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4A0" w:firstRow="1" w:lastRow="0" w:firstColumn="1" w:lastColumn="0" w:noHBand="0" w:noVBand="1"/>
      </w:tblPr>
      <w:tblGrid>
        <w:gridCol w:w="3201"/>
        <w:gridCol w:w="3234"/>
        <w:gridCol w:w="3203"/>
      </w:tblGrid>
      <w:tr w:rsidR="0047426D" w:rsidRPr="00E567B9" w14:paraId="0E6567CD" w14:textId="77777777" w:rsidTr="00A43890">
        <w:trPr>
          <w:jc w:val="center"/>
        </w:trPr>
        <w:tc>
          <w:tcPr>
            <w:tcW w:w="3284" w:type="dxa"/>
            <w:vAlign w:val="center"/>
          </w:tcPr>
          <w:p w14:paraId="5D87168F" w14:textId="77777777" w:rsidR="0047426D" w:rsidRPr="00F859F3" w:rsidRDefault="0047426D" w:rsidP="00A43890">
            <w:pPr>
              <w:pStyle w:val="Header"/>
              <w:jc w:val="center"/>
              <w:rPr>
                <w:rFonts w:ascii="Times New Roman" w:hAnsi="Times New Roman"/>
                <w:sz w:val="20"/>
                <w:szCs w:val="20"/>
                <w:lang w:val="en-US"/>
              </w:rPr>
            </w:pPr>
            <w:bookmarkStart w:id="0" w:name="_GoBack"/>
            <w:bookmarkEnd w:id="0"/>
          </w:p>
        </w:tc>
        <w:tc>
          <w:tcPr>
            <w:tcW w:w="3285" w:type="dxa"/>
            <w:vAlign w:val="center"/>
          </w:tcPr>
          <w:p w14:paraId="22795813" w14:textId="4074979E" w:rsidR="0047426D" w:rsidRPr="00E567B9" w:rsidRDefault="006A70C4" w:rsidP="00A43890">
            <w:pPr>
              <w:pStyle w:val="Header"/>
              <w:jc w:val="center"/>
              <w:rPr>
                <w:rFonts w:ascii="Times New Roman" w:hAnsi="Times New Roman"/>
                <w:sz w:val="20"/>
                <w:szCs w:val="20"/>
              </w:rPr>
            </w:pPr>
            <w:r w:rsidRPr="00E567B9">
              <w:rPr>
                <w:rFonts w:ascii="Times New Roman" w:hAnsi="Times New Roman"/>
                <w:noProof/>
                <w:sz w:val="20"/>
                <w:szCs w:val="20"/>
                <w:lang w:eastAsia="lt-LT"/>
              </w:rPr>
              <w:drawing>
                <wp:inline distT="0" distB="0" distL="0" distR="0" wp14:anchorId="77EB1657" wp14:editId="073968C2">
                  <wp:extent cx="742950" cy="77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771525"/>
                          </a:xfrm>
                          <a:prstGeom prst="rect">
                            <a:avLst/>
                          </a:prstGeom>
                          <a:noFill/>
                          <a:ln>
                            <a:noFill/>
                          </a:ln>
                        </pic:spPr>
                      </pic:pic>
                    </a:graphicData>
                  </a:graphic>
                </wp:inline>
              </w:drawing>
            </w:r>
          </w:p>
        </w:tc>
        <w:tc>
          <w:tcPr>
            <w:tcW w:w="3285" w:type="dxa"/>
            <w:vAlign w:val="center"/>
          </w:tcPr>
          <w:p w14:paraId="24348880" w14:textId="77777777" w:rsidR="0047426D" w:rsidRPr="00E567B9" w:rsidRDefault="0047426D" w:rsidP="00A43890">
            <w:pPr>
              <w:pStyle w:val="Header"/>
              <w:jc w:val="center"/>
              <w:rPr>
                <w:rFonts w:ascii="Times New Roman" w:hAnsi="Times New Roman"/>
                <w:sz w:val="20"/>
                <w:szCs w:val="20"/>
              </w:rPr>
            </w:pPr>
          </w:p>
        </w:tc>
      </w:tr>
    </w:tbl>
    <w:p w14:paraId="634BDA05" w14:textId="77777777" w:rsidR="0047426D" w:rsidRPr="001F4921" w:rsidRDefault="0047426D" w:rsidP="0047426D">
      <w:pPr>
        <w:jc w:val="center"/>
        <w:rPr>
          <w:rFonts w:ascii="Times New Roman" w:hAnsi="Times New Roman"/>
          <w:b/>
          <w:smallCaps/>
          <w:sz w:val="24"/>
          <w:szCs w:val="20"/>
        </w:rPr>
      </w:pPr>
      <w:r w:rsidRPr="001F4921">
        <w:rPr>
          <w:rFonts w:ascii="Times New Roman" w:hAnsi="Times New Roman"/>
          <w:b/>
          <w:smallCaps/>
          <w:sz w:val="24"/>
          <w:szCs w:val="20"/>
        </w:rPr>
        <w:t>Studijų programos aprašas</w:t>
      </w:r>
    </w:p>
    <w:p w14:paraId="6FF7D4A5"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F2CC2" w:rsidRPr="006B6C95" w14:paraId="6462CDF4" w14:textId="77777777">
        <w:tc>
          <w:tcPr>
            <w:tcW w:w="3750" w:type="pct"/>
            <w:shd w:val="clear" w:color="auto" w:fill="E6E6E6"/>
          </w:tcPr>
          <w:p w14:paraId="11A5AE30"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Studijų programos pavadinimas</w:t>
            </w:r>
          </w:p>
        </w:tc>
        <w:tc>
          <w:tcPr>
            <w:tcW w:w="1250" w:type="pct"/>
            <w:shd w:val="clear" w:color="auto" w:fill="E6E6E6"/>
          </w:tcPr>
          <w:p w14:paraId="1C181ED0" w14:textId="77777777" w:rsidR="008F2CC2" w:rsidRPr="006B6C95" w:rsidRDefault="0047426D" w:rsidP="005C23C2">
            <w:pPr>
              <w:spacing w:line="240" w:lineRule="auto"/>
              <w:jc w:val="center"/>
              <w:rPr>
                <w:rFonts w:ascii="Times New Roman" w:hAnsi="Times New Roman"/>
                <w:b/>
              </w:rPr>
            </w:pPr>
            <w:r>
              <w:rPr>
                <w:rFonts w:ascii="Times New Roman" w:hAnsi="Times New Roman"/>
                <w:b/>
              </w:rPr>
              <w:t>V</w:t>
            </w:r>
            <w:r w:rsidR="008F2CC2" w:rsidRPr="006B6C95">
              <w:rPr>
                <w:rFonts w:ascii="Times New Roman" w:hAnsi="Times New Roman"/>
                <w:b/>
              </w:rPr>
              <w:t>alstybinis kodas</w:t>
            </w:r>
          </w:p>
        </w:tc>
      </w:tr>
      <w:tr w:rsidR="008F2CC2" w:rsidRPr="006B6C95" w14:paraId="5DC22CEC" w14:textId="77777777">
        <w:tc>
          <w:tcPr>
            <w:tcW w:w="3750" w:type="pct"/>
          </w:tcPr>
          <w:p w14:paraId="3D83F2EA" w14:textId="289AC2B7" w:rsidR="008F2CC2" w:rsidRPr="006B6C95" w:rsidRDefault="00C749B1" w:rsidP="00743327">
            <w:pPr>
              <w:jc w:val="center"/>
              <w:rPr>
                <w:rFonts w:ascii="Times New Roman" w:hAnsi="Times New Roman"/>
                <w:color w:val="FF0000"/>
              </w:rPr>
            </w:pPr>
            <w:r>
              <w:rPr>
                <w:rFonts w:ascii="Times New Roman" w:hAnsi="Times New Roman"/>
              </w:rPr>
              <w:t>Duomenų mokslas</w:t>
            </w:r>
          </w:p>
        </w:tc>
        <w:tc>
          <w:tcPr>
            <w:tcW w:w="1250" w:type="pct"/>
          </w:tcPr>
          <w:p w14:paraId="0A0ADCB8" w14:textId="77777777" w:rsidR="008F2CC2" w:rsidRPr="006B6C95" w:rsidRDefault="00C749B1" w:rsidP="00C83ACC">
            <w:pPr>
              <w:jc w:val="center"/>
              <w:rPr>
                <w:rFonts w:ascii="Times New Roman" w:hAnsi="Times New Roman"/>
                <w:color w:val="FF0000"/>
              </w:rPr>
            </w:pPr>
            <w:r w:rsidRPr="00C749B1">
              <w:rPr>
                <w:rFonts w:ascii="Times New Roman" w:hAnsi="Times New Roman"/>
              </w:rPr>
              <w:t>6121AX004</w:t>
            </w:r>
          </w:p>
        </w:tc>
      </w:tr>
    </w:tbl>
    <w:p w14:paraId="7D424EC5"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21"/>
        <w:gridCol w:w="2407"/>
      </w:tblGrid>
      <w:tr w:rsidR="008F2CC2" w:rsidRPr="006B6C95" w14:paraId="1424AF06" w14:textId="77777777">
        <w:tc>
          <w:tcPr>
            <w:tcW w:w="3750" w:type="pct"/>
            <w:shd w:val="clear" w:color="auto" w:fill="E6E6E6"/>
          </w:tcPr>
          <w:p w14:paraId="73D4D120" w14:textId="77777777" w:rsidR="008F2CC2" w:rsidRPr="006B6C95" w:rsidRDefault="008F2CC2" w:rsidP="005C23C2">
            <w:pPr>
              <w:jc w:val="center"/>
              <w:rPr>
                <w:rFonts w:ascii="Times New Roman" w:hAnsi="Times New Roman"/>
                <w:b/>
              </w:rPr>
            </w:pPr>
            <w:r w:rsidRPr="006B6C95">
              <w:rPr>
                <w:rFonts w:ascii="Times New Roman" w:hAnsi="Times New Roman"/>
                <w:b/>
              </w:rPr>
              <w:t>Aukštojo mokslo institucija (-os), padalinys (-iai)</w:t>
            </w:r>
          </w:p>
        </w:tc>
        <w:tc>
          <w:tcPr>
            <w:tcW w:w="1250" w:type="pct"/>
            <w:shd w:val="clear" w:color="auto" w:fill="E6E6E6"/>
          </w:tcPr>
          <w:p w14:paraId="4667B8AD" w14:textId="77777777" w:rsidR="008F2CC2" w:rsidRPr="006B6C95" w:rsidRDefault="008F2CC2" w:rsidP="005C23C2">
            <w:pPr>
              <w:jc w:val="center"/>
              <w:rPr>
                <w:rFonts w:ascii="Times New Roman" w:hAnsi="Times New Roman"/>
                <w:b/>
              </w:rPr>
            </w:pPr>
            <w:r w:rsidRPr="006B6C95">
              <w:rPr>
                <w:rFonts w:ascii="Times New Roman" w:hAnsi="Times New Roman"/>
                <w:b/>
              </w:rPr>
              <w:t>Programos vykdymo kalba (-os)</w:t>
            </w:r>
          </w:p>
        </w:tc>
      </w:tr>
      <w:tr w:rsidR="008F2CC2" w:rsidRPr="006B6C95" w14:paraId="30EA213E" w14:textId="77777777">
        <w:tc>
          <w:tcPr>
            <w:tcW w:w="3750" w:type="pct"/>
          </w:tcPr>
          <w:p w14:paraId="5E5B3B6A" w14:textId="77777777" w:rsidR="008F2CC2" w:rsidRPr="006B6C95" w:rsidRDefault="008F2CC2" w:rsidP="005C23C2">
            <w:pPr>
              <w:jc w:val="center"/>
              <w:rPr>
                <w:rFonts w:ascii="Times New Roman" w:hAnsi="Times New Roman"/>
              </w:rPr>
            </w:pPr>
            <w:r w:rsidRPr="006B6C95">
              <w:rPr>
                <w:rFonts w:ascii="Times New Roman" w:hAnsi="Times New Roman"/>
              </w:rPr>
              <w:t>Vilniaus universitetas, Matematikos ir informatikos fakultetas</w:t>
            </w:r>
          </w:p>
        </w:tc>
        <w:tc>
          <w:tcPr>
            <w:tcW w:w="1250" w:type="pct"/>
          </w:tcPr>
          <w:p w14:paraId="6D034139" w14:textId="310AECA9" w:rsidR="008F2CC2" w:rsidRPr="006B6C95" w:rsidRDefault="00B656AC" w:rsidP="005C23C2">
            <w:pPr>
              <w:jc w:val="center"/>
              <w:rPr>
                <w:rFonts w:ascii="Times New Roman" w:hAnsi="Times New Roman"/>
              </w:rPr>
            </w:pPr>
            <w:r>
              <w:rPr>
                <w:rFonts w:ascii="Times New Roman" w:hAnsi="Times New Roman"/>
              </w:rPr>
              <w:t>l</w:t>
            </w:r>
            <w:r w:rsidR="00C749B1">
              <w:rPr>
                <w:rFonts w:ascii="Times New Roman" w:hAnsi="Times New Roman"/>
              </w:rPr>
              <w:t>ietuvių/anglų</w:t>
            </w:r>
          </w:p>
        </w:tc>
      </w:tr>
    </w:tbl>
    <w:p w14:paraId="210A12FA" w14:textId="77777777" w:rsidR="008F2CC2" w:rsidRPr="006B6C95" w:rsidRDefault="008F2CC2" w:rsidP="008F2CC2">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6"/>
        <w:gridCol w:w="3194"/>
        <w:gridCol w:w="3218"/>
      </w:tblGrid>
      <w:tr w:rsidR="008F2CC2" w:rsidRPr="006B6C95" w14:paraId="46846FC7" w14:textId="77777777">
        <w:tc>
          <w:tcPr>
            <w:tcW w:w="3284" w:type="dxa"/>
            <w:shd w:val="clear" w:color="auto" w:fill="E6E6E6"/>
          </w:tcPr>
          <w:p w14:paraId="1A86D74A" w14:textId="77777777" w:rsidR="008F2CC2" w:rsidRPr="006B6C95" w:rsidRDefault="008F2CC2" w:rsidP="005C23C2">
            <w:pPr>
              <w:jc w:val="center"/>
              <w:rPr>
                <w:rFonts w:ascii="Times New Roman" w:hAnsi="Times New Roman"/>
                <w:b/>
              </w:rPr>
            </w:pPr>
            <w:r w:rsidRPr="006B6C95">
              <w:rPr>
                <w:rFonts w:ascii="Times New Roman" w:hAnsi="Times New Roman"/>
                <w:b/>
              </w:rPr>
              <w:t>Studijų rūšis</w:t>
            </w:r>
          </w:p>
        </w:tc>
        <w:tc>
          <w:tcPr>
            <w:tcW w:w="3285" w:type="dxa"/>
            <w:shd w:val="clear" w:color="auto" w:fill="E6E6E6"/>
          </w:tcPr>
          <w:p w14:paraId="41FDFCE3" w14:textId="77777777" w:rsidR="008F2CC2" w:rsidRPr="006B6C95" w:rsidRDefault="008F2CC2" w:rsidP="005C23C2">
            <w:pPr>
              <w:jc w:val="center"/>
              <w:rPr>
                <w:rFonts w:ascii="Times New Roman" w:hAnsi="Times New Roman"/>
                <w:b/>
              </w:rPr>
            </w:pPr>
            <w:r w:rsidRPr="006B6C95">
              <w:rPr>
                <w:rFonts w:ascii="Times New Roman" w:hAnsi="Times New Roman"/>
                <w:b/>
              </w:rPr>
              <w:t>Studijų pakopa</w:t>
            </w:r>
          </w:p>
        </w:tc>
        <w:tc>
          <w:tcPr>
            <w:tcW w:w="3285" w:type="dxa"/>
            <w:shd w:val="clear" w:color="auto" w:fill="E6E6E6"/>
          </w:tcPr>
          <w:p w14:paraId="47DB637C" w14:textId="77777777" w:rsidR="008F2CC2" w:rsidRPr="006B6C95" w:rsidRDefault="008F2CC2" w:rsidP="005C23C2">
            <w:pPr>
              <w:jc w:val="center"/>
              <w:rPr>
                <w:rFonts w:ascii="Times New Roman" w:hAnsi="Times New Roman"/>
                <w:b/>
              </w:rPr>
            </w:pPr>
            <w:r w:rsidRPr="006B6C95">
              <w:rPr>
                <w:rFonts w:ascii="Times New Roman" w:hAnsi="Times New Roman"/>
                <w:b/>
              </w:rPr>
              <w:t>Kvalifikacijos lygis pagal LKS</w:t>
            </w:r>
          </w:p>
        </w:tc>
      </w:tr>
      <w:tr w:rsidR="008F2CC2" w:rsidRPr="006B6C95" w14:paraId="5838DEBA" w14:textId="77777777">
        <w:tc>
          <w:tcPr>
            <w:tcW w:w="3284" w:type="dxa"/>
          </w:tcPr>
          <w:p w14:paraId="61C0F610" w14:textId="77777777" w:rsidR="008F2CC2" w:rsidRPr="006B6C95" w:rsidRDefault="008F2CC2" w:rsidP="005C23C2">
            <w:pPr>
              <w:jc w:val="center"/>
              <w:rPr>
                <w:rFonts w:ascii="Times New Roman" w:hAnsi="Times New Roman"/>
                <w:color w:val="FF0000"/>
              </w:rPr>
            </w:pPr>
            <w:r w:rsidRPr="006B6C95">
              <w:rPr>
                <w:rFonts w:ascii="Times New Roman" w:hAnsi="Times New Roman"/>
              </w:rPr>
              <w:t>universitetinės studijos</w:t>
            </w:r>
          </w:p>
        </w:tc>
        <w:tc>
          <w:tcPr>
            <w:tcW w:w="3285" w:type="dxa"/>
          </w:tcPr>
          <w:p w14:paraId="42ACBCAC" w14:textId="77777777" w:rsidR="008F2CC2" w:rsidRPr="006B6C95" w:rsidRDefault="00C749B1" w:rsidP="005C23C2">
            <w:pPr>
              <w:jc w:val="center"/>
              <w:rPr>
                <w:rFonts w:ascii="Times New Roman" w:hAnsi="Times New Roman"/>
                <w:color w:val="FF0000"/>
              </w:rPr>
            </w:pPr>
            <w:r>
              <w:rPr>
                <w:rFonts w:ascii="Times New Roman" w:hAnsi="Times New Roman"/>
              </w:rPr>
              <w:t>pirmoji</w:t>
            </w:r>
          </w:p>
        </w:tc>
        <w:tc>
          <w:tcPr>
            <w:tcW w:w="3285" w:type="dxa"/>
          </w:tcPr>
          <w:p w14:paraId="77CEEBCC" w14:textId="6237E84A" w:rsidR="008F2CC2" w:rsidRPr="006B6C95" w:rsidRDefault="00B656AC" w:rsidP="005C23C2">
            <w:pPr>
              <w:jc w:val="center"/>
              <w:rPr>
                <w:rFonts w:ascii="Times New Roman" w:hAnsi="Times New Roman"/>
                <w:lang w:val="en-US"/>
              </w:rPr>
            </w:pPr>
            <w:r>
              <w:rPr>
                <w:rFonts w:ascii="Times New Roman" w:hAnsi="Times New Roman"/>
              </w:rPr>
              <w:t>VI</w:t>
            </w:r>
          </w:p>
        </w:tc>
      </w:tr>
    </w:tbl>
    <w:p w14:paraId="18C57BE3"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1748"/>
        <w:gridCol w:w="2008"/>
        <w:gridCol w:w="1720"/>
        <w:gridCol w:w="1785"/>
      </w:tblGrid>
      <w:tr w:rsidR="008F2CC2" w:rsidRPr="006B6C95" w14:paraId="568E7E28" w14:textId="77777777">
        <w:tc>
          <w:tcPr>
            <w:tcW w:w="1229" w:type="pct"/>
            <w:shd w:val="clear" w:color="auto" w:fill="E6E6E6"/>
          </w:tcPr>
          <w:p w14:paraId="6B2E5FAC" w14:textId="77777777" w:rsidR="008F2CC2" w:rsidRPr="006B6C95" w:rsidRDefault="008F2CC2" w:rsidP="005C23C2">
            <w:pPr>
              <w:jc w:val="center"/>
              <w:rPr>
                <w:rFonts w:ascii="Times New Roman" w:hAnsi="Times New Roman"/>
                <w:b/>
              </w:rPr>
            </w:pPr>
            <w:r w:rsidRPr="006B6C95">
              <w:rPr>
                <w:rFonts w:ascii="Times New Roman" w:hAnsi="Times New Roman"/>
                <w:b/>
              </w:rPr>
              <w:t>Studijų forma (-os) ir trukmė metais</w:t>
            </w:r>
          </w:p>
        </w:tc>
        <w:tc>
          <w:tcPr>
            <w:tcW w:w="908" w:type="pct"/>
            <w:shd w:val="clear" w:color="auto" w:fill="E6E6E6"/>
          </w:tcPr>
          <w:p w14:paraId="6D1929C4" w14:textId="77777777" w:rsidR="008F2CC2" w:rsidRPr="006B6C95" w:rsidRDefault="008F2CC2" w:rsidP="005C23C2">
            <w:pPr>
              <w:jc w:val="center"/>
              <w:rPr>
                <w:rFonts w:ascii="Times New Roman" w:hAnsi="Times New Roman"/>
                <w:b/>
              </w:rPr>
            </w:pPr>
            <w:r w:rsidRPr="006B6C95">
              <w:rPr>
                <w:rFonts w:ascii="Times New Roman" w:hAnsi="Times New Roman"/>
                <w:b/>
              </w:rPr>
              <w:t>Programos apimtis kreditais</w:t>
            </w:r>
          </w:p>
        </w:tc>
        <w:tc>
          <w:tcPr>
            <w:tcW w:w="1043" w:type="pct"/>
            <w:shd w:val="clear" w:color="auto" w:fill="E6E6E6"/>
          </w:tcPr>
          <w:p w14:paraId="79642DC6" w14:textId="77777777" w:rsidR="008F2CC2" w:rsidRPr="006B6C95" w:rsidRDefault="008F2CC2" w:rsidP="005C23C2">
            <w:pPr>
              <w:jc w:val="center"/>
              <w:rPr>
                <w:rFonts w:ascii="Times New Roman" w:hAnsi="Times New Roman"/>
                <w:b/>
              </w:rPr>
            </w:pPr>
            <w:r w:rsidRPr="006B6C95">
              <w:rPr>
                <w:rFonts w:ascii="Times New Roman" w:hAnsi="Times New Roman"/>
                <w:b/>
              </w:rPr>
              <w:t>Visas studento darbo krūvis valandomis</w:t>
            </w:r>
          </w:p>
        </w:tc>
        <w:tc>
          <w:tcPr>
            <w:tcW w:w="893" w:type="pct"/>
            <w:shd w:val="clear" w:color="auto" w:fill="E6E6E6"/>
          </w:tcPr>
          <w:p w14:paraId="133D0296" w14:textId="77777777" w:rsidR="008F2CC2" w:rsidRPr="006B6C95" w:rsidRDefault="008F2CC2" w:rsidP="005C23C2">
            <w:pPr>
              <w:jc w:val="center"/>
              <w:rPr>
                <w:rFonts w:ascii="Times New Roman" w:hAnsi="Times New Roman"/>
                <w:b/>
              </w:rPr>
            </w:pPr>
            <w:r w:rsidRPr="006B6C95">
              <w:rPr>
                <w:rFonts w:ascii="Times New Roman" w:hAnsi="Times New Roman"/>
                <w:b/>
              </w:rPr>
              <w:t>Kontaktinio darbo valandos</w:t>
            </w:r>
          </w:p>
        </w:tc>
        <w:tc>
          <w:tcPr>
            <w:tcW w:w="927" w:type="pct"/>
            <w:shd w:val="clear" w:color="auto" w:fill="E6E6E6"/>
          </w:tcPr>
          <w:p w14:paraId="2698FF7F" w14:textId="77777777" w:rsidR="008F2CC2" w:rsidRPr="006B6C95" w:rsidRDefault="008F2CC2" w:rsidP="005C23C2">
            <w:pPr>
              <w:jc w:val="center"/>
              <w:rPr>
                <w:rFonts w:ascii="Times New Roman" w:hAnsi="Times New Roman"/>
                <w:b/>
              </w:rPr>
            </w:pPr>
            <w:r w:rsidRPr="006B6C95">
              <w:rPr>
                <w:rFonts w:ascii="Times New Roman" w:hAnsi="Times New Roman"/>
                <w:b/>
              </w:rPr>
              <w:t>Savarankiško darbo valandos</w:t>
            </w:r>
          </w:p>
        </w:tc>
      </w:tr>
      <w:tr w:rsidR="008F2CC2" w:rsidRPr="006B6C95" w14:paraId="794AD69A" w14:textId="77777777" w:rsidTr="00515CC2">
        <w:tc>
          <w:tcPr>
            <w:tcW w:w="1229" w:type="pct"/>
          </w:tcPr>
          <w:p w14:paraId="338AA843" w14:textId="468E6A65" w:rsidR="008F2CC2" w:rsidRPr="006B6C95" w:rsidRDefault="00B656AC" w:rsidP="005C23C2">
            <w:pPr>
              <w:jc w:val="center"/>
              <w:rPr>
                <w:rFonts w:ascii="Times New Roman" w:hAnsi="Times New Roman"/>
              </w:rPr>
            </w:pPr>
            <w:r>
              <w:rPr>
                <w:rFonts w:ascii="Times New Roman" w:hAnsi="Times New Roman"/>
              </w:rPr>
              <w:t>n</w:t>
            </w:r>
            <w:r w:rsidR="00C749B1">
              <w:rPr>
                <w:rFonts w:ascii="Times New Roman" w:hAnsi="Times New Roman"/>
              </w:rPr>
              <w:t>uolatinė (4 m.)</w:t>
            </w:r>
          </w:p>
        </w:tc>
        <w:tc>
          <w:tcPr>
            <w:tcW w:w="908" w:type="pct"/>
          </w:tcPr>
          <w:p w14:paraId="6965E31C" w14:textId="77777777" w:rsidR="008F2CC2" w:rsidRPr="006B6C95" w:rsidRDefault="00C749B1" w:rsidP="005C23C2">
            <w:pPr>
              <w:jc w:val="center"/>
              <w:rPr>
                <w:rFonts w:ascii="Times New Roman" w:hAnsi="Times New Roman"/>
                <w:color w:val="FF0000"/>
              </w:rPr>
            </w:pPr>
            <w:r>
              <w:rPr>
                <w:rFonts w:ascii="Times New Roman" w:hAnsi="Times New Roman"/>
              </w:rPr>
              <w:t>240</w:t>
            </w:r>
          </w:p>
        </w:tc>
        <w:tc>
          <w:tcPr>
            <w:tcW w:w="1043" w:type="pct"/>
          </w:tcPr>
          <w:p w14:paraId="04C6A209" w14:textId="480671F1" w:rsidR="008F2CC2" w:rsidRPr="00BB5DF2" w:rsidRDefault="00976654" w:rsidP="005332C0">
            <w:pPr>
              <w:jc w:val="center"/>
              <w:rPr>
                <w:rFonts w:ascii="Times New Roman" w:hAnsi="Times New Roman"/>
              </w:rPr>
            </w:pPr>
            <w:r w:rsidRPr="00BB5DF2">
              <w:rPr>
                <w:rFonts w:ascii="Times New Roman" w:hAnsi="Times New Roman"/>
              </w:rPr>
              <w:t>6</w:t>
            </w:r>
            <w:r w:rsidR="005332C0">
              <w:rPr>
                <w:rFonts w:ascii="Times New Roman" w:hAnsi="Times New Roman"/>
              </w:rPr>
              <w:t>291</w:t>
            </w:r>
          </w:p>
        </w:tc>
        <w:tc>
          <w:tcPr>
            <w:tcW w:w="893" w:type="pct"/>
            <w:shd w:val="clear" w:color="auto" w:fill="F2F2F2" w:themeFill="background1" w:themeFillShade="F2"/>
          </w:tcPr>
          <w:p w14:paraId="5342E638" w14:textId="0465D9E4" w:rsidR="008F2CC2" w:rsidRPr="00FF3E2C" w:rsidRDefault="007B3B59" w:rsidP="0046731C">
            <w:pPr>
              <w:jc w:val="center"/>
              <w:rPr>
                <w:rFonts w:ascii="Times New Roman" w:hAnsi="Times New Roman"/>
                <w:lang w:val="en-GB"/>
              </w:rPr>
            </w:pPr>
            <w:r w:rsidRPr="00FF3E2C">
              <w:rPr>
                <w:rFonts w:ascii="Times New Roman" w:hAnsi="Times New Roman"/>
                <w:lang w:val="en-GB"/>
              </w:rPr>
              <w:t>=&lt;</w:t>
            </w:r>
            <w:r w:rsidR="00976654" w:rsidRPr="00FF3E2C">
              <w:rPr>
                <w:rFonts w:ascii="Times New Roman" w:hAnsi="Times New Roman"/>
                <w:lang w:val="en-GB"/>
              </w:rPr>
              <w:t>2</w:t>
            </w:r>
            <w:r w:rsidR="00187A32" w:rsidRPr="00FF3E2C">
              <w:rPr>
                <w:rFonts w:ascii="Times New Roman" w:hAnsi="Times New Roman"/>
                <w:lang w:val="en-GB"/>
              </w:rPr>
              <w:t>1</w:t>
            </w:r>
            <w:r w:rsidR="0046731C">
              <w:rPr>
                <w:rFonts w:ascii="Times New Roman" w:hAnsi="Times New Roman"/>
                <w:lang w:val="en-GB"/>
              </w:rPr>
              <w:t>21</w:t>
            </w:r>
          </w:p>
        </w:tc>
        <w:tc>
          <w:tcPr>
            <w:tcW w:w="927" w:type="pct"/>
            <w:shd w:val="clear" w:color="auto" w:fill="F2F2F2" w:themeFill="background1" w:themeFillShade="F2"/>
          </w:tcPr>
          <w:p w14:paraId="4886DFF7" w14:textId="5C7DF533" w:rsidR="008F2CC2" w:rsidRPr="00FF3E2C" w:rsidRDefault="007B3B59" w:rsidP="00D96EBB">
            <w:pPr>
              <w:jc w:val="center"/>
              <w:rPr>
                <w:rFonts w:ascii="Times New Roman" w:hAnsi="Times New Roman"/>
                <w:lang w:val="en-GB"/>
              </w:rPr>
            </w:pPr>
            <w:r w:rsidRPr="00FF3E2C">
              <w:rPr>
                <w:rFonts w:ascii="Times New Roman" w:hAnsi="Times New Roman"/>
                <w:lang w:val="en-GB"/>
              </w:rPr>
              <w:t>&gt;=</w:t>
            </w:r>
            <w:r w:rsidR="00976654" w:rsidRPr="00FF3E2C">
              <w:rPr>
                <w:rFonts w:ascii="Times New Roman" w:hAnsi="Times New Roman"/>
                <w:lang w:val="en-GB"/>
              </w:rPr>
              <w:t>41</w:t>
            </w:r>
            <w:r w:rsidR="0046731C">
              <w:rPr>
                <w:rFonts w:ascii="Times New Roman" w:hAnsi="Times New Roman"/>
                <w:lang w:val="en-GB"/>
              </w:rPr>
              <w:t>7</w:t>
            </w:r>
            <w:r w:rsidR="00D96EBB">
              <w:rPr>
                <w:rFonts w:ascii="Times New Roman" w:hAnsi="Times New Roman"/>
                <w:lang w:val="en-GB"/>
              </w:rPr>
              <w:t>0</w:t>
            </w:r>
          </w:p>
        </w:tc>
      </w:tr>
    </w:tbl>
    <w:p w14:paraId="4717C3E9" w14:textId="77777777" w:rsidR="0047426D" w:rsidRDefault="0047426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2"/>
      </w:tblGrid>
      <w:tr w:rsidR="0047426D" w14:paraId="4EC6E9B5" w14:textId="77777777" w:rsidTr="00A43890">
        <w:tc>
          <w:tcPr>
            <w:tcW w:w="2501" w:type="pct"/>
            <w:shd w:val="clear" w:color="auto" w:fill="E6E6E6"/>
          </w:tcPr>
          <w:p w14:paraId="75C3A61F" w14:textId="77777777" w:rsidR="0047426D" w:rsidRPr="002515E5" w:rsidRDefault="0047426D" w:rsidP="00A43890">
            <w:pPr>
              <w:jc w:val="center"/>
              <w:rPr>
                <w:rFonts w:ascii="Times New Roman" w:hAnsi="Times New Roman"/>
                <w:b/>
                <w:sz w:val="20"/>
                <w:szCs w:val="20"/>
              </w:rPr>
            </w:pPr>
            <w:r w:rsidRPr="002515E5">
              <w:rPr>
                <w:rFonts w:ascii="Times New Roman" w:hAnsi="Times New Roman"/>
                <w:b/>
                <w:sz w:val="20"/>
                <w:szCs w:val="20"/>
              </w:rPr>
              <w:t xml:space="preserve">Studijų </w:t>
            </w:r>
            <w:r>
              <w:rPr>
                <w:rFonts w:ascii="Times New Roman" w:hAnsi="Times New Roman"/>
                <w:b/>
                <w:sz w:val="20"/>
                <w:szCs w:val="20"/>
              </w:rPr>
              <w:t>krypčių grupė</w:t>
            </w:r>
          </w:p>
        </w:tc>
        <w:tc>
          <w:tcPr>
            <w:tcW w:w="2499" w:type="pct"/>
            <w:shd w:val="clear" w:color="auto" w:fill="E6E6E6"/>
          </w:tcPr>
          <w:p w14:paraId="6DC8E35A" w14:textId="77777777" w:rsidR="0047426D" w:rsidRDefault="0047426D" w:rsidP="00A43890">
            <w:pPr>
              <w:jc w:val="center"/>
              <w:rPr>
                <w:rFonts w:ascii="Times New Roman" w:hAnsi="Times New Roman"/>
                <w:b/>
                <w:sz w:val="20"/>
                <w:szCs w:val="20"/>
                <w:highlight w:val="yellow"/>
              </w:rPr>
            </w:pPr>
            <w:r>
              <w:rPr>
                <w:rFonts w:ascii="Times New Roman" w:hAnsi="Times New Roman"/>
                <w:b/>
                <w:sz w:val="20"/>
                <w:szCs w:val="20"/>
              </w:rPr>
              <w:t>S</w:t>
            </w:r>
            <w:r w:rsidRPr="00555AB8">
              <w:rPr>
                <w:rFonts w:ascii="Times New Roman" w:hAnsi="Times New Roman"/>
                <w:b/>
                <w:sz w:val="20"/>
                <w:szCs w:val="20"/>
              </w:rPr>
              <w:t>tudijų</w:t>
            </w:r>
            <w:r>
              <w:rPr>
                <w:rFonts w:ascii="Times New Roman" w:hAnsi="Times New Roman"/>
                <w:b/>
                <w:sz w:val="20"/>
                <w:szCs w:val="20"/>
              </w:rPr>
              <w:t xml:space="preserve"> </w:t>
            </w:r>
            <w:r w:rsidRPr="00555AB8">
              <w:rPr>
                <w:rFonts w:ascii="Times New Roman" w:hAnsi="Times New Roman"/>
                <w:b/>
                <w:sz w:val="20"/>
                <w:szCs w:val="20"/>
              </w:rPr>
              <w:t xml:space="preserve">kryptis </w:t>
            </w:r>
          </w:p>
        </w:tc>
      </w:tr>
      <w:tr w:rsidR="00471BA5" w:rsidRPr="00471BA5" w14:paraId="4AE97D68" w14:textId="77777777" w:rsidTr="00A43890">
        <w:tc>
          <w:tcPr>
            <w:tcW w:w="2501" w:type="pct"/>
          </w:tcPr>
          <w:p w14:paraId="4000A1E4" w14:textId="3F621625" w:rsidR="0047426D" w:rsidRPr="00471BA5" w:rsidRDefault="000A17C6" w:rsidP="00A43890">
            <w:pPr>
              <w:jc w:val="center"/>
              <w:rPr>
                <w:rFonts w:ascii="Times New Roman" w:hAnsi="Times New Roman"/>
                <w:sz w:val="20"/>
                <w:szCs w:val="20"/>
              </w:rPr>
            </w:pPr>
            <w:r>
              <w:rPr>
                <w:rFonts w:ascii="Times New Roman" w:hAnsi="Times New Roman"/>
                <w:sz w:val="20"/>
                <w:szCs w:val="20"/>
              </w:rPr>
              <w:t>matematikos mokslai</w:t>
            </w:r>
          </w:p>
        </w:tc>
        <w:tc>
          <w:tcPr>
            <w:tcW w:w="2499" w:type="pct"/>
          </w:tcPr>
          <w:p w14:paraId="734F7933" w14:textId="22B0E500" w:rsidR="0047426D" w:rsidRPr="00471BA5" w:rsidRDefault="00B656AC" w:rsidP="00A43890">
            <w:pPr>
              <w:jc w:val="center"/>
              <w:rPr>
                <w:rFonts w:ascii="Times New Roman" w:hAnsi="Times New Roman"/>
                <w:sz w:val="20"/>
                <w:szCs w:val="20"/>
              </w:rPr>
            </w:pPr>
            <w:r>
              <w:rPr>
                <w:rFonts w:ascii="Times New Roman" w:hAnsi="Times New Roman"/>
                <w:sz w:val="20"/>
                <w:szCs w:val="20"/>
              </w:rPr>
              <w:t>s</w:t>
            </w:r>
            <w:r w:rsidR="0047426D" w:rsidRPr="00471BA5">
              <w:rPr>
                <w:rFonts w:ascii="Times New Roman" w:hAnsi="Times New Roman"/>
                <w:sz w:val="20"/>
                <w:szCs w:val="20"/>
              </w:rPr>
              <w:t xml:space="preserve">tatistika </w:t>
            </w:r>
          </w:p>
        </w:tc>
      </w:tr>
    </w:tbl>
    <w:p w14:paraId="7A7CDD90"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5590517F" w14:textId="77777777">
        <w:tc>
          <w:tcPr>
            <w:tcW w:w="5000" w:type="pct"/>
            <w:shd w:val="clear" w:color="auto" w:fill="E6E6E6"/>
          </w:tcPr>
          <w:p w14:paraId="234CD4E6" w14:textId="77777777" w:rsidR="008F2CC2" w:rsidRPr="006B6C95" w:rsidRDefault="008F2CC2" w:rsidP="005C23C2">
            <w:pPr>
              <w:jc w:val="center"/>
              <w:rPr>
                <w:rFonts w:ascii="Times New Roman" w:hAnsi="Times New Roman"/>
                <w:b/>
              </w:rPr>
            </w:pPr>
            <w:r w:rsidRPr="006B6C95">
              <w:rPr>
                <w:rFonts w:ascii="Times New Roman" w:hAnsi="Times New Roman"/>
                <w:b/>
              </w:rPr>
              <w:t>Suteikiamas kvalifikacinis laipsnis ir (ar) profesinė kvalifikacija (jei yra)</w:t>
            </w:r>
          </w:p>
        </w:tc>
      </w:tr>
      <w:tr w:rsidR="008F2CC2" w:rsidRPr="006B6C95" w14:paraId="5C40A7DC" w14:textId="77777777">
        <w:tc>
          <w:tcPr>
            <w:tcW w:w="5000" w:type="pct"/>
          </w:tcPr>
          <w:p w14:paraId="1C935C17" w14:textId="47DE9586" w:rsidR="008F2CC2" w:rsidRPr="00AB18DD" w:rsidRDefault="00B656AC" w:rsidP="00C749B1">
            <w:pPr>
              <w:jc w:val="center"/>
              <w:rPr>
                <w:rFonts w:ascii="Times New Roman" w:hAnsi="Times New Roman"/>
              </w:rPr>
            </w:pPr>
            <w:r>
              <w:rPr>
                <w:rFonts w:ascii="Times New Roman" w:hAnsi="Times New Roman"/>
              </w:rPr>
              <w:t>m</w:t>
            </w:r>
            <w:r w:rsidR="00796995" w:rsidRPr="00AB18DD">
              <w:rPr>
                <w:rFonts w:ascii="Times New Roman" w:hAnsi="Times New Roman"/>
              </w:rPr>
              <w:t>atematikos moksl</w:t>
            </w:r>
            <w:r w:rsidR="00ED1694" w:rsidRPr="00AB18DD">
              <w:rPr>
                <w:rFonts w:ascii="Times New Roman" w:hAnsi="Times New Roman"/>
              </w:rPr>
              <w:t xml:space="preserve">ų </w:t>
            </w:r>
            <w:r w:rsidR="00C749B1">
              <w:rPr>
                <w:rFonts w:ascii="Times New Roman" w:hAnsi="Times New Roman"/>
              </w:rPr>
              <w:t>bakalauras</w:t>
            </w:r>
          </w:p>
        </w:tc>
      </w:tr>
    </w:tbl>
    <w:p w14:paraId="37748408"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F2CC2" w:rsidRPr="006B6C95" w14:paraId="258F6714" w14:textId="77777777">
        <w:tc>
          <w:tcPr>
            <w:tcW w:w="2500" w:type="pct"/>
            <w:shd w:val="clear" w:color="auto" w:fill="E6E6E6"/>
          </w:tcPr>
          <w:p w14:paraId="0BF9E9F8" w14:textId="77777777" w:rsidR="008F2CC2" w:rsidRPr="006B6C95" w:rsidRDefault="008F2CC2" w:rsidP="005C23C2">
            <w:pPr>
              <w:jc w:val="center"/>
              <w:rPr>
                <w:rFonts w:ascii="Times New Roman" w:hAnsi="Times New Roman"/>
                <w:b/>
              </w:rPr>
            </w:pPr>
            <w:r w:rsidRPr="006B6C95">
              <w:rPr>
                <w:rFonts w:ascii="Times New Roman" w:hAnsi="Times New Roman"/>
                <w:b/>
              </w:rPr>
              <w:t xml:space="preserve">Studijų programos vadovas </w:t>
            </w:r>
          </w:p>
        </w:tc>
        <w:tc>
          <w:tcPr>
            <w:tcW w:w="2500" w:type="pct"/>
            <w:shd w:val="clear" w:color="auto" w:fill="E6E6E6"/>
          </w:tcPr>
          <w:p w14:paraId="0D919861" w14:textId="77777777" w:rsidR="008F2CC2" w:rsidRPr="006B6C95" w:rsidRDefault="008F2CC2" w:rsidP="005C23C2">
            <w:pPr>
              <w:jc w:val="center"/>
              <w:rPr>
                <w:rFonts w:ascii="Times New Roman" w:hAnsi="Times New Roman"/>
                <w:b/>
              </w:rPr>
            </w:pPr>
            <w:r w:rsidRPr="006B6C95">
              <w:rPr>
                <w:rFonts w:ascii="Times New Roman" w:hAnsi="Times New Roman"/>
                <w:b/>
              </w:rPr>
              <w:t>Vadovo kontaktinė informacija</w:t>
            </w:r>
          </w:p>
        </w:tc>
      </w:tr>
      <w:tr w:rsidR="008F2CC2" w:rsidRPr="006B6C95" w14:paraId="4F959531" w14:textId="77777777" w:rsidTr="00421254">
        <w:trPr>
          <w:trHeight w:val="523"/>
        </w:trPr>
        <w:tc>
          <w:tcPr>
            <w:tcW w:w="2500" w:type="pct"/>
          </w:tcPr>
          <w:p w14:paraId="097239B1" w14:textId="0D5D6086" w:rsidR="008F2CC2" w:rsidRDefault="001E0AF2" w:rsidP="005C23C2">
            <w:pPr>
              <w:spacing w:line="240" w:lineRule="auto"/>
              <w:jc w:val="center"/>
              <w:rPr>
                <w:rFonts w:ascii="Times New Roman" w:hAnsi="Times New Roman"/>
              </w:rPr>
            </w:pPr>
            <w:r>
              <w:rPr>
                <w:rFonts w:ascii="Times New Roman" w:hAnsi="Times New Roman"/>
              </w:rPr>
              <w:t>Doc.dr. Rūta Levulienė</w:t>
            </w:r>
          </w:p>
          <w:p w14:paraId="7E1C0374" w14:textId="77777777" w:rsidR="008F2CC2" w:rsidRPr="00256908" w:rsidRDefault="00C749B1" w:rsidP="005C23C2">
            <w:pPr>
              <w:spacing w:line="240" w:lineRule="auto"/>
              <w:jc w:val="center"/>
              <w:rPr>
                <w:rFonts w:ascii="Times New Roman" w:hAnsi="Times New Roman"/>
              </w:rPr>
            </w:pPr>
            <w:r>
              <w:rPr>
                <w:rFonts w:ascii="Times New Roman" w:hAnsi="Times New Roman"/>
              </w:rPr>
              <w:t>Statistinės analizės katedra</w:t>
            </w:r>
          </w:p>
        </w:tc>
        <w:tc>
          <w:tcPr>
            <w:tcW w:w="2500" w:type="pct"/>
          </w:tcPr>
          <w:p w14:paraId="13BD7646" w14:textId="49557AD5" w:rsidR="00B03A05" w:rsidRDefault="001E0AF2" w:rsidP="005C23C2">
            <w:pPr>
              <w:spacing w:line="240" w:lineRule="auto"/>
              <w:jc w:val="center"/>
              <w:rPr>
                <w:rFonts w:ascii="Times New Roman" w:hAnsi="Times New Roman"/>
                <w:lang w:val="en-US"/>
              </w:rPr>
            </w:pPr>
            <w:r>
              <w:rPr>
                <w:rFonts w:ascii="Times New Roman" w:hAnsi="Times New Roman"/>
              </w:rPr>
              <w:t>ruta</w:t>
            </w:r>
            <w:r w:rsidR="00C749B1">
              <w:rPr>
                <w:rFonts w:ascii="Times New Roman" w:hAnsi="Times New Roman"/>
              </w:rPr>
              <w:t>.</w:t>
            </w:r>
            <w:r>
              <w:rPr>
                <w:rFonts w:ascii="Times New Roman" w:hAnsi="Times New Roman"/>
              </w:rPr>
              <w:t>levuliene</w:t>
            </w:r>
            <w:r w:rsidR="00C749B1">
              <w:rPr>
                <w:rFonts w:ascii="Times New Roman" w:hAnsi="Times New Roman"/>
              </w:rPr>
              <w:t>@mif.vu.lt</w:t>
            </w:r>
          </w:p>
          <w:p w14:paraId="666F1C17" w14:textId="77777777" w:rsidR="008F2CC2" w:rsidRPr="00256908" w:rsidRDefault="008F2CC2" w:rsidP="005C23C2">
            <w:pPr>
              <w:spacing w:line="240" w:lineRule="auto"/>
              <w:jc w:val="center"/>
              <w:rPr>
                <w:rFonts w:ascii="Times New Roman" w:hAnsi="Times New Roman"/>
              </w:rPr>
            </w:pPr>
          </w:p>
        </w:tc>
      </w:tr>
    </w:tbl>
    <w:p w14:paraId="388955CA" w14:textId="77777777" w:rsidR="008F2CC2" w:rsidRPr="006B6C95" w:rsidRDefault="008F2CC2" w:rsidP="008F2CC2">
      <w:pPr>
        <w:jc w:val="cente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4"/>
        <w:gridCol w:w="4814"/>
      </w:tblGrid>
      <w:tr w:rsidR="008F2CC2" w:rsidRPr="006B6C95" w14:paraId="111D2153" w14:textId="77777777">
        <w:tc>
          <w:tcPr>
            <w:tcW w:w="2500" w:type="pct"/>
            <w:shd w:val="clear" w:color="auto" w:fill="E6E6E6"/>
          </w:tcPr>
          <w:p w14:paraId="07ACE9D2" w14:textId="77777777" w:rsidR="008F2CC2" w:rsidRPr="006B6C95" w:rsidRDefault="008F2CC2" w:rsidP="005C23C2">
            <w:pPr>
              <w:jc w:val="center"/>
              <w:rPr>
                <w:rFonts w:ascii="Times New Roman" w:hAnsi="Times New Roman"/>
                <w:b/>
              </w:rPr>
            </w:pPr>
            <w:r w:rsidRPr="006B6C95">
              <w:rPr>
                <w:rFonts w:ascii="Times New Roman" w:hAnsi="Times New Roman"/>
                <w:b/>
              </w:rPr>
              <w:t>Akredituojanti institucija</w:t>
            </w:r>
          </w:p>
        </w:tc>
        <w:tc>
          <w:tcPr>
            <w:tcW w:w="2500" w:type="pct"/>
            <w:shd w:val="clear" w:color="auto" w:fill="E6E6E6"/>
          </w:tcPr>
          <w:p w14:paraId="0F92E30D" w14:textId="77777777" w:rsidR="008F2CC2" w:rsidRPr="006B6C95" w:rsidRDefault="008F2CC2" w:rsidP="005C23C2">
            <w:pPr>
              <w:jc w:val="center"/>
              <w:rPr>
                <w:rFonts w:ascii="Times New Roman" w:hAnsi="Times New Roman"/>
                <w:b/>
              </w:rPr>
            </w:pPr>
            <w:r w:rsidRPr="006B6C95">
              <w:rPr>
                <w:rFonts w:ascii="Times New Roman" w:hAnsi="Times New Roman"/>
                <w:b/>
              </w:rPr>
              <w:t>Akredituota iki</w:t>
            </w:r>
          </w:p>
        </w:tc>
      </w:tr>
      <w:tr w:rsidR="008F2CC2" w:rsidRPr="006B6C95" w14:paraId="14FCE0C0" w14:textId="77777777">
        <w:tc>
          <w:tcPr>
            <w:tcW w:w="2500" w:type="pct"/>
          </w:tcPr>
          <w:p w14:paraId="25941817" w14:textId="77777777" w:rsidR="008F2CC2" w:rsidRPr="006B6C95" w:rsidRDefault="008F2CC2" w:rsidP="005C23C2">
            <w:pPr>
              <w:jc w:val="center"/>
              <w:rPr>
                <w:rFonts w:ascii="Times New Roman" w:hAnsi="Times New Roman"/>
              </w:rPr>
            </w:pPr>
            <w:r w:rsidRPr="006B6C95">
              <w:rPr>
                <w:rFonts w:ascii="Times New Roman" w:hAnsi="Times New Roman"/>
              </w:rPr>
              <w:t>Studijų kokybės vertinimo centras</w:t>
            </w:r>
          </w:p>
        </w:tc>
        <w:tc>
          <w:tcPr>
            <w:tcW w:w="2500" w:type="pct"/>
          </w:tcPr>
          <w:p w14:paraId="3D6CE0E7" w14:textId="38E123B7" w:rsidR="008F2CC2" w:rsidRPr="004D7EF4" w:rsidRDefault="004D7EF4" w:rsidP="004D7EF4">
            <w:pPr>
              <w:jc w:val="center"/>
              <w:rPr>
                <w:color w:val="000000"/>
                <w:sz w:val="20"/>
                <w:szCs w:val="20"/>
              </w:rPr>
            </w:pPr>
            <w:r w:rsidRPr="004D7EF4">
              <w:rPr>
                <w:rFonts w:ascii="Times New Roman" w:hAnsi="Times New Roman"/>
              </w:rPr>
              <w:t>2029 m. liepos 18 d.</w:t>
            </w:r>
            <w:r>
              <w:rPr>
                <w:sz w:val="20"/>
                <w:szCs w:val="20"/>
              </w:rPr>
              <w:t xml:space="preserve"> </w:t>
            </w:r>
          </w:p>
        </w:tc>
      </w:tr>
    </w:tbl>
    <w:p w14:paraId="4446EFA1"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40589AB9" w14:textId="77777777">
        <w:tc>
          <w:tcPr>
            <w:tcW w:w="5000" w:type="pct"/>
            <w:shd w:val="clear" w:color="auto" w:fill="E6E6E6"/>
          </w:tcPr>
          <w:p w14:paraId="7063D112" w14:textId="77777777" w:rsidR="008F2CC2" w:rsidRPr="006B6C95" w:rsidRDefault="008F2CC2" w:rsidP="005C23C2">
            <w:pPr>
              <w:jc w:val="center"/>
              <w:rPr>
                <w:rFonts w:ascii="Times New Roman" w:hAnsi="Times New Roman"/>
                <w:b/>
              </w:rPr>
            </w:pPr>
            <w:r w:rsidRPr="006B6C95">
              <w:rPr>
                <w:rFonts w:ascii="Times New Roman" w:hAnsi="Times New Roman"/>
                <w:b/>
              </w:rPr>
              <w:t>Studijų programos tikslas</w:t>
            </w:r>
          </w:p>
        </w:tc>
      </w:tr>
      <w:tr w:rsidR="008F2CC2" w:rsidRPr="006B6C95" w14:paraId="51AD8861" w14:textId="77777777">
        <w:tc>
          <w:tcPr>
            <w:tcW w:w="5000" w:type="pct"/>
          </w:tcPr>
          <w:p w14:paraId="2234765D" w14:textId="3D9DFA23" w:rsidR="0088324C" w:rsidRPr="002E2DB3" w:rsidRDefault="0088324C" w:rsidP="009774FD">
            <w:pPr>
              <w:spacing w:after="120" w:line="240" w:lineRule="auto"/>
              <w:jc w:val="both"/>
              <w:rPr>
                <w:rFonts w:ascii="Times New Roman" w:hAnsi="Times New Roman"/>
                <w:color w:val="000000"/>
                <w:sz w:val="20"/>
                <w:szCs w:val="20"/>
                <w:shd w:val="clear" w:color="auto" w:fill="FFFFFF"/>
              </w:rPr>
            </w:pPr>
            <w:r w:rsidRPr="002E2DB3">
              <w:rPr>
                <w:rStyle w:val="normaltextrun"/>
                <w:rFonts w:ascii="Times New Roman" w:hAnsi="Times New Roman"/>
                <w:color w:val="000000"/>
                <w:sz w:val="20"/>
                <w:szCs w:val="20"/>
                <w:shd w:val="clear" w:color="auto" w:fill="FFFFFF"/>
              </w:rPr>
              <w:t>Parengti </w:t>
            </w:r>
            <w:r w:rsidRPr="002E2DB3">
              <w:rPr>
                <w:rStyle w:val="normaltextrun"/>
                <w:rFonts w:ascii="Times New Roman" w:hAnsi="Times New Roman"/>
                <w:b/>
                <w:bCs/>
                <w:i/>
                <w:iCs/>
                <w:color w:val="000000"/>
                <w:sz w:val="20"/>
                <w:szCs w:val="20"/>
                <w:shd w:val="clear" w:color="auto" w:fill="FFFFFF"/>
              </w:rPr>
              <w:t>duomenų analizės</w:t>
            </w:r>
            <w:r w:rsidRPr="002E2DB3">
              <w:rPr>
                <w:rStyle w:val="normaltextrun"/>
                <w:rFonts w:ascii="Times New Roman" w:hAnsi="Times New Roman"/>
                <w:color w:val="000000"/>
                <w:sz w:val="20"/>
                <w:szCs w:val="20"/>
                <w:shd w:val="clear" w:color="auto" w:fill="FFFFFF"/>
              </w:rPr>
              <w:t> specialistus, gebančius efektyviai formuluoti, spręsti ir interpretuoti tikslinei auditorijai priimtina kalba praktines tarpdisciplinines problemas, reikalaujančias matematinio modeliavimo žinių bei jų integracijos su informacinėmis technologijomis ir apimančias tokias sritis kaip stochastinis bei statistinis modeliavimas ir analizė, optimizavimas ir mašininis mokymas, duomenų gavyba, tyryba ir tvarkyba pasitelkiant tinkamus programinius įrankius (statistines duomenų analizės sistemas,  duomenų bazių valdymo sistemas, kompiuterių telkiniams skirtus įrankius ir kt.).</w:t>
            </w:r>
            <w:r w:rsidRPr="002E2DB3">
              <w:rPr>
                <w:rStyle w:val="eop"/>
                <w:rFonts w:ascii="Times New Roman" w:hAnsi="Times New Roman"/>
                <w:color w:val="000000"/>
                <w:sz w:val="20"/>
                <w:szCs w:val="20"/>
                <w:shd w:val="clear" w:color="auto" w:fill="FFFFFF"/>
              </w:rPr>
              <w:t> </w:t>
            </w:r>
          </w:p>
        </w:tc>
      </w:tr>
    </w:tbl>
    <w:p w14:paraId="0955CCBB" w14:textId="77777777" w:rsidR="008F2CC2" w:rsidRPr="006B6C95" w:rsidRDefault="008F2CC2" w:rsidP="008F2CC2">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956"/>
      </w:tblGrid>
      <w:tr w:rsidR="008F2CC2" w:rsidRPr="006B6C95" w14:paraId="6317DD2B" w14:textId="77777777">
        <w:tc>
          <w:tcPr>
            <w:tcW w:w="9854" w:type="dxa"/>
            <w:gridSpan w:val="2"/>
            <w:shd w:val="clear" w:color="auto" w:fill="E6E6E6"/>
          </w:tcPr>
          <w:p w14:paraId="3B9BCD18"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Studijų programos profilis</w:t>
            </w:r>
          </w:p>
        </w:tc>
      </w:tr>
      <w:tr w:rsidR="00814579" w:rsidRPr="006B6C95" w14:paraId="574D6676" w14:textId="77777777" w:rsidTr="00065E45">
        <w:tc>
          <w:tcPr>
            <w:tcW w:w="4786" w:type="dxa"/>
            <w:shd w:val="clear" w:color="auto" w:fill="E6E6E6"/>
          </w:tcPr>
          <w:p w14:paraId="258CB774" w14:textId="77777777" w:rsidR="00065E45" w:rsidRPr="006B6C95" w:rsidRDefault="00065E45" w:rsidP="005C23C2">
            <w:pPr>
              <w:spacing w:line="240" w:lineRule="auto"/>
              <w:jc w:val="center"/>
              <w:rPr>
                <w:rFonts w:ascii="Times New Roman" w:hAnsi="Times New Roman"/>
                <w:b/>
              </w:rPr>
            </w:pPr>
            <w:r w:rsidRPr="006B6C95">
              <w:rPr>
                <w:rFonts w:ascii="Times New Roman" w:hAnsi="Times New Roman"/>
                <w:b/>
              </w:rPr>
              <w:t>Studijų programos turinys: dalykų (modulių) grupės</w:t>
            </w:r>
          </w:p>
        </w:tc>
        <w:tc>
          <w:tcPr>
            <w:tcW w:w="5068" w:type="dxa"/>
            <w:shd w:val="clear" w:color="auto" w:fill="E6E6E6"/>
          </w:tcPr>
          <w:p w14:paraId="2266A825" w14:textId="77777777" w:rsidR="00065E45" w:rsidRPr="006B6C95" w:rsidRDefault="00065E45" w:rsidP="005C23C2">
            <w:pPr>
              <w:spacing w:line="240" w:lineRule="auto"/>
              <w:jc w:val="center"/>
              <w:rPr>
                <w:rFonts w:ascii="Times New Roman" w:hAnsi="Times New Roman"/>
                <w:b/>
              </w:rPr>
            </w:pPr>
            <w:r w:rsidRPr="006B6C95">
              <w:rPr>
                <w:rFonts w:ascii="Times New Roman" w:hAnsi="Times New Roman"/>
                <w:b/>
              </w:rPr>
              <w:t>Studijų programos skiriamieji bruožai</w:t>
            </w:r>
          </w:p>
        </w:tc>
      </w:tr>
      <w:tr w:rsidR="00814579" w:rsidRPr="006B6C95" w14:paraId="000E94E9" w14:textId="77777777" w:rsidTr="00065E45">
        <w:tc>
          <w:tcPr>
            <w:tcW w:w="4786" w:type="dxa"/>
          </w:tcPr>
          <w:p w14:paraId="58216AE4" w14:textId="45F4DF12" w:rsidR="00E343F1" w:rsidRDefault="005C09A7" w:rsidP="000A17C6">
            <w:pPr>
              <w:pStyle w:val="ListParagraph3"/>
              <w:spacing w:before="0"/>
              <w:ind w:left="284"/>
              <w:rPr>
                <w:rFonts w:ascii="Times New Roman" w:hAnsi="Times New Roman"/>
              </w:rPr>
            </w:pPr>
            <w:r w:rsidRPr="000A17C6">
              <w:rPr>
                <w:rFonts w:ascii="Times New Roman" w:hAnsi="Times New Roman"/>
                <w:b/>
              </w:rPr>
              <w:t>Pirmais</w:t>
            </w:r>
            <w:r>
              <w:rPr>
                <w:rFonts w:ascii="Times New Roman" w:hAnsi="Times New Roman"/>
              </w:rPr>
              <w:t xml:space="preserve"> mokslo metais studijuojami bendri matematikos</w:t>
            </w:r>
            <w:r w:rsidR="00DD40B8">
              <w:rPr>
                <w:rFonts w:ascii="Times New Roman" w:hAnsi="Times New Roman"/>
              </w:rPr>
              <w:t xml:space="preserve"> dalykai</w:t>
            </w:r>
            <w:r>
              <w:rPr>
                <w:rFonts w:ascii="Times New Roman" w:hAnsi="Times New Roman"/>
              </w:rPr>
              <w:t xml:space="preserve"> bei </w:t>
            </w:r>
            <w:r w:rsidR="00DD40B8">
              <w:rPr>
                <w:rFonts w:ascii="Times New Roman" w:hAnsi="Times New Roman"/>
              </w:rPr>
              <w:t>programavimo pagrindai</w:t>
            </w:r>
            <w:r w:rsidR="00A204F8">
              <w:rPr>
                <w:rFonts w:ascii="Times New Roman" w:hAnsi="Times New Roman"/>
              </w:rPr>
              <w:t>,</w:t>
            </w:r>
            <w:r>
              <w:rPr>
                <w:rFonts w:ascii="Times New Roman" w:hAnsi="Times New Roman"/>
              </w:rPr>
              <w:t xml:space="preserve"> kuri</w:t>
            </w:r>
            <w:r w:rsidR="00462F21">
              <w:rPr>
                <w:rFonts w:ascii="Times New Roman" w:hAnsi="Times New Roman"/>
              </w:rPr>
              <w:t>e</w:t>
            </w:r>
            <w:r>
              <w:rPr>
                <w:rFonts w:ascii="Times New Roman" w:hAnsi="Times New Roman"/>
              </w:rPr>
              <w:t xml:space="preserve"> </w:t>
            </w:r>
            <w:r w:rsidR="00462F21">
              <w:rPr>
                <w:rFonts w:ascii="Times New Roman" w:hAnsi="Times New Roman"/>
              </w:rPr>
              <w:t xml:space="preserve">būtini </w:t>
            </w:r>
            <w:r>
              <w:rPr>
                <w:rFonts w:ascii="Times New Roman" w:hAnsi="Times New Roman"/>
              </w:rPr>
              <w:t>tolimesn</w:t>
            </w:r>
            <w:r w:rsidR="00A204F8">
              <w:rPr>
                <w:rFonts w:ascii="Times New Roman" w:hAnsi="Times New Roman"/>
              </w:rPr>
              <w:t>ei</w:t>
            </w:r>
            <w:r>
              <w:rPr>
                <w:rFonts w:ascii="Times New Roman" w:hAnsi="Times New Roman"/>
              </w:rPr>
              <w:t xml:space="preserve"> specializacija</w:t>
            </w:r>
            <w:r w:rsidR="00A204F8">
              <w:rPr>
                <w:rFonts w:ascii="Times New Roman" w:hAnsi="Times New Roman"/>
              </w:rPr>
              <w:t>i</w:t>
            </w:r>
            <w:r>
              <w:rPr>
                <w:rFonts w:ascii="Times New Roman" w:hAnsi="Times New Roman"/>
              </w:rPr>
              <w:t>.</w:t>
            </w:r>
          </w:p>
          <w:p w14:paraId="1D164361" w14:textId="29691C99" w:rsidR="005C09A7" w:rsidRDefault="005C09A7" w:rsidP="000A17C6">
            <w:pPr>
              <w:pStyle w:val="ListParagraph3"/>
              <w:spacing w:before="0"/>
              <w:ind w:left="284"/>
              <w:rPr>
                <w:rFonts w:ascii="Times New Roman" w:hAnsi="Times New Roman"/>
              </w:rPr>
            </w:pPr>
            <w:r w:rsidRPr="000A17C6">
              <w:rPr>
                <w:rFonts w:ascii="Times New Roman" w:hAnsi="Times New Roman"/>
                <w:b/>
              </w:rPr>
              <w:t>Antrais</w:t>
            </w:r>
            <w:r>
              <w:rPr>
                <w:rFonts w:ascii="Times New Roman" w:hAnsi="Times New Roman"/>
              </w:rPr>
              <w:t xml:space="preserve"> mokslo metais</w:t>
            </w:r>
            <w:r w:rsidR="00C774F4">
              <w:rPr>
                <w:rFonts w:ascii="Times New Roman" w:hAnsi="Times New Roman"/>
              </w:rPr>
              <w:t xml:space="preserve"> bendrų dalykų studijos tęsiamos papildant jas </w:t>
            </w:r>
            <w:r w:rsidR="00B652AD">
              <w:rPr>
                <w:rFonts w:ascii="Times New Roman" w:hAnsi="Times New Roman"/>
              </w:rPr>
              <w:t xml:space="preserve">privalomais, tačiau </w:t>
            </w:r>
            <w:r w:rsidR="00C774F4">
              <w:rPr>
                <w:rFonts w:ascii="Times New Roman" w:hAnsi="Times New Roman"/>
              </w:rPr>
              <w:lastRenderedPageBreak/>
              <w:t>labiau specializuotais matematiniais bei informacinių technologijų dalykais, būtinais duomenų mokslo specialistui</w:t>
            </w:r>
            <w:r w:rsidR="00814579">
              <w:rPr>
                <w:rFonts w:ascii="Times New Roman" w:hAnsi="Times New Roman"/>
              </w:rPr>
              <w:t xml:space="preserve"> (visų tipų privalomiems dalykams skiriamas laikas sudaro 2/3 bendro studijų laiko)</w:t>
            </w:r>
            <w:r w:rsidR="00C774F4">
              <w:rPr>
                <w:rFonts w:ascii="Times New Roman" w:hAnsi="Times New Roman"/>
              </w:rPr>
              <w:t xml:space="preserve">. </w:t>
            </w:r>
            <w:r w:rsidR="00B652AD">
              <w:rPr>
                <w:rFonts w:ascii="Times New Roman" w:hAnsi="Times New Roman"/>
              </w:rPr>
              <w:t>Greta</w:t>
            </w:r>
            <w:r w:rsidR="00C774F4">
              <w:rPr>
                <w:rFonts w:ascii="Times New Roman" w:hAnsi="Times New Roman"/>
              </w:rPr>
              <w:t xml:space="preserve"> atsiranda pasirinktiniai </w:t>
            </w:r>
            <w:r w:rsidR="00B652AD">
              <w:rPr>
                <w:rFonts w:ascii="Times New Roman" w:hAnsi="Times New Roman"/>
              </w:rPr>
              <w:t>moduliai</w:t>
            </w:r>
            <w:r w:rsidR="00C774F4">
              <w:rPr>
                <w:rFonts w:ascii="Times New Roman" w:hAnsi="Times New Roman"/>
              </w:rPr>
              <w:t xml:space="preserve">, kurie leidžia studijuojančiam </w:t>
            </w:r>
            <w:r w:rsidR="00A204F8">
              <w:rPr>
                <w:rFonts w:ascii="Times New Roman" w:hAnsi="Times New Roman"/>
              </w:rPr>
              <w:t>specializuotis</w:t>
            </w:r>
            <w:r w:rsidR="00C774F4">
              <w:rPr>
                <w:rFonts w:ascii="Times New Roman" w:hAnsi="Times New Roman"/>
              </w:rPr>
              <w:t xml:space="preserve"> renkantis </w:t>
            </w:r>
            <w:r w:rsidR="00B652AD">
              <w:rPr>
                <w:rFonts w:ascii="Times New Roman" w:hAnsi="Times New Roman"/>
              </w:rPr>
              <w:t xml:space="preserve">specifinius </w:t>
            </w:r>
            <w:r w:rsidR="00C774F4">
              <w:rPr>
                <w:rFonts w:ascii="Times New Roman" w:hAnsi="Times New Roman"/>
              </w:rPr>
              <w:t>matematinio modeliavimo arba informacinių technologijų</w:t>
            </w:r>
            <w:r w:rsidR="00B652AD">
              <w:rPr>
                <w:rFonts w:ascii="Times New Roman" w:hAnsi="Times New Roman"/>
              </w:rPr>
              <w:t xml:space="preserve"> dalykus </w:t>
            </w:r>
            <w:r w:rsidR="00274B72">
              <w:rPr>
                <w:rFonts w:ascii="Times New Roman" w:hAnsi="Times New Roman"/>
              </w:rPr>
              <w:t>bei bendrojo lavinimo universitetinius dalykus (abiejų tipų dalykams skiriamas vienodas studijų laikas)</w:t>
            </w:r>
            <w:r w:rsidR="00B652AD">
              <w:rPr>
                <w:rFonts w:ascii="Times New Roman" w:hAnsi="Times New Roman"/>
              </w:rPr>
              <w:t>.</w:t>
            </w:r>
          </w:p>
          <w:p w14:paraId="2690DBAE" w14:textId="186A656B" w:rsidR="00B652AD" w:rsidRDefault="00B652AD" w:rsidP="000A17C6">
            <w:pPr>
              <w:pStyle w:val="ListParagraph3"/>
              <w:spacing w:before="0"/>
              <w:ind w:left="284"/>
              <w:rPr>
                <w:rFonts w:ascii="Times New Roman" w:hAnsi="Times New Roman"/>
              </w:rPr>
            </w:pPr>
            <w:r w:rsidRPr="000A17C6">
              <w:rPr>
                <w:rFonts w:ascii="Times New Roman" w:hAnsi="Times New Roman"/>
                <w:b/>
              </w:rPr>
              <w:t>Trečiais</w:t>
            </w:r>
            <w:r>
              <w:rPr>
                <w:rFonts w:ascii="Times New Roman" w:hAnsi="Times New Roman"/>
              </w:rPr>
              <w:t xml:space="preserve"> mokslo metais specifiniams pasirenkamiems dalykams skiriama laiko dalis išauga iki </w:t>
            </w:r>
            <w:r w:rsidR="007F4C15">
              <w:rPr>
                <w:rFonts w:ascii="Times New Roman" w:hAnsi="Times New Roman"/>
              </w:rPr>
              <w:t>25 proc. Taip pat išlieka galimybė rinktis vieną bendrojo universitetinio lavinimo dalyką (8 proc. studijų laiko)</w:t>
            </w:r>
            <w:r w:rsidR="00814579">
              <w:rPr>
                <w:rFonts w:ascii="Times New Roman" w:hAnsi="Times New Roman"/>
              </w:rPr>
              <w:t>, o</w:t>
            </w:r>
            <w:r w:rsidR="007F4C15">
              <w:rPr>
                <w:rFonts w:ascii="Times New Roman" w:hAnsi="Times New Roman"/>
              </w:rPr>
              <w:t xml:space="preserve"> </w:t>
            </w:r>
            <w:r w:rsidR="00814579">
              <w:rPr>
                <w:rFonts w:ascii="Times New Roman" w:hAnsi="Times New Roman"/>
              </w:rPr>
              <w:t>p</w:t>
            </w:r>
            <w:r w:rsidR="007F4C15">
              <w:rPr>
                <w:rFonts w:ascii="Times New Roman" w:hAnsi="Times New Roman"/>
              </w:rPr>
              <w:t>rivalomų dalykų sąraše nemaža laiko dalis (</w:t>
            </w:r>
            <w:r w:rsidR="00814579">
              <w:rPr>
                <w:rFonts w:ascii="Times New Roman" w:hAnsi="Times New Roman"/>
              </w:rPr>
              <w:t>25</w:t>
            </w:r>
            <w:r w:rsidR="007F4C15">
              <w:rPr>
                <w:rFonts w:ascii="Times New Roman" w:hAnsi="Times New Roman"/>
              </w:rPr>
              <w:t xml:space="preserve"> proc.) </w:t>
            </w:r>
            <w:r w:rsidR="00814579">
              <w:rPr>
                <w:rFonts w:ascii="Times New Roman" w:hAnsi="Times New Roman"/>
              </w:rPr>
              <w:t>tenka</w:t>
            </w:r>
            <w:r w:rsidR="007F4C15">
              <w:rPr>
                <w:rFonts w:ascii="Times New Roman" w:hAnsi="Times New Roman"/>
              </w:rPr>
              <w:t xml:space="preserve"> projektiniam darbui, kurio metu studentas pradeda taikyti įgytas žinias realių praktinių problemų analizei.</w:t>
            </w:r>
          </w:p>
          <w:p w14:paraId="4FA3E050" w14:textId="01CBA7CC" w:rsidR="007F4C15" w:rsidRPr="00E343F1" w:rsidRDefault="007F4C15" w:rsidP="000A17C6">
            <w:pPr>
              <w:pStyle w:val="ListParagraph3"/>
              <w:spacing w:before="0"/>
              <w:ind w:left="284"/>
              <w:rPr>
                <w:rFonts w:ascii="Times New Roman" w:hAnsi="Times New Roman"/>
              </w:rPr>
            </w:pPr>
            <w:r w:rsidRPr="000A17C6">
              <w:rPr>
                <w:rFonts w:ascii="Times New Roman" w:hAnsi="Times New Roman"/>
                <w:b/>
              </w:rPr>
              <w:t>Paskutiniais</w:t>
            </w:r>
            <w:r>
              <w:rPr>
                <w:rFonts w:ascii="Times New Roman" w:hAnsi="Times New Roman"/>
              </w:rPr>
              <w:t xml:space="preserve"> mokslo metais 50 proc.</w:t>
            </w:r>
            <w:r w:rsidR="00814579">
              <w:rPr>
                <w:rFonts w:ascii="Times New Roman" w:hAnsi="Times New Roman"/>
              </w:rPr>
              <w:t xml:space="preserve"> viso</w:t>
            </w:r>
            <w:r>
              <w:rPr>
                <w:rFonts w:ascii="Times New Roman" w:hAnsi="Times New Roman"/>
              </w:rPr>
              <w:t xml:space="preserve"> studijų laiko skiriama baigiamojo darbo rašymui bei profesinei praktikai įmonėje</w:t>
            </w:r>
            <w:r w:rsidR="003720C3">
              <w:rPr>
                <w:rFonts w:ascii="Times New Roman" w:hAnsi="Times New Roman"/>
              </w:rPr>
              <w:t>, kurioj</w:t>
            </w:r>
            <w:r w:rsidR="005B3DB5">
              <w:rPr>
                <w:rFonts w:ascii="Times New Roman" w:hAnsi="Times New Roman"/>
              </w:rPr>
              <w:t>e</w:t>
            </w:r>
            <w:r w:rsidR="00814579">
              <w:rPr>
                <w:rFonts w:ascii="Times New Roman" w:hAnsi="Times New Roman"/>
              </w:rPr>
              <w:t xml:space="preserve"> taikant studijuojant įgytas žinias</w:t>
            </w:r>
            <w:r>
              <w:rPr>
                <w:rFonts w:ascii="Times New Roman" w:hAnsi="Times New Roman"/>
              </w:rPr>
              <w:t xml:space="preserve"> sprendžiami</w:t>
            </w:r>
            <w:r w:rsidR="00814579">
              <w:rPr>
                <w:rFonts w:ascii="Times New Roman" w:hAnsi="Times New Roman"/>
              </w:rPr>
              <w:t xml:space="preserve"> praktikos vadovo suformuluoti uždaviniai. Nebelieka bendrojo universitetinio lavinimo dalykų, o specifiniams pasirinktiniams dalykams skiriam</w:t>
            </w:r>
            <w:r w:rsidR="0085039C">
              <w:rPr>
                <w:rFonts w:ascii="Times New Roman" w:hAnsi="Times New Roman"/>
              </w:rPr>
              <w:t>as</w:t>
            </w:r>
            <w:r w:rsidR="00814579">
              <w:rPr>
                <w:rFonts w:ascii="Times New Roman" w:hAnsi="Times New Roman"/>
              </w:rPr>
              <w:t xml:space="preserve"> </w:t>
            </w:r>
            <w:r w:rsidR="0085039C">
              <w:rPr>
                <w:rFonts w:ascii="Times New Roman" w:hAnsi="Times New Roman"/>
              </w:rPr>
              <w:t>trečdalis</w:t>
            </w:r>
            <w:r w:rsidR="00814579">
              <w:rPr>
                <w:rFonts w:ascii="Times New Roman" w:hAnsi="Times New Roman"/>
              </w:rPr>
              <w:t xml:space="preserve"> bendro studijų laiko.</w:t>
            </w:r>
          </w:p>
        </w:tc>
        <w:tc>
          <w:tcPr>
            <w:tcW w:w="5068" w:type="dxa"/>
          </w:tcPr>
          <w:p w14:paraId="6B692441" w14:textId="6B36AF49" w:rsidR="00065E45" w:rsidRPr="00C749B1" w:rsidRDefault="003D42C6" w:rsidP="005C23C2">
            <w:pPr>
              <w:spacing w:line="240" w:lineRule="auto"/>
              <w:rPr>
                <w:rFonts w:ascii="Times New Roman" w:hAnsi="Times New Roman"/>
                <w:iCs/>
                <w:color w:val="FF0000"/>
              </w:rPr>
            </w:pPr>
            <w:r>
              <w:rPr>
                <w:rFonts w:ascii="Times New Roman" w:hAnsi="Times New Roman"/>
                <w:iCs/>
              </w:rPr>
              <w:lastRenderedPageBreak/>
              <w:t>Programa apima įvairias matemati</w:t>
            </w:r>
            <w:r w:rsidR="000D08FB">
              <w:rPr>
                <w:rFonts w:ascii="Times New Roman" w:hAnsi="Times New Roman"/>
                <w:iCs/>
              </w:rPr>
              <w:t>nio modeliavimo bei informacinių technologijų</w:t>
            </w:r>
            <w:r w:rsidR="00796BC1">
              <w:rPr>
                <w:rFonts w:ascii="Times New Roman" w:hAnsi="Times New Roman"/>
                <w:iCs/>
              </w:rPr>
              <w:t xml:space="preserve"> </w:t>
            </w:r>
            <w:r>
              <w:rPr>
                <w:rFonts w:ascii="Times New Roman" w:hAnsi="Times New Roman"/>
                <w:iCs/>
              </w:rPr>
              <w:t xml:space="preserve">sritis, glaudžiai susijusias su duomenų analize – statistinį modeliavimą, mašininį mokymą, optimizavimą, algoritmų teoriją, objektinį bei funkcinį programavimą, duomenų bazių organizavimo bei </w:t>
            </w:r>
            <w:r>
              <w:rPr>
                <w:rFonts w:ascii="Times New Roman" w:hAnsi="Times New Roman"/>
                <w:iCs/>
              </w:rPr>
              <w:lastRenderedPageBreak/>
              <w:t>tvarkymo principus</w:t>
            </w:r>
            <w:r w:rsidR="00796BC1">
              <w:rPr>
                <w:rFonts w:ascii="Times New Roman" w:hAnsi="Times New Roman"/>
                <w:iCs/>
              </w:rPr>
              <w:t>, skaičiavimus kompiuterių telkiniuose</w:t>
            </w:r>
            <w:r>
              <w:rPr>
                <w:rFonts w:ascii="Times New Roman" w:hAnsi="Times New Roman"/>
                <w:iCs/>
              </w:rPr>
              <w:t xml:space="preserve">. </w:t>
            </w:r>
            <w:r w:rsidR="001964F2">
              <w:rPr>
                <w:rFonts w:ascii="Times New Roman" w:hAnsi="Times New Roman"/>
                <w:iCs/>
              </w:rPr>
              <w:t xml:space="preserve">Studijų programos absolventai bus susipažinę su populiariais statistinių programų paketais, reliacinėmis duomenų bazių valdymo sistemomis, objektinio programavimo kalbomis. </w:t>
            </w:r>
            <w:r>
              <w:rPr>
                <w:rFonts w:ascii="Times New Roman" w:hAnsi="Times New Roman"/>
                <w:iCs/>
              </w:rPr>
              <w:t xml:space="preserve">Kadangi globalus plataus profilio duomenų analitikų poreikis nemažėja, toks </w:t>
            </w:r>
            <w:r w:rsidRPr="00835BDC">
              <w:rPr>
                <w:rFonts w:ascii="Times New Roman" w:hAnsi="Times New Roman"/>
                <w:b/>
                <w:iCs/>
              </w:rPr>
              <w:t>daugialypis</w:t>
            </w:r>
            <w:r>
              <w:rPr>
                <w:rFonts w:ascii="Times New Roman" w:hAnsi="Times New Roman"/>
                <w:iCs/>
              </w:rPr>
              <w:t xml:space="preserve"> </w:t>
            </w:r>
            <w:r w:rsidRPr="00835BDC">
              <w:rPr>
                <w:rFonts w:ascii="Times New Roman" w:hAnsi="Times New Roman"/>
                <w:b/>
                <w:iCs/>
              </w:rPr>
              <w:t>darbo rinkos tendencijas atitinkantis programos turinys</w:t>
            </w:r>
            <w:r>
              <w:rPr>
                <w:rFonts w:ascii="Times New Roman" w:hAnsi="Times New Roman"/>
                <w:iCs/>
              </w:rPr>
              <w:t xml:space="preserve"> – svarbus skiriamasis bruožas. Kitas svarbus bruožas – </w:t>
            </w:r>
            <w:r w:rsidRPr="00835BDC">
              <w:rPr>
                <w:rFonts w:ascii="Times New Roman" w:hAnsi="Times New Roman"/>
                <w:b/>
                <w:iCs/>
              </w:rPr>
              <w:t>programos tarpdiscipliniškumas</w:t>
            </w:r>
            <w:r>
              <w:rPr>
                <w:rFonts w:ascii="Times New Roman" w:hAnsi="Times New Roman"/>
                <w:iCs/>
              </w:rPr>
              <w:t>, atsispindintis ne tik minėtame informa</w:t>
            </w:r>
            <w:r w:rsidR="000D08FB">
              <w:rPr>
                <w:rFonts w:ascii="Times New Roman" w:hAnsi="Times New Roman"/>
                <w:iCs/>
              </w:rPr>
              <w:t xml:space="preserve">cinių technologijų </w:t>
            </w:r>
            <w:r>
              <w:rPr>
                <w:rFonts w:ascii="Times New Roman" w:hAnsi="Times New Roman"/>
                <w:iCs/>
              </w:rPr>
              <w:t xml:space="preserve">bei matematikos sričių derinime komponuojant programos turinį, bet ir gausiame praktinių pavyzdžių rinkinyje, susidarančiame studijuojant specializuotus dalykus ir apimančiame labai platų tarpdisciplininių taikymų spektrą (finansai, ekonomika, medicina, biologija, patikimumo teorija ir kt.). </w:t>
            </w:r>
            <w:r w:rsidRPr="00835BDC">
              <w:rPr>
                <w:rFonts w:ascii="Times New Roman" w:hAnsi="Times New Roman"/>
                <w:i/>
                <w:iCs/>
              </w:rPr>
              <w:t>Gausus specializuotų pasirenkamų  dalykų sąrašas</w:t>
            </w:r>
            <w:r>
              <w:rPr>
                <w:rFonts w:ascii="Times New Roman" w:hAnsi="Times New Roman"/>
                <w:iCs/>
              </w:rPr>
              <w:t xml:space="preserve"> – tai </w:t>
            </w:r>
            <w:r w:rsidRPr="00835BDC">
              <w:rPr>
                <w:rFonts w:ascii="Times New Roman" w:hAnsi="Times New Roman"/>
                <w:b/>
                <w:iCs/>
              </w:rPr>
              <w:t>galimybė lanksčiai komponuoti žinių krepšelį</w:t>
            </w:r>
            <w:r>
              <w:rPr>
                <w:rFonts w:ascii="Times New Roman" w:hAnsi="Times New Roman"/>
                <w:iCs/>
              </w:rPr>
              <w:t xml:space="preserve"> </w:t>
            </w:r>
            <w:r w:rsidRPr="00835BDC">
              <w:rPr>
                <w:rFonts w:ascii="Times New Roman" w:hAnsi="Times New Roman"/>
                <w:b/>
                <w:iCs/>
              </w:rPr>
              <w:t xml:space="preserve">balansuojant tarp </w:t>
            </w:r>
            <w:r w:rsidR="00FB4D2E">
              <w:rPr>
                <w:rFonts w:ascii="Times New Roman" w:hAnsi="Times New Roman"/>
                <w:b/>
                <w:iCs/>
              </w:rPr>
              <w:t>d</w:t>
            </w:r>
            <w:r w:rsidRPr="00835BDC">
              <w:rPr>
                <w:rFonts w:ascii="Times New Roman" w:hAnsi="Times New Roman"/>
                <w:b/>
                <w:iCs/>
              </w:rPr>
              <w:t>uomenų analitiko</w:t>
            </w:r>
            <w:r w:rsidR="00796BC1">
              <w:rPr>
                <w:rFonts w:ascii="Times New Roman" w:hAnsi="Times New Roman"/>
                <w:b/>
                <w:iCs/>
              </w:rPr>
              <w:t>, orientuoto į</w:t>
            </w:r>
            <w:r w:rsidR="000D08FB">
              <w:rPr>
                <w:rFonts w:ascii="Times New Roman" w:hAnsi="Times New Roman"/>
                <w:b/>
                <w:iCs/>
              </w:rPr>
              <w:t xml:space="preserve"> </w:t>
            </w:r>
            <w:r w:rsidRPr="00835BDC">
              <w:rPr>
                <w:rFonts w:ascii="Times New Roman" w:hAnsi="Times New Roman"/>
                <w:b/>
                <w:iCs/>
              </w:rPr>
              <w:t>informa</w:t>
            </w:r>
            <w:r w:rsidR="000D08FB">
              <w:rPr>
                <w:rFonts w:ascii="Times New Roman" w:hAnsi="Times New Roman"/>
                <w:b/>
                <w:iCs/>
              </w:rPr>
              <w:t xml:space="preserve">cinių technologijų </w:t>
            </w:r>
            <w:r w:rsidR="00796BC1">
              <w:rPr>
                <w:rFonts w:ascii="Times New Roman" w:hAnsi="Times New Roman"/>
                <w:b/>
                <w:iCs/>
              </w:rPr>
              <w:t>sektorių,</w:t>
            </w:r>
            <w:r w:rsidRPr="00835BDC">
              <w:rPr>
                <w:rFonts w:ascii="Times New Roman" w:hAnsi="Times New Roman"/>
                <w:b/>
                <w:iCs/>
              </w:rPr>
              <w:t xml:space="preserve"> bei duomenų analitiko</w:t>
            </w:r>
            <w:r w:rsidR="00796BC1">
              <w:rPr>
                <w:rFonts w:ascii="Times New Roman" w:hAnsi="Times New Roman"/>
                <w:b/>
                <w:iCs/>
              </w:rPr>
              <w:t xml:space="preserve">, orientuoto į </w:t>
            </w:r>
            <w:r w:rsidRPr="00835BDC">
              <w:rPr>
                <w:rFonts w:ascii="Times New Roman" w:hAnsi="Times New Roman"/>
                <w:b/>
                <w:iCs/>
              </w:rPr>
              <w:t>statisti</w:t>
            </w:r>
            <w:r w:rsidR="00796BC1">
              <w:rPr>
                <w:rFonts w:ascii="Times New Roman" w:hAnsi="Times New Roman"/>
                <w:b/>
                <w:iCs/>
              </w:rPr>
              <w:t>nę analizę</w:t>
            </w:r>
            <w:r w:rsidRPr="00835BDC">
              <w:rPr>
                <w:rFonts w:ascii="Times New Roman" w:hAnsi="Times New Roman"/>
                <w:b/>
                <w:iCs/>
              </w:rPr>
              <w:t>.</w:t>
            </w:r>
            <w:r>
              <w:rPr>
                <w:rFonts w:ascii="Times New Roman" w:hAnsi="Times New Roman"/>
                <w:iCs/>
              </w:rPr>
              <w:t xml:space="preserve"> </w:t>
            </w:r>
            <w:r w:rsidR="003826E0" w:rsidRPr="00796BC1">
              <w:rPr>
                <w:rFonts w:ascii="Times New Roman" w:hAnsi="Times New Roman"/>
                <w:b/>
                <w:iCs/>
              </w:rPr>
              <w:t>P</w:t>
            </w:r>
            <w:r w:rsidRPr="00835BDC">
              <w:rPr>
                <w:rFonts w:ascii="Times New Roman" w:hAnsi="Times New Roman"/>
                <w:b/>
                <w:iCs/>
              </w:rPr>
              <w:t>rogramos orientacija</w:t>
            </w:r>
            <w:r>
              <w:rPr>
                <w:rFonts w:ascii="Times New Roman" w:hAnsi="Times New Roman"/>
                <w:b/>
                <w:iCs/>
              </w:rPr>
              <w:t xml:space="preserve"> yra </w:t>
            </w:r>
            <w:r w:rsidRPr="001661A7">
              <w:rPr>
                <w:rFonts w:ascii="Times New Roman" w:hAnsi="Times New Roman"/>
                <w:b/>
                <w:iCs/>
              </w:rPr>
              <w:t>praktinė</w:t>
            </w:r>
            <w:r>
              <w:rPr>
                <w:rFonts w:ascii="Times New Roman" w:hAnsi="Times New Roman"/>
                <w:iCs/>
              </w:rPr>
              <w:t xml:space="preserve">: pateikiamas </w:t>
            </w:r>
            <w:r w:rsidRPr="00835BDC">
              <w:rPr>
                <w:rFonts w:ascii="Times New Roman" w:hAnsi="Times New Roman"/>
                <w:i/>
                <w:iCs/>
              </w:rPr>
              <w:t>minimalus teorinių žinių</w:t>
            </w:r>
            <w:r>
              <w:rPr>
                <w:rFonts w:ascii="Times New Roman" w:hAnsi="Times New Roman"/>
                <w:i/>
                <w:iCs/>
              </w:rPr>
              <w:t xml:space="preserve"> </w:t>
            </w:r>
            <w:r w:rsidRPr="004D00AF">
              <w:rPr>
                <w:rFonts w:ascii="Times New Roman" w:hAnsi="Times New Roman"/>
                <w:i/>
                <w:iCs/>
              </w:rPr>
              <w:t>kiekis</w:t>
            </w:r>
            <w:r w:rsidRPr="00835BDC">
              <w:rPr>
                <w:rFonts w:ascii="Times New Roman" w:hAnsi="Times New Roman"/>
                <w:i/>
                <w:iCs/>
              </w:rPr>
              <w:t>,</w:t>
            </w:r>
            <w:r>
              <w:rPr>
                <w:rFonts w:ascii="Times New Roman" w:hAnsi="Times New Roman"/>
                <w:b/>
                <w:iCs/>
              </w:rPr>
              <w:t xml:space="preserve"> </w:t>
            </w:r>
            <w:r w:rsidRPr="00835BDC">
              <w:rPr>
                <w:rFonts w:ascii="Times New Roman" w:hAnsi="Times New Roman"/>
                <w:iCs/>
              </w:rPr>
              <w:t>kuris</w:t>
            </w:r>
            <w:r>
              <w:rPr>
                <w:rFonts w:ascii="Times New Roman" w:hAnsi="Times New Roman"/>
                <w:iCs/>
              </w:rPr>
              <w:t xml:space="preserve"> yra būtinas specialistui praktikui; </w:t>
            </w:r>
            <w:r w:rsidRPr="00835BDC">
              <w:rPr>
                <w:rFonts w:ascii="Times New Roman" w:hAnsi="Times New Roman"/>
                <w:i/>
                <w:iCs/>
              </w:rPr>
              <w:t xml:space="preserve">dalį paskaitų skaito (kviestiniai) dėstytojai praktikai, </w:t>
            </w:r>
            <w:r w:rsidRPr="004D00AF">
              <w:rPr>
                <w:rFonts w:ascii="Times New Roman" w:hAnsi="Times New Roman"/>
                <w:iCs/>
              </w:rPr>
              <w:t>pagrindinę laiko dalį dirbantys įmonėse</w:t>
            </w:r>
            <w:r>
              <w:rPr>
                <w:rFonts w:ascii="Times New Roman" w:hAnsi="Times New Roman"/>
                <w:iCs/>
              </w:rPr>
              <w:t xml:space="preserve">; </w:t>
            </w:r>
            <w:r w:rsidRPr="00835BDC">
              <w:rPr>
                <w:rFonts w:ascii="Times New Roman" w:hAnsi="Times New Roman"/>
                <w:i/>
                <w:iCs/>
              </w:rPr>
              <w:t>studentai aktyviai mokomi interpretuoti bei perteikti gautus rezultatus</w:t>
            </w:r>
            <w:r>
              <w:rPr>
                <w:rFonts w:ascii="Times New Roman" w:hAnsi="Times New Roman"/>
                <w:iCs/>
              </w:rPr>
              <w:t xml:space="preserve"> tikslinei auditorijai priimtina kalba.</w:t>
            </w:r>
          </w:p>
          <w:p w14:paraId="3BA0CD8C" w14:textId="77777777" w:rsidR="00065E45" w:rsidRPr="00894218" w:rsidRDefault="00065E45" w:rsidP="005C23C2">
            <w:pPr>
              <w:spacing w:line="240" w:lineRule="auto"/>
              <w:rPr>
                <w:rFonts w:ascii="Times New Roman" w:hAnsi="Times New Roman"/>
                <w:iCs/>
              </w:rPr>
            </w:pPr>
            <w:r w:rsidRPr="00894218">
              <w:rPr>
                <w:rFonts w:ascii="Times New Roman" w:hAnsi="Times New Roman"/>
                <w:iCs/>
              </w:rPr>
              <w:t xml:space="preserve">Studentai gali dalyvauti ERASMUS ir kitose tarptautinėse studentų mainų programose su duomenų </w:t>
            </w:r>
            <w:r w:rsidR="00894218" w:rsidRPr="00894218">
              <w:rPr>
                <w:rFonts w:ascii="Times New Roman" w:hAnsi="Times New Roman"/>
                <w:iCs/>
              </w:rPr>
              <w:t>mokslo</w:t>
            </w:r>
            <w:r w:rsidRPr="00894218">
              <w:rPr>
                <w:rFonts w:ascii="Times New Roman" w:hAnsi="Times New Roman"/>
                <w:iCs/>
              </w:rPr>
              <w:t xml:space="preserve"> srityse pirmaujančiais užsienio universitetais.</w:t>
            </w:r>
            <w:r w:rsidR="00471BA5">
              <w:rPr>
                <w:rFonts w:ascii="Times New Roman" w:hAnsi="Times New Roman"/>
                <w:iCs/>
              </w:rPr>
              <w:t xml:space="preserve"> Taip pat, studentai turi galimybę išvykti ERASMUS praktikai į pasirinktą užsienio įmonę arba mokslo ir studijų instituciją.</w:t>
            </w:r>
          </w:p>
          <w:p w14:paraId="22FA381F" w14:textId="77777777" w:rsidR="00065E45" w:rsidRPr="00C749B1" w:rsidRDefault="00065E45" w:rsidP="005C23C2">
            <w:pPr>
              <w:spacing w:line="240" w:lineRule="auto"/>
              <w:rPr>
                <w:rFonts w:ascii="Times New Roman" w:hAnsi="Times New Roman"/>
                <w:iCs/>
                <w:color w:val="FF0000"/>
              </w:rPr>
            </w:pPr>
          </w:p>
          <w:p w14:paraId="7447C2F1" w14:textId="419A74D0" w:rsidR="00065E45" w:rsidRPr="00894218" w:rsidRDefault="00065E45" w:rsidP="005C23C2">
            <w:pPr>
              <w:spacing w:line="240" w:lineRule="auto"/>
              <w:rPr>
                <w:rFonts w:ascii="Times New Roman" w:hAnsi="Times New Roman"/>
                <w:iCs/>
              </w:rPr>
            </w:pPr>
          </w:p>
        </w:tc>
      </w:tr>
    </w:tbl>
    <w:p w14:paraId="4A735DC6"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4673"/>
      </w:tblGrid>
      <w:tr w:rsidR="008F2CC2" w:rsidRPr="006B6C95" w14:paraId="05645AE9" w14:textId="77777777">
        <w:tc>
          <w:tcPr>
            <w:tcW w:w="2573" w:type="pct"/>
            <w:shd w:val="clear" w:color="auto" w:fill="E6E6E6"/>
          </w:tcPr>
          <w:p w14:paraId="46E15870"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Reikalavimai stojantiesiems</w:t>
            </w:r>
          </w:p>
        </w:tc>
        <w:tc>
          <w:tcPr>
            <w:tcW w:w="2427" w:type="pct"/>
            <w:shd w:val="clear" w:color="auto" w:fill="E6E6E6"/>
          </w:tcPr>
          <w:p w14:paraId="4E0A8A31" w14:textId="77777777" w:rsidR="008F2CC2" w:rsidRPr="006B6C95" w:rsidRDefault="008F2CC2" w:rsidP="005C23C2">
            <w:pPr>
              <w:spacing w:line="240" w:lineRule="auto"/>
              <w:jc w:val="center"/>
              <w:rPr>
                <w:rFonts w:ascii="Times New Roman" w:hAnsi="Times New Roman"/>
                <w:b/>
              </w:rPr>
            </w:pPr>
            <w:r w:rsidRPr="006B6C95">
              <w:rPr>
                <w:rFonts w:ascii="Times New Roman" w:hAnsi="Times New Roman"/>
                <w:b/>
              </w:rPr>
              <w:t>Ankstesnio mokymosi pripažinimo galimybės</w:t>
            </w:r>
          </w:p>
        </w:tc>
      </w:tr>
      <w:tr w:rsidR="008F2CC2" w:rsidRPr="006B6C95" w14:paraId="3291619F" w14:textId="77777777">
        <w:tc>
          <w:tcPr>
            <w:tcW w:w="2573" w:type="pct"/>
          </w:tcPr>
          <w:p w14:paraId="76005FB4" w14:textId="77777777" w:rsidR="008F2CC2" w:rsidRPr="000E16CD" w:rsidRDefault="00C749B1" w:rsidP="005C23C2">
            <w:pPr>
              <w:spacing w:line="240" w:lineRule="auto"/>
              <w:jc w:val="both"/>
              <w:rPr>
                <w:rFonts w:ascii="Times New Roman" w:hAnsi="Times New Roman"/>
              </w:rPr>
            </w:pPr>
            <w:r w:rsidRPr="00C749B1">
              <w:rPr>
                <w:rFonts w:ascii="Times New Roman" w:hAnsi="Times New Roman"/>
              </w:rPr>
              <w:t>Minimalus išsilavinimas – ne žemesnis kaip vidurinis. Priėmimo konkursinis balas formuojamas, atsižvelgiant į tokius dalykus: matematika (valstybinis brandos egzaminas, koeficientas 0,4), lietuvių kalba ir literatūra (valstybinis brandos egzaminas arba brandos egzaminas, 0,2), informacinės technologijos arba fizika (brandos egzaminas arba metinis pažymys, 0,2), bet kuris dalykas, nesutampantis su kitais dalykais (brandos egzaminas arba metinis pažymys, 0,2).</w:t>
            </w:r>
          </w:p>
        </w:tc>
        <w:tc>
          <w:tcPr>
            <w:tcW w:w="2427" w:type="pct"/>
          </w:tcPr>
          <w:p w14:paraId="07646C0A" w14:textId="77777777" w:rsidR="008F2CC2" w:rsidRPr="006B6C95" w:rsidRDefault="008F2CC2" w:rsidP="005C23C2">
            <w:pPr>
              <w:spacing w:line="240" w:lineRule="auto"/>
              <w:jc w:val="both"/>
              <w:rPr>
                <w:rFonts w:ascii="Times New Roman" w:hAnsi="Times New Roman"/>
              </w:rPr>
            </w:pPr>
            <w:r w:rsidRPr="006B6C95">
              <w:rPr>
                <w:rFonts w:ascii="Times New Roman" w:hAnsi="Times New Roman"/>
              </w:rPr>
              <w:t>Pagal Vilniaus universiteto nustatytą tvarką pripažįstama neformaliu ir formaliu būdu įgyti studijų rezultatai, atitinkantys stojimo reikalavimus.</w:t>
            </w:r>
          </w:p>
        </w:tc>
      </w:tr>
    </w:tbl>
    <w:p w14:paraId="0E5AEE20" w14:textId="77777777" w:rsidR="008F2CC2" w:rsidRPr="006B6C95" w:rsidRDefault="008F2CC2" w:rsidP="008F2CC2">
      <w:pPr>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043DE2A7" w14:textId="77777777">
        <w:tc>
          <w:tcPr>
            <w:tcW w:w="2573" w:type="pct"/>
            <w:shd w:val="clear" w:color="auto" w:fill="E6E6E6"/>
          </w:tcPr>
          <w:p w14:paraId="516E018A" w14:textId="77777777" w:rsidR="008F2CC2" w:rsidRPr="006B6C95" w:rsidRDefault="008F2CC2" w:rsidP="005C23C2">
            <w:pPr>
              <w:jc w:val="center"/>
              <w:rPr>
                <w:rFonts w:ascii="Times New Roman" w:hAnsi="Times New Roman"/>
                <w:b/>
                <w:highlight w:val="yellow"/>
              </w:rPr>
            </w:pPr>
            <w:r w:rsidRPr="006B6C95">
              <w:rPr>
                <w:rFonts w:ascii="Times New Roman" w:hAnsi="Times New Roman"/>
                <w:b/>
              </w:rPr>
              <w:t>Tolesnių studijų galimybės</w:t>
            </w:r>
          </w:p>
        </w:tc>
      </w:tr>
      <w:tr w:rsidR="008F2CC2" w:rsidRPr="006B6C95" w14:paraId="34B956C5" w14:textId="77777777">
        <w:tc>
          <w:tcPr>
            <w:tcW w:w="2573" w:type="pct"/>
          </w:tcPr>
          <w:p w14:paraId="552CDA23" w14:textId="77777777" w:rsidR="008F2CC2" w:rsidRPr="006B6C95" w:rsidRDefault="008F2CC2" w:rsidP="00C749B1">
            <w:pPr>
              <w:spacing w:line="240" w:lineRule="auto"/>
              <w:jc w:val="both"/>
              <w:rPr>
                <w:rFonts w:ascii="Times New Roman" w:hAnsi="Times New Roman"/>
              </w:rPr>
            </w:pPr>
            <w:r w:rsidRPr="006B6C95">
              <w:rPr>
                <w:rFonts w:ascii="Times New Roman" w:hAnsi="Times New Roman"/>
              </w:rPr>
              <w:t xml:space="preserve">Baigę </w:t>
            </w:r>
            <w:r w:rsidR="00C749B1">
              <w:rPr>
                <w:rFonts w:ascii="Times New Roman" w:hAnsi="Times New Roman"/>
              </w:rPr>
              <w:t>Duomenų mokslo</w:t>
            </w:r>
            <w:r w:rsidRPr="006B6C95">
              <w:rPr>
                <w:rFonts w:ascii="Times New Roman" w:hAnsi="Times New Roman"/>
              </w:rPr>
              <w:t xml:space="preserve"> studijų programą gali toliau studijuoti </w:t>
            </w:r>
            <w:r w:rsidR="00C749B1">
              <w:rPr>
                <w:rFonts w:ascii="Times New Roman" w:hAnsi="Times New Roman"/>
              </w:rPr>
              <w:t>duomenų analizės/statistikos, e</w:t>
            </w:r>
            <w:r w:rsidRPr="006B6C95">
              <w:rPr>
                <w:rFonts w:ascii="Times New Roman" w:hAnsi="Times New Roman"/>
              </w:rPr>
              <w:t>konometrijos</w:t>
            </w:r>
            <w:r w:rsidR="00C749B1">
              <w:rPr>
                <w:rFonts w:ascii="Times New Roman" w:hAnsi="Times New Roman"/>
              </w:rPr>
              <w:t xml:space="preserve"> magistrantūroje </w:t>
            </w:r>
            <w:r w:rsidRPr="006B6C95">
              <w:rPr>
                <w:rFonts w:ascii="Times New Roman" w:hAnsi="Times New Roman"/>
              </w:rPr>
              <w:t>Lietuvos bei užsienio mokslo institucijose.</w:t>
            </w:r>
          </w:p>
        </w:tc>
      </w:tr>
    </w:tbl>
    <w:p w14:paraId="4542862D" w14:textId="77777777" w:rsidR="008F2CC2" w:rsidRPr="006B6C95" w:rsidRDefault="008F2CC2" w:rsidP="008F2CC2">
      <w:pPr>
        <w:spacing w:line="240" w:lineRule="auto"/>
        <w:rPr>
          <w:rFonts w:ascii="Times New Roman" w:hAnsi="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F2CC2" w:rsidRPr="006B6C95" w14:paraId="54ABB16C" w14:textId="77777777">
        <w:tc>
          <w:tcPr>
            <w:tcW w:w="5000" w:type="pct"/>
            <w:shd w:val="clear" w:color="auto" w:fill="E6E6E6"/>
          </w:tcPr>
          <w:p w14:paraId="2422588C" w14:textId="77777777" w:rsidR="008F2CC2" w:rsidRPr="006B6C95" w:rsidRDefault="008F2CC2" w:rsidP="005C23C2">
            <w:pPr>
              <w:spacing w:line="240" w:lineRule="auto"/>
              <w:jc w:val="center"/>
              <w:rPr>
                <w:rFonts w:ascii="Times New Roman" w:hAnsi="Times New Roman"/>
                <w:b/>
                <w:highlight w:val="yellow"/>
              </w:rPr>
            </w:pPr>
            <w:r w:rsidRPr="006B6C95">
              <w:rPr>
                <w:rFonts w:ascii="Times New Roman" w:hAnsi="Times New Roman"/>
                <w:b/>
              </w:rPr>
              <w:t>Profesinės veiklos galimybės</w:t>
            </w:r>
          </w:p>
        </w:tc>
      </w:tr>
      <w:tr w:rsidR="008F2CC2" w:rsidRPr="006B6C95" w14:paraId="1346DC38" w14:textId="77777777">
        <w:tc>
          <w:tcPr>
            <w:tcW w:w="5000" w:type="pct"/>
          </w:tcPr>
          <w:p w14:paraId="59C26FC6" w14:textId="6EEEAAAA" w:rsidR="008F2CC2" w:rsidRPr="006B6C95" w:rsidRDefault="00C749B1" w:rsidP="00A204F8">
            <w:pPr>
              <w:spacing w:line="240" w:lineRule="auto"/>
              <w:jc w:val="both"/>
              <w:rPr>
                <w:rFonts w:ascii="Times New Roman" w:hAnsi="Times New Roman"/>
              </w:rPr>
            </w:pPr>
            <w:r>
              <w:rPr>
                <w:rFonts w:ascii="Times New Roman" w:hAnsi="Times New Roman"/>
              </w:rPr>
              <w:t xml:space="preserve">Baigus duomenų mokslo bakalauro studijas, absolventams atsiveria galimybės </w:t>
            </w:r>
            <w:r w:rsidR="00E052CC">
              <w:rPr>
                <w:rFonts w:ascii="Times New Roman" w:hAnsi="Times New Roman"/>
              </w:rPr>
              <w:t>dirbti duomenų analizės i</w:t>
            </w:r>
            <w:r w:rsidR="00A204F8">
              <w:rPr>
                <w:rFonts w:ascii="Times New Roman" w:hAnsi="Times New Roman"/>
              </w:rPr>
              <w:t>r</w:t>
            </w:r>
            <w:r w:rsidR="00E052CC">
              <w:rPr>
                <w:rFonts w:ascii="Times New Roman" w:hAnsi="Times New Roman"/>
              </w:rPr>
              <w:t xml:space="preserve"> modeliavimo, duomenų apdorojimo bei prognozavimo, rinkodaros bei planavimo srityse. Absolventai gali </w:t>
            </w:r>
            <w:r w:rsidR="00E052CC">
              <w:rPr>
                <w:rFonts w:ascii="Times New Roman" w:hAnsi="Times New Roman"/>
              </w:rPr>
              <w:lastRenderedPageBreak/>
              <w:t xml:space="preserve">įsidarbinti </w:t>
            </w:r>
            <w:r w:rsidR="008F2CC2" w:rsidRPr="006B6C95">
              <w:rPr>
                <w:rFonts w:ascii="Times New Roman" w:hAnsi="Times New Roman"/>
              </w:rPr>
              <w:t>mokslo centruose</w:t>
            </w:r>
            <w:r w:rsidR="00E052CC">
              <w:rPr>
                <w:rFonts w:ascii="Times New Roman" w:hAnsi="Times New Roman"/>
              </w:rPr>
              <w:t xml:space="preserve"> (užsiimančiuose statistiniais, biologiniais, medicininiais, neurobiologiniais ir pan. tyrimais)</w:t>
            </w:r>
            <w:r w:rsidR="008F2CC2" w:rsidRPr="006B6C95">
              <w:rPr>
                <w:rFonts w:ascii="Times New Roman" w:hAnsi="Times New Roman"/>
              </w:rPr>
              <w:t xml:space="preserve">; viešojo sektoriaus  institucijose; </w:t>
            </w:r>
            <w:r w:rsidR="00E052CC">
              <w:rPr>
                <w:rFonts w:ascii="Times New Roman" w:hAnsi="Times New Roman"/>
              </w:rPr>
              <w:t xml:space="preserve">bet kurioje privataus sektoriaus įmonėje, kuri renka, saugo, apdorojo ir analizuoja duomenis, skirtus tiek įmonės vidaus augimui ir analizei, tiek klientų užsakymų </w:t>
            </w:r>
            <w:r w:rsidR="00D26AFF">
              <w:rPr>
                <w:rFonts w:ascii="Times New Roman" w:hAnsi="Times New Roman"/>
              </w:rPr>
              <w:t>vykdymui</w:t>
            </w:r>
            <w:r w:rsidR="00E052CC">
              <w:rPr>
                <w:rFonts w:ascii="Times New Roman" w:hAnsi="Times New Roman"/>
              </w:rPr>
              <w:t>.</w:t>
            </w:r>
          </w:p>
        </w:tc>
      </w:tr>
    </w:tbl>
    <w:p w14:paraId="207B094B" w14:textId="77777777" w:rsidR="008F2CC2" w:rsidRPr="006B6C95" w:rsidRDefault="008F2CC2" w:rsidP="008F2CC2">
      <w:pPr>
        <w:jc w:val="cente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6"/>
        <w:gridCol w:w="4802"/>
      </w:tblGrid>
      <w:tr w:rsidR="008F2CC2" w:rsidRPr="006B6C95" w14:paraId="02693D82" w14:textId="77777777">
        <w:tc>
          <w:tcPr>
            <w:tcW w:w="7369" w:type="dxa"/>
            <w:shd w:val="clear" w:color="auto" w:fill="E6E6E6"/>
          </w:tcPr>
          <w:p w14:paraId="2B203786" w14:textId="77777777" w:rsidR="008F2CC2" w:rsidRPr="006B6C95" w:rsidRDefault="008F2CC2" w:rsidP="005C23C2">
            <w:pPr>
              <w:jc w:val="center"/>
              <w:rPr>
                <w:rFonts w:ascii="Times New Roman" w:hAnsi="Times New Roman"/>
                <w:b/>
              </w:rPr>
            </w:pPr>
            <w:r w:rsidRPr="006B6C95">
              <w:rPr>
                <w:rFonts w:ascii="Times New Roman" w:hAnsi="Times New Roman"/>
                <w:b/>
              </w:rPr>
              <w:t>Studijų metodai</w:t>
            </w:r>
          </w:p>
        </w:tc>
        <w:tc>
          <w:tcPr>
            <w:tcW w:w="7369" w:type="dxa"/>
            <w:shd w:val="clear" w:color="auto" w:fill="E6E6E6"/>
          </w:tcPr>
          <w:p w14:paraId="0DFEC8C7" w14:textId="77777777" w:rsidR="008F2CC2" w:rsidRPr="006B6C95" w:rsidRDefault="008F2CC2" w:rsidP="005C23C2">
            <w:pPr>
              <w:jc w:val="center"/>
              <w:rPr>
                <w:rFonts w:ascii="Times New Roman" w:hAnsi="Times New Roman"/>
                <w:b/>
              </w:rPr>
            </w:pPr>
            <w:r w:rsidRPr="006B6C95">
              <w:rPr>
                <w:rFonts w:ascii="Times New Roman" w:hAnsi="Times New Roman"/>
                <w:b/>
              </w:rPr>
              <w:t>Vertinimo metodai</w:t>
            </w:r>
          </w:p>
        </w:tc>
      </w:tr>
      <w:tr w:rsidR="008F2CC2" w:rsidRPr="006B6C95" w14:paraId="37F5EA08" w14:textId="77777777">
        <w:tc>
          <w:tcPr>
            <w:tcW w:w="7369" w:type="dxa"/>
          </w:tcPr>
          <w:p w14:paraId="1A695515" w14:textId="777D7798" w:rsidR="008F2CC2" w:rsidRPr="000E16CD" w:rsidRDefault="008F2CC2" w:rsidP="00E32F92">
            <w:pPr>
              <w:jc w:val="both"/>
              <w:rPr>
                <w:rFonts w:ascii="Times New Roman" w:hAnsi="Times New Roman"/>
              </w:rPr>
            </w:pPr>
            <w:r w:rsidRPr="000E16CD">
              <w:rPr>
                <w:rFonts w:ascii="Times New Roman" w:hAnsi="Times New Roman"/>
              </w:rPr>
              <w:t xml:space="preserve">Paskaitos, seminarai, pratybos, laboratoriniai, </w:t>
            </w:r>
            <w:r w:rsidR="00E32F92">
              <w:rPr>
                <w:rFonts w:ascii="Times New Roman" w:hAnsi="Times New Roman"/>
              </w:rPr>
              <w:t xml:space="preserve">individualūs ir </w:t>
            </w:r>
            <w:r w:rsidR="008F28BB">
              <w:rPr>
                <w:rFonts w:ascii="Times New Roman" w:hAnsi="Times New Roman"/>
              </w:rPr>
              <w:t xml:space="preserve">grupiniai  </w:t>
            </w:r>
            <w:r w:rsidRPr="000E16CD">
              <w:rPr>
                <w:rFonts w:ascii="Times New Roman" w:hAnsi="Times New Roman"/>
              </w:rPr>
              <w:t>projektai, savarankiškos studijos</w:t>
            </w:r>
            <w:r w:rsidR="00E32F92">
              <w:rPr>
                <w:rFonts w:ascii="Times New Roman" w:hAnsi="Times New Roman"/>
              </w:rPr>
              <w:t>. Dalis seminarams, pratyboms bei laboratoriniams darbams skirto laiko naudojama taikant inovatyvius mokymosi metodus (problemų sprendimu grįstas mokymasis, atvejų analizė ir kt.).</w:t>
            </w:r>
          </w:p>
        </w:tc>
        <w:tc>
          <w:tcPr>
            <w:tcW w:w="7369" w:type="dxa"/>
          </w:tcPr>
          <w:p w14:paraId="412FE4DF" w14:textId="105C4477" w:rsidR="009B45A0" w:rsidRDefault="009B45A0" w:rsidP="009B45A0">
            <w:pPr>
              <w:jc w:val="both"/>
              <w:rPr>
                <w:rFonts w:ascii="Times New Roman" w:hAnsi="Times New Roman"/>
              </w:rPr>
            </w:pPr>
            <w:r>
              <w:rPr>
                <w:rFonts w:ascii="Times New Roman" w:hAnsi="Times New Roman"/>
              </w:rPr>
              <w:t xml:space="preserve">Visiems programos dalykams taikoma kaupiamojo vertinimo sistema – galutinis balas sudaromas iš tarpinių atsiskaitymų metu gautų įvertinių. Tarpinių atsiskaitymų metu taikomas platus vertinimo metodų spektras, apimantis </w:t>
            </w:r>
            <w:r w:rsidR="005802F6">
              <w:rPr>
                <w:rFonts w:ascii="Times New Roman" w:hAnsi="Times New Roman"/>
              </w:rPr>
              <w:t xml:space="preserve">ne </w:t>
            </w:r>
            <w:r>
              <w:rPr>
                <w:rFonts w:ascii="Times New Roman" w:hAnsi="Times New Roman"/>
              </w:rPr>
              <w:t>tik elementarius kontrolinius</w:t>
            </w:r>
            <w:r w:rsidR="002A00A5">
              <w:rPr>
                <w:rFonts w:ascii="Times New Roman" w:hAnsi="Times New Roman"/>
              </w:rPr>
              <w:t xml:space="preserve"> darbus</w:t>
            </w:r>
            <w:r>
              <w:rPr>
                <w:rFonts w:ascii="Times New Roman" w:hAnsi="Times New Roman"/>
              </w:rPr>
              <w:t xml:space="preserve">, skirtus </w:t>
            </w:r>
            <w:r w:rsidR="005802F6">
              <w:rPr>
                <w:rFonts w:ascii="Times New Roman" w:hAnsi="Times New Roman"/>
              </w:rPr>
              <w:t>patikrin</w:t>
            </w:r>
            <w:r>
              <w:rPr>
                <w:rFonts w:ascii="Times New Roman" w:hAnsi="Times New Roman"/>
              </w:rPr>
              <w:t>ti bazinį žinių</w:t>
            </w:r>
            <w:r w:rsidR="00B33E70">
              <w:rPr>
                <w:rFonts w:ascii="Times New Roman" w:hAnsi="Times New Roman"/>
              </w:rPr>
              <w:t xml:space="preserve"> ir įgūdžių</w:t>
            </w:r>
            <w:r>
              <w:rPr>
                <w:rFonts w:ascii="Times New Roman" w:hAnsi="Times New Roman"/>
              </w:rPr>
              <w:t xml:space="preserve"> lygį</w:t>
            </w:r>
            <w:r w:rsidR="005802F6">
              <w:rPr>
                <w:rFonts w:ascii="Times New Roman" w:hAnsi="Times New Roman"/>
              </w:rPr>
              <w:t xml:space="preserve"> </w:t>
            </w:r>
            <w:r w:rsidR="00B33E70">
              <w:rPr>
                <w:rFonts w:ascii="Times New Roman" w:hAnsi="Times New Roman"/>
              </w:rPr>
              <w:t>bei</w:t>
            </w:r>
            <w:r w:rsidR="005802F6">
              <w:rPr>
                <w:rFonts w:ascii="Times New Roman" w:hAnsi="Times New Roman"/>
              </w:rPr>
              <w:t xml:space="preserve"> sąvokų supratimą, bet ir sudėtingus (projekta</w:t>
            </w:r>
            <w:r w:rsidR="002A00A5">
              <w:rPr>
                <w:rFonts w:ascii="Times New Roman" w:hAnsi="Times New Roman"/>
              </w:rPr>
              <w:t>s (individualus ir grupinis), pranešimas,</w:t>
            </w:r>
            <w:r w:rsidR="00280FA0">
              <w:rPr>
                <w:rFonts w:ascii="Times New Roman" w:hAnsi="Times New Roman"/>
              </w:rPr>
              <w:t xml:space="preserve"> </w:t>
            </w:r>
            <w:r w:rsidR="005802F6">
              <w:rPr>
                <w:rFonts w:ascii="Times New Roman" w:hAnsi="Times New Roman"/>
              </w:rPr>
              <w:t>kursinis darbas, probleminių atvejų analizė) vertinimo metodus, skirtus įvertinti taikomuosius gebėjimus, kritinį</w:t>
            </w:r>
            <w:r w:rsidR="00B33E70">
              <w:rPr>
                <w:rFonts w:ascii="Times New Roman" w:hAnsi="Times New Roman"/>
              </w:rPr>
              <w:t xml:space="preserve"> ir analitinį</w:t>
            </w:r>
            <w:r w:rsidR="005802F6">
              <w:rPr>
                <w:rFonts w:ascii="Times New Roman" w:hAnsi="Times New Roman"/>
              </w:rPr>
              <w:t xml:space="preserve"> mąstymą, abstrahavimo lygį</w:t>
            </w:r>
            <w:r w:rsidR="00835944">
              <w:rPr>
                <w:rFonts w:ascii="Times New Roman" w:hAnsi="Times New Roman"/>
              </w:rPr>
              <w:t>, gebėjimą reprezentuoti, formuluoti išvadas.</w:t>
            </w:r>
            <w:r>
              <w:rPr>
                <w:rFonts w:ascii="Times New Roman" w:hAnsi="Times New Roman"/>
              </w:rPr>
              <w:t xml:space="preserve">  </w:t>
            </w:r>
            <w:r w:rsidR="005802F6">
              <w:rPr>
                <w:rFonts w:ascii="Times New Roman" w:hAnsi="Times New Roman"/>
              </w:rPr>
              <w:t xml:space="preserve">Atitinkamus vertinimo metodus </w:t>
            </w:r>
            <w:r>
              <w:rPr>
                <w:rFonts w:ascii="Times New Roman" w:hAnsi="Times New Roman"/>
              </w:rPr>
              <w:t>dėstytojai parenka atsižvelgdami į savo dalyko mokymo fazę bei ugdomas kompetencijas</w:t>
            </w:r>
            <w:r w:rsidR="005802F6">
              <w:rPr>
                <w:rFonts w:ascii="Times New Roman" w:hAnsi="Times New Roman"/>
              </w:rPr>
              <w:t>.</w:t>
            </w:r>
            <w:r>
              <w:rPr>
                <w:rFonts w:ascii="Times New Roman" w:hAnsi="Times New Roman"/>
              </w:rPr>
              <w:t xml:space="preserve"> </w:t>
            </w:r>
          </w:p>
          <w:p w14:paraId="55F1CA97" w14:textId="4D967462" w:rsidR="008F2CC2" w:rsidRPr="000E16CD" w:rsidRDefault="00C35871" w:rsidP="00835944">
            <w:pPr>
              <w:jc w:val="both"/>
              <w:rPr>
                <w:rFonts w:ascii="Times New Roman" w:hAnsi="Times New Roman"/>
              </w:rPr>
            </w:pPr>
            <w:r>
              <w:rPr>
                <w:rFonts w:ascii="Times New Roman" w:hAnsi="Times New Roman"/>
              </w:rPr>
              <w:t>B</w:t>
            </w:r>
            <w:r w:rsidR="00B33E70">
              <w:rPr>
                <w:rFonts w:ascii="Times New Roman" w:hAnsi="Times New Roman"/>
              </w:rPr>
              <w:t>aigiamasis b</w:t>
            </w:r>
            <w:r>
              <w:rPr>
                <w:rFonts w:ascii="Times New Roman" w:hAnsi="Times New Roman"/>
              </w:rPr>
              <w:t>akalauro</w:t>
            </w:r>
            <w:r w:rsidR="008F2CC2" w:rsidRPr="000E16CD">
              <w:rPr>
                <w:rFonts w:ascii="Times New Roman" w:hAnsi="Times New Roman"/>
              </w:rPr>
              <w:t xml:space="preserve"> darbas ginamas komisijoje.</w:t>
            </w:r>
            <w:r w:rsidR="00835944">
              <w:rPr>
                <w:rFonts w:ascii="Times New Roman" w:hAnsi="Times New Roman"/>
              </w:rPr>
              <w:t xml:space="preserve"> </w:t>
            </w:r>
          </w:p>
        </w:tc>
      </w:tr>
    </w:tbl>
    <w:p w14:paraId="70201350" w14:textId="77777777" w:rsidR="008F2CC2" w:rsidRPr="006B6C95" w:rsidRDefault="008F2CC2" w:rsidP="008F2CC2">
      <w:pPr>
        <w:pStyle w:val="ListParagraph3"/>
        <w:spacing w:before="0" w:line="276" w:lineRule="auto"/>
        <w:ind w:left="0"/>
        <w:jc w:val="both"/>
        <w:rPr>
          <w:rFonts w:ascii="Times New Roman" w:hAnsi="Times New Roman"/>
        </w:rPr>
      </w:pPr>
    </w:p>
    <w:p w14:paraId="1A4A682F" w14:textId="77777777" w:rsidR="008F2CC2" w:rsidRPr="004218B5" w:rsidRDefault="008F2CC2" w:rsidP="008F2CC2">
      <w:pPr>
        <w:pStyle w:val="ListParagraph3"/>
        <w:spacing w:before="0" w:line="276" w:lineRule="auto"/>
        <w:ind w:left="0"/>
        <w:jc w:val="both"/>
        <w:rPr>
          <w:rFonts w:ascii="Times New Roman" w:hAnsi="Times New Roman"/>
        </w:rPr>
      </w:pPr>
      <w:r w:rsidRPr="004218B5">
        <w:rPr>
          <w:rFonts w:ascii="Times New Roman" w:hAnsi="Times New Roman"/>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805"/>
        <w:gridCol w:w="601"/>
        <w:gridCol w:w="5945"/>
      </w:tblGrid>
      <w:tr w:rsidR="009322B7" w:rsidRPr="00C35871" w14:paraId="78A75E6E" w14:textId="77777777" w:rsidTr="00462F21">
        <w:trPr>
          <w:trHeight w:val="557"/>
        </w:trPr>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A7080B0" w14:textId="77777777" w:rsidR="009322B7" w:rsidRPr="002515E5" w:rsidRDefault="009322B7" w:rsidP="00462F21">
            <w:pPr>
              <w:jc w:val="center"/>
              <w:rPr>
                <w:rFonts w:ascii="Times New Roman" w:hAnsi="Times New Roman"/>
                <w:b/>
                <w:sz w:val="20"/>
                <w:szCs w:val="20"/>
              </w:rPr>
            </w:pPr>
            <w:r w:rsidRPr="00ED584C">
              <w:rPr>
                <w:rFonts w:ascii="Times New Roman" w:hAnsi="Times New Roman"/>
                <w:b/>
                <w:sz w:val="20"/>
                <w:szCs w:val="20"/>
              </w:rPr>
              <w:t>Studijų</w:t>
            </w:r>
            <w:r w:rsidRPr="00957A5A">
              <w:rPr>
                <w:rFonts w:ascii="Times New Roman" w:hAnsi="Times New Roman"/>
                <w:b/>
                <w:sz w:val="20"/>
                <w:szCs w:val="20"/>
              </w:rPr>
              <w:t xml:space="preserve"> programos</w:t>
            </w:r>
            <w:r>
              <w:rPr>
                <w:rFonts w:ascii="Times New Roman" w:hAnsi="Times New Roman"/>
                <w:b/>
                <w:sz w:val="20"/>
                <w:szCs w:val="20"/>
              </w:rPr>
              <w:t xml:space="preserve"> b</w:t>
            </w:r>
            <w:r w:rsidRPr="002515E5">
              <w:rPr>
                <w:rFonts w:ascii="Times New Roman" w:hAnsi="Times New Roman"/>
                <w:b/>
                <w:sz w:val="20"/>
                <w:szCs w:val="20"/>
              </w:rPr>
              <w:t>endrosios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B925A84" w14:textId="5E4F20FB" w:rsidR="009322B7" w:rsidRPr="002515E5" w:rsidRDefault="009322B7" w:rsidP="00297696">
            <w:pPr>
              <w:jc w:val="center"/>
              <w:rPr>
                <w:rFonts w:ascii="Times New Roman" w:hAnsi="Times New Roman"/>
                <w:b/>
                <w:sz w:val="20"/>
                <w:szCs w:val="20"/>
              </w:rPr>
            </w:pPr>
            <w:r>
              <w:rPr>
                <w:rFonts w:ascii="Times New Roman" w:hAnsi="Times New Roman"/>
                <w:b/>
                <w:sz w:val="20"/>
                <w:szCs w:val="20"/>
              </w:rPr>
              <w:t xml:space="preserve">Studijų </w:t>
            </w:r>
            <w:r w:rsidR="00297696">
              <w:rPr>
                <w:rFonts w:ascii="Times New Roman" w:hAnsi="Times New Roman"/>
                <w:b/>
                <w:sz w:val="20"/>
                <w:szCs w:val="20"/>
              </w:rPr>
              <w:t>rezultatai</w:t>
            </w:r>
          </w:p>
        </w:tc>
      </w:tr>
      <w:tr w:rsidR="009322B7" w:rsidRPr="00DA256C" w14:paraId="1980B8A8" w14:textId="77777777" w:rsidTr="00462F21">
        <w:trPr>
          <w:trHeight w:val="255"/>
        </w:trPr>
        <w:tc>
          <w:tcPr>
            <w:tcW w:w="538" w:type="dxa"/>
            <w:vMerge w:val="restart"/>
            <w:tcBorders>
              <w:top w:val="single" w:sz="4" w:space="0" w:color="auto"/>
              <w:left w:val="single" w:sz="4" w:space="0" w:color="auto"/>
              <w:right w:val="single" w:sz="4" w:space="0" w:color="auto"/>
            </w:tcBorders>
            <w:hideMark/>
          </w:tcPr>
          <w:p w14:paraId="47DE920E" w14:textId="77777777" w:rsidR="009322B7" w:rsidRPr="00C35871" w:rsidRDefault="009322B7" w:rsidP="00462F21">
            <w:pPr>
              <w:rPr>
                <w:rFonts w:ascii="Times New Roman" w:hAnsi="Times New Roman"/>
              </w:rPr>
            </w:pPr>
            <w:r w:rsidRPr="00C35871">
              <w:rPr>
                <w:rFonts w:ascii="Times New Roman" w:hAnsi="Times New Roman"/>
              </w:rPr>
              <w:t>1.</w:t>
            </w:r>
          </w:p>
        </w:tc>
        <w:tc>
          <w:tcPr>
            <w:tcW w:w="2805" w:type="dxa"/>
            <w:vMerge w:val="restart"/>
            <w:tcBorders>
              <w:top w:val="single" w:sz="4" w:space="0" w:color="auto"/>
              <w:left w:val="single" w:sz="4" w:space="0" w:color="auto"/>
              <w:right w:val="single" w:sz="4" w:space="0" w:color="auto"/>
            </w:tcBorders>
            <w:hideMark/>
          </w:tcPr>
          <w:p w14:paraId="4095F2BC" w14:textId="77777777" w:rsidR="009322B7" w:rsidRPr="00C35871" w:rsidRDefault="009322B7" w:rsidP="00462F21">
            <w:pPr>
              <w:rPr>
                <w:rFonts w:ascii="Times New Roman" w:hAnsi="Times New Roman"/>
              </w:rPr>
            </w:pPr>
            <w:r w:rsidRPr="00C35871">
              <w:rPr>
                <w:rFonts w:ascii="Times New Roman" w:hAnsi="Times New Roman"/>
              </w:rPr>
              <w:t>Gebėjimas analizuoti, sisteminti</w:t>
            </w:r>
            <w:r>
              <w:rPr>
                <w:rFonts w:ascii="Times New Roman" w:hAnsi="Times New Roman"/>
              </w:rPr>
              <w:t>, mokytis</w:t>
            </w:r>
            <w:r w:rsidRPr="00C35871">
              <w:rPr>
                <w:rFonts w:ascii="Times New Roman" w:hAnsi="Times New Roman"/>
              </w:rPr>
              <w:t xml:space="preserve"> ir taikyti įgytas žinias praktikoje</w:t>
            </w:r>
          </w:p>
        </w:tc>
        <w:tc>
          <w:tcPr>
            <w:tcW w:w="601" w:type="dxa"/>
            <w:tcBorders>
              <w:top w:val="single" w:sz="4" w:space="0" w:color="auto"/>
              <w:left w:val="single" w:sz="4" w:space="0" w:color="auto"/>
              <w:right w:val="single" w:sz="4" w:space="0" w:color="auto"/>
            </w:tcBorders>
            <w:hideMark/>
          </w:tcPr>
          <w:p w14:paraId="538DF35B" w14:textId="77777777" w:rsidR="009322B7" w:rsidRPr="00C35871" w:rsidRDefault="009322B7" w:rsidP="00462F21">
            <w:pPr>
              <w:rPr>
                <w:rFonts w:ascii="Times New Roman" w:hAnsi="Times New Roman"/>
              </w:rPr>
            </w:pPr>
            <w:r w:rsidRPr="00C35871">
              <w:rPr>
                <w:rFonts w:ascii="Times New Roman" w:hAnsi="Times New Roman"/>
              </w:rPr>
              <w:t>1.1</w:t>
            </w:r>
          </w:p>
        </w:tc>
        <w:tc>
          <w:tcPr>
            <w:tcW w:w="5945" w:type="dxa"/>
            <w:tcBorders>
              <w:top w:val="single" w:sz="4" w:space="0" w:color="auto"/>
              <w:left w:val="single" w:sz="4" w:space="0" w:color="auto"/>
              <w:bottom w:val="single" w:sz="4" w:space="0" w:color="auto"/>
              <w:right w:val="single" w:sz="4" w:space="0" w:color="auto"/>
            </w:tcBorders>
            <w:hideMark/>
          </w:tcPr>
          <w:p w14:paraId="07BDDAD4" w14:textId="77777777" w:rsidR="009322B7" w:rsidRPr="00C35871" w:rsidRDefault="009322B7" w:rsidP="00462F21">
            <w:pPr>
              <w:rPr>
                <w:rFonts w:ascii="Times New Roman" w:hAnsi="Times New Roman"/>
              </w:rPr>
            </w:pPr>
            <w:r w:rsidRPr="00C35871">
              <w:rPr>
                <w:rFonts w:ascii="Times New Roman" w:hAnsi="Times New Roman"/>
              </w:rPr>
              <w:t>gebės surasti reikiamą literatūrą, įsisavinti naujas žinias ir metodus</w:t>
            </w:r>
            <w:r>
              <w:rPr>
                <w:rFonts w:ascii="Times New Roman" w:hAnsi="Times New Roman"/>
              </w:rPr>
              <w:t xml:space="preserve"> bei taikyti juos praktiškai;</w:t>
            </w:r>
          </w:p>
        </w:tc>
      </w:tr>
      <w:tr w:rsidR="009322B7" w:rsidRPr="00DA256C" w14:paraId="26616CA0" w14:textId="77777777" w:rsidTr="00462F21">
        <w:trPr>
          <w:trHeight w:val="255"/>
        </w:trPr>
        <w:tc>
          <w:tcPr>
            <w:tcW w:w="538" w:type="dxa"/>
            <w:vMerge/>
            <w:tcBorders>
              <w:left w:val="single" w:sz="4" w:space="0" w:color="auto"/>
              <w:right w:val="single" w:sz="4" w:space="0" w:color="auto"/>
            </w:tcBorders>
          </w:tcPr>
          <w:p w14:paraId="7A38BD00"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tcPr>
          <w:p w14:paraId="6DB79D23" w14:textId="77777777" w:rsidR="009322B7" w:rsidRPr="00C35871" w:rsidRDefault="009322B7" w:rsidP="00462F21">
            <w:pPr>
              <w:rPr>
                <w:rFonts w:ascii="Times New Roman" w:hAnsi="Times New Roman"/>
              </w:rPr>
            </w:pPr>
          </w:p>
        </w:tc>
        <w:tc>
          <w:tcPr>
            <w:tcW w:w="601" w:type="dxa"/>
            <w:tcBorders>
              <w:left w:val="single" w:sz="4" w:space="0" w:color="auto"/>
              <w:right w:val="single" w:sz="4" w:space="0" w:color="auto"/>
            </w:tcBorders>
          </w:tcPr>
          <w:p w14:paraId="38143689" w14:textId="77777777" w:rsidR="009322B7" w:rsidRPr="00C35871" w:rsidRDefault="009322B7" w:rsidP="00462F21">
            <w:pPr>
              <w:rPr>
                <w:rFonts w:ascii="Times New Roman" w:hAnsi="Times New Roman"/>
              </w:rPr>
            </w:pPr>
            <w:r w:rsidRPr="00C35871">
              <w:rPr>
                <w:rFonts w:ascii="Times New Roman" w:hAnsi="Times New Roman"/>
              </w:rPr>
              <w:t>1.2</w:t>
            </w:r>
          </w:p>
        </w:tc>
        <w:tc>
          <w:tcPr>
            <w:tcW w:w="5945" w:type="dxa"/>
            <w:tcBorders>
              <w:top w:val="single" w:sz="4" w:space="0" w:color="auto"/>
              <w:left w:val="single" w:sz="4" w:space="0" w:color="auto"/>
              <w:bottom w:val="single" w:sz="4" w:space="0" w:color="auto"/>
              <w:right w:val="single" w:sz="4" w:space="0" w:color="auto"/>
            </w:tcBorders>
          </w:tcPr>
          <w:p w14:paraId="7A7CF21E" w14:textId="77777777" w:rsidR="009322B7" w:rsidRPr="00C35871" w:rsidRDefault="009322B7" w:rsidP="00462F21">
            <w:pPr>
              <w:rPr>
                <w:rFonts w:ascii="Times New Roman" w:hAnsi="Times New Roman"/>
              </w:rPr>
            </w:pPr>
            <w:r w:rsidRPr="00C35871">
              <w:rPr>
                <w:rFonts w:ascii="Times New Roman" w:hAnsi="Times New Roman"/>
              </w:rPr>
              <w:t>gebės rinkti</w:t>
            </w:r>
            <w:r>
              <w:rPr>
                <w:rFonts w:ascii="Times New Roman" w:hAnsi="Times New Roman"/>
              </w:rPr>
              <w:t>, analizuoti ir</w:t>
            </w:r>
            <w:r w:rsidRPr="00C35871">
              <w:rPr>
                <w:rFonts w:ascii="Times New Roman" w:hAnsi="Times New Roman"/>
              </w:rPr>
              <w:t xml:space="preserve"> sisteminti informaciją </w:t>
            </w:r>
            <w:r>
              <w:rPr>
                <w:rFonts w:ascii="Times New Roman" w:hAnsi="Times New Roman"/>
              </w:rPr>
              <w:t>kūrybiškai panaudodamas meta analizės rezultatus uždavinių sprendimui;</w:t>
            </w:r>
          </w:p>
        </w:tc>
      </w:tr>
      <w:tr w:rsidR="009322B7" w:rsidRPr="00DA256C" w14:paraId="53DFC9B7" w14:textId="77777777" w:rsidTr="00462F21">
        <w:trPr>
          <w:trHeight w:val="591"/>
        </w:trPr>
        <w:tc>
          <w:tcPr>
            <w:tcW w:w="538" w:type="dxa"/>
            <w:vMerge/>
            <w:tcBorders>
              <w:left w:val="single" w:sz="4" w:space="0" w:color="auto"/>
              <w:right w:val="single" w:sz="4" w:space="0" w:color="auto"/>
            </w:tcBorders>
          </w:tcPr>
          <w:p w14:paraId="0290F631"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tcPr>
          <w:p w14:paraId="0E4174E5" w14:textId="77777777" w:rsidR="009322B7" w:rsidRPr="00C35871" w:rsidRDefault="009322B7" w:rsidP="00462F21">
            <w:pPr>
              <w:rPr>
                <w:rFonts w:ascii="Times New Roman" w:hAnsi="Times New Roman"/>
              </w:rPr>
            </w:pPr>
          </w:p>
        </w:tc>
        <w:tc>
          <w:tcPr>
            <w:tcW w:w="601" w:type="dxa"/>
            <w:tcBorders>
              <w:left w:val="single" w:sz="4" w:space="0" w:color="auto"/>
              <w:right w:val="single" w:sz="4" w:space="0" w:color="auto"/>
            </w:tcBorders>
          </w:tcPr>
          <w:p w14:paraId="002E266D" w14:textId="77777777" w:rsidR="009322B7" w:rsidRPr="00C35871" w:rsidRDefault="009322B7" w:rsidP="00462F21">
            <w:pPr>
              <w:rPr>
                <w:rFonts w:ascii="Times New Roman" w:hAnsi="Times New Roman"/>
              </w:rPr>
            </w:pPr>
            <w:r w:rsidRPr="00C35871">
              <w:rPr>
                <w:rFonts w:ascii="Times New Roman" w:hAnsi="Times New Roman"/>
              </w:rPr>
              <w:t>1.3</w:t>
            </w:r>
          </w:p>
        </w:tc>
        <w:tc>
          <w:tcPr>
            <w:tcW w:w="5945" w:type="dxa"/>
            <w:tcBorders>
              <w:top w:val="single" w:sz="4" w:space="0" w:color="auto"/>
              <w:left w:val="single" w:sz="4" w:space="0" w:color="auto"/>
              <w:right w:val="single" w:sz="4" w:space="0" w:color="auto"/>
            </w:tcBorders>
          </w:tcPr>
          <w:p w14:paraId="0584D4AE" w14:textId="77777777" w:rsidR="009322B7" w:rsidRPr="00C35871" w:rsidRDefault="009322B7" w:rsidP="00462F21">
            <w:pPr>
              <w:rPr>
                <w:rFonts w:ascii="Times New Roman" w:hAnsi="Times New Roman"/>
              </w:rPr>
            </w:pPr>
            <w:r w:rsidRPr="00C35871">
              <w:rPr>
                <w:rFonts w:ascii="Times New Roman" w:hAnsi="Times New Roman"/>
              </w:rPr>
              <w:t>gebės formuluoti asociacijas tarp skirtingų faktų bei metodų, kurie gali būti tarpdisciplininiai</w:t>
            </w:r>
            <w:r>
              <w:rPr>
                <w:rFonts w:ascii="Times New Roman" w:hAnsi="Times New Roman"/>
              </w:rPr>
              <w:t>;</w:t>
            </w:r>
          </w:p>
        </w:tc>
      </w:tr>
      <w:tr w:rsidR="009322B7" w:rsidRPr="00DA256C" w14:paraId="63ACF574" w14:textId="77777777" w:rsidTr="00462F21">
        <w:trPr>
          <w:trHeight w:val="681"/>
        </w:trPr>
        <w:tc>
          <w:tcPr>
            <w:tcW w:w="538" w:type="dxa"/>
            <w:vMerge w:val="restart"/>
            <w:tcBorders>
              <w:top w:val="single" w:sz="4" w:space="0" w:color="auto"/>
              <w:left w:val="single" w:sz="4" w:space="0" w:color="auto"/>
              <w:right w:val="single" w:sz="4" w:space="0" w:color="auto"/>
            </w:tcBorders>
            <w:hideMark/>
          </w:tcPr>
          <w:p w14:paraId="4B4A43AA" w14:textId="77777777" w:rsidR="009322B7" w:rsidRPr="00C35871" w:rsidRDefault="009322B7" w:rsidP="00462F21">
            <w:pPr>
              <w:rPr>
                <w:rFonts w:ascii="Times New Roman" w:hAnsi="Times New Roman"/>
              </w:rPr>
            </w:pPr>
            <w:r>
              <w:rPr>
                <w:rFonts w:ascii="Times New Roman" w:hAnsi="Times New Roman"/>
              </w:rPr>
              <w:t>2</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hideMark/>
          </w:tcPr>
          <w:p w14:paraId="7B129DB5" w14:textId="77777777" w:rsidR="009322B7" w:rsidRPr="00C35871" w:rsidRDefault="009322B7" w:rsidP="00462F21">
            <w:pPr>
              <w:rPr>
                <w:rFonts w:ascii="Times New Roman" w:hAnsi="Times New Roman"/>
              </w:rPr>
            </w:pPr>
            <w:r w:rsidRPr="00C35871">
              <w:rPr>
                <w:rFonts w:ascii="Times New Roman" w:hAnsi="Times New Roman"/>
              </w:rPr>
              <w:t xml:space="preserve">Gebėjimas dirbti grupėje ir </w:t>
            </w:r>
            <w:r>
              <w:rPr>
                <w:rFonts w:ascii="Times New Roman" w:hAnsi="Times New Roman"/>
              </w:rPr>
              <w:t xml:space="preserve">savarankiškai </w:t>
            </w:r>
          </w:p>
        </w:tc>
        <w:tc>
          <w:tcPr>
            <w:tcW w:w="601" w:type="dxa"/>
            <w:tcBorders>
              <w:top w:val="single" w:sz="4" w:space="0" w:color="auto"/>
              <w:left w:val="single" w:sz="4" w:space="0" w:color="auto"/>
              <w:bottom w:val="single" w:sz="4" w:space="0" w:color="auto"/>
              <w:right w:val="single" w:sz="4" w:space="0" w:color="auto"/>
            </w:tcBorders>
            <w:hideMark/>
          </w:tcPr>
          <w:p w14:paraId="14391780" w14:textId="77777777" w:rsidR="009322B7" w:rsidRPr="00C35871" w:rsidRDefault="009322B7" w:rsidP="00462F21">
            <w:pPr>
              <w:rPr>
                <w:rFonts w:ascii="Times New Roman" w:hAnsi="Times New Roman"/>
              </w:rPr>
            </w:pPr>
            <w:r>
              <w:rPr>
                <w:rFonts w:ascii="Times New Roman" w:hAnsi="Times New Roman"/>
              </w:rPr>
              <w:t>2</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hideMark/>
          </w:tcPr>
          <w:p w14:paraId="6D474EF5" w14:textId="77777777" w:rsidR="009322B7" w:rsidRPr="00C35871" w:rsidRDefault="009322B7" w:rsidP="00462F21">
            <w:pPr>
              <w:pStyle w:val="Default"/>
              <w:rPr>
                <w:rFonts w:ascii="Times New Roman" w:hAnsi="Times New Roman"/>
                <w:color w:val="auto"/>
                <w:sz w:val="22"/>
                <w:szCs w:val="22"/>
              </w:rPr>
            </w:pPr>
            <w:r w:rsidRPr="00C35871">
              <w:rPr>
                <w:rFonts w:ascii="Times New Roman" w:hAnsi="Times New Roman"/>
                <w:color w:val="auto"/>
                <w:sz w:val="22"/>
                <w:szCs w:val="22"/>
              </w:rPr>
              <w:t xml:space="preserve">gebės </w:t>
            </w:r>
            <w:r>
              <w:rPr>
                <w:rFonts w:ascii="Times New Roman" w:hAnsi="Times New Roman"/>
                <w:color w:val="auto"/>
                <w:sz w:val="22"/>
                <w:szCs w:val="22"/>
              </w:rPr>
              <w:t>dalyvauti įvairaus dydžio projektuose dirbdamas savarankiškai ar</w:t>
            </w:r>
            <w:r w:rsidRPr="00C35871">
              <w:rPr>
                <w:rFonts w:ascii="Times New Roman" w:hAnsi="Times New Roman"/>
                <w:color w:val="auto"/>
                <w:sz w:val="22"/>
                <w:szCs w:val="22"/>
              </w:rPr>
              <w:t xml:space="preserve"> bendradarbiau</w:t>
            </w:r>
            <w:r>
              <w:rPr>
                <w:rFonts w:ascii="Times New Roman" w:hAnsi="Times New Roman"/>
                <w:color w:val="auto"/>
                <w:sz w:val="22"/>
                <w:szCs w:val="22"/>
              </w:rPr>
              <w:t>damas</w:t>
            </w:r>
            <w:r w:rsidRPr="00C35871">
              <w:rPr>
                <w:rFonts w:ascii="Times New Roman" w:hAnsi="Times New Roman"/>
                <w:color w:val="auto"/>
                <w:sz w:val="22"/>
                <w:szCs w:val="22"/>
              </w:rPr>
              <w:t xml:space="preserve"> komandoje</w:t>
            </w:r>
            <w:r>
              <w:rPr>
                <w:rFonts w:ascii="Times New Roman" w:hAnsi="Times New Roman"/>
                <w:color w:val="auto"/>
                <w:sz w:val="22"/>
                <w:szCs w:val="22"/>
              </w:rPr>
              <w:t>;</w:t>
            </w:r>
          </w:p>
        </w:tc>
      </w:tr>
      <w:tr w:rsidR="009322B7" w:rsidRPr="00DA256C" w14:paraId="0FE0C06E" w14:textId="77777777" w:rsidTr="00462F21">
        <w:trPr>
          <w:trHeight w:val="393"/>
        </w:trPr>
        <w:tc>
          <w:tcPr>
            <w:tcW w:w="538" w:type="dxa"/>
            <w:vMerge/>
            <w:tcBorders>
              <w:left w:val="single" w:sz="4" w:space="0" w:color="auto"/>
              <w:right w:val="single" w:sz="4" w:space="0" w:color="auto"/>
            </w:tcBorders>
            <w:hideMark/>
          </w:tcPr>
          <w:p w14:paraId="49B097AD" w14:textId="77777777" w:rsidR="009322B7" w:rsidRPr="00C35871" w:rsidRDefault="009322B7" w:rsidP="00462F21">
            <w:pPr>
              <w:rPr>
                <w:rFonts w:ascii="Times New Roman" w:hAnsi="Times New Roman"/>
              </w:rPr>
            </w:pPr>
          </w:p>
        </w:tc>
        <w:tc>
          <w:tcPr>
            <w:tcW w:w="2805" w:type="dxa"/>
            <w:vMerge/>
            <w:tcBorders>
              <w:left w:val="single" w:sz="4" w:space="0" w:color="auto"/>
              <w:right w:val="single" w:sz="4" w:space="0" w:color="auto"/>
            </w:tcBorders>
            <w:hideMark/>
          </w:tcPr>
          <w:p w14:paraId="16B7AC2E" w14:textId="77777777" w:rsidR="009322B7" w:rsidRPr="00C35871" w:rsidRDefault="009322B7" w:rsidP="00462F21">
            <w:pP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F551C82" w14:textId="7CEA9285" w:rsidR="009322B7" w:rsidRDefault="009322B7" w:rsidP="00462F21">
            <w:pPr>
              <w:rPr>
                <w:rFonts w:ascii="Times New Roman" w:hAnsi="Times New Roman"/>
              </w:rPr>
            </w:pPr>
            <w:r>
              <w:rPr>
                <w:rFonts w:ascii="Times New Roman" w:hAnsi="Times New Roman"/>
              </w:rPr>
              <w:t>2.</w:t>
            </w:r>
            <w:r w:rsidR="008917D9">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hideMark/>
          </w:tcPr>
          <w:p w14:paraId="1F3358C2" w14:textId="77777777" w:rsidR="009322B7" w:rsidRPr="00C35871" w:rsidRDefault="009322B7" w:rsidP="00462F21">
            <w:pPr>
              <w:pStyle w:val="Default"/>
              <w:rPr>
                <w:rFonts w:ascii="Times New Roman" w:hAnsi="Times New Roman"/>
                <w:color w:val="auto"/>
                <w:sz w:val="22"/>
                <w:szCs w:val="22"/>
              </w:rPr>
            </w:pPr>
            <w:r>
              <w:rPr>
                <w:rFonts w:ascii="Times New Roman" w:hAnsi="Times New Roman"/>
                <w:color w:val="auto"/>
                <w:sz w:val="22"/>
                <w:szCs w:val="22"/>
              </w:rPr>
              <w:t>gebės efektyviai planuoti darbų tvarkaraštį ir atlikti</w:t>
            </w:r>
            <w:r w:rsidRPr="00C35871">
              <w:rPr>
                <w:rFonts w:ascii="Times New Roman" w:hAnsi="Times New Roman"/>
                <w:color w:val="auto"/>
                <w:sz w:val="22"/>
                <w:szCs w:val="22"/>
              </w:rPr>
              <w:t xml:space="preserve"> </w:t>
            </w:r>
            <w:r>
              <w:rPr>
                <w:rFonts w:ascii="Times New Roman" w:hAnsi="Times New Roman"/>
                <w:color w:val="auto"/>
                <w:sz w:val="22"/>
                <w:szCs w:val="22"/>
              </w:rPr>
              <w:t xml:space="preserve">patikėtas </w:t>
            </w:r>
            <w:r w:rsidRPr="00C35871">
              <w:rPr>
                <w:rFonts w:ascii="Times New Roman" w:hAnsi="Times New Roman"/>
                <w:color w:val="auto"/>
                <w:sz w:val="22"/>
                <w:szCs w:val="22"/>
              </w:rPr>
              <w:t>užduotis laiku</w:t>
            </w:r>
            <w:r>
              <w:rPr>
                <w:rFonts w:ascii="Times New Roman" w:hAnsi="Times New Roman"/>
                <w:color w:val="auto"/>
                <w:sz w:val="22"/>
                <w:szCs w:val="22"/>
              </w:rPr>
              <w:t>;</w:t>
            </w:r>
          </w:p>
        </w:tc>
      </w:tr>
      <w:tr w:rsidR="009322B7" w:rsidRPr="00DA256C" w14:paraId="00F47FAF" w14:textId="77777777" w:rsidTr="00462F21">
        <w:tc>
          <w:tcPr>
            <w:tcW w:w="538" w:type="dxa"/>
            <w:vMerge/>
            <w:tcBorders>
              <w:left w:val="single" w:sz="4" w:space="0" w:color="auto"/>
              <w:bottom w:val="single" w:sz="4" w:space="0" w:color="auto"/>
              <w:right w:val="single" w:sz="4" w:space="0" w:color="auto"/>
            </w:tcBorders>
            <w:hideMark/>
          </w:tcPr>
          <w:p w14:paraId="3C42E70C" w14:textId="77777777" w:rsidR="009322B7" w:rsidRPr="00C35871" w:rsidRDefault="009322B7" w:rsidP="00462F21">
            <w:pPr>
              <w:rPr>
                <w:rFonts w:ascii="Times New Roman" w:hAnsi="Times New Roman"/>
              </w:rPr>
            </w:pPr>
          </w:p>
        </w:tc>
        <w:tc>
          <w:tcPr>
            <w:tcW w:w="2805" w:type="dxa"/>
            <w:vMerge/>
            <w:tcBorders>
              <w:left w:val="single" w:sz="4" w:space="0" w:color="auto"/>
              <w:bottom w:val="single" w:sz="4" w:space="0" w:color="auto"/>
              <w:right w:val="single" w:sz="4" w:space="0" w:color="auto"/>
            </w:tcBorders>
            <w:hideMark/>
          </w:tcPr>
          <w:p w14:paraId="6DA67BD7" w14:textId="77777777" w:rsidR="009322B7" w:rsidRPr="00C35871" w:rsidRDefault="009322B7" w:rsidP="00462F21">
            <w:pPr>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26E9E80F" w14:textId="5725FA29" w:rsidR="009322B7" w:rsidRDefault="009322B7" w:rsidP="00462F21">
            <w:pPr>
              <w:rPr>
                <w:rFonts w:ascii="Times New Roman" w:hAnsi="Times New Roman"/>
              </w:rPr>
            </w:pPr>
            <w:r>
              <w:rPr>
                <w:rFonts w:ascii="Times New Roman" w:hAnsi="Times New Roman"/>
              </w:rPr>
              <w:t>2.</w:t>
            </w:r>
            <w:r w:rsidR="008917D9">
              <w:rPr>
                <w:rFonts w:ascii="Times New Roman" w:hAnsi="Times New Roman"/>
              </w:rPr>
              <w:t>3</w:t>
            </w:r>
          </w:p>
        </w:tc>
        <w:tc>
          <w:tcPr>
            <w:tcW w:w="5945" w:type="dxa"/>
            <w:tcBorders>
              <w:top w:val="single" w:sz="4" w:space="0" w:color="auto"/>
              <w:left w:val="single" w:sz="4" w:space="0" w:color="auto"/>
              <w:bottom w:val="single" w:sz="4" w:space="0" w:color="auto"/>
              <w:right w:val="single" w:sz="4" w:space="0" w:color="auto"/>
            </w:tcBorders>
            <w:hideMark/>
          </w:tcPr>
          <w:p w14:paraId="76785226" w14:textId="7C5EF744" w:rsidR="009322B7" w:rsidRPr="00A32F29" w:rsidRDefault="009322B7" w:rsidP="00553F17">
            <w:pPr>
              <w:pStyle w:val="Default"/>
              <w:rPr>
                <w:rFonts w:ascii="Times New Roman" w:hAnsi="Times New Roman"/>
                <w:color w:val="auto"/>
                <w:sz w:val="22"/>
                <w:szCs w:val="22"/>
              </w:rPr>
            </w:pPr>
            <w:r w:rsidRPr="00A32F29">
              <w:rPr>
                <w:rFonts w:ascii="Times New Roman" w:hAnsi="Times New Roman"/>
                <w:sz w:val="22"/>
                <w:szCs w:val="22"/>
              </w:rPr>
              <w:t>gebės etiškai elgtis su privačia informacij</w:t>
            </w:r>
            <w:r w:rsidR="00553F17" w:rsidRPr="00A32F29">
              <w:rPr>
                <w:rFonts w:ascii="Times New Roman" w:hAnsi="Times New Roman"/>
                <w:sz w:val="22"/>
                <w:szCs w:val="22"/>
              </w:rPr>
              <w:t>a</w:t>
            </w:r>
            <w:r w:rsidRPr="00A32F29">
              <w:rPr>
                <w:rFonts w:ascii="Times New Roman" w:hAnsi="Times New Roman"/>
                <w:sz w:val="22"/>
                <w:szCs w:val="22"/>
              </w:rPr>
              <w:t>, atskirti viešinamą informaciją nuo neviešinamos, apsaugoti darbo vietą;</w:t>
            </w:r>
          </w:p>
        </w:tc>
      </w:tr>
      <w:tr w:rsidR="009322B7" w:rsidRPr="00DA256C" w14:paraId="59C8528B" w14:textId="77777777" w:rsidTr="00462F21">
        <w:trPr>
          <w:trHeight w:val="510"/>
        </w:trPr>
        <w:tc>
          <w:tcPr>
            <w:tcW w:w="538" w:type="dxa"/>
            <w:vMerge w:val="restart"/>
            <w:tcBorders>
              <w:top w:val="single" w:sz="4" w:space="0" w:color="auto"/>
              <w:left w:val="single" w:sz="4" w:space="0" w:color="auto"/>
              <w:right w:val="single" w:sz="4" w:space="0" w:color="auto"/>
            </w:tcBorders>
            <w:hideMark/>
          </w:tcPr>
          <w:p w14:paraId="3ED30410"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hideMark/>
          </w:tcPr>
          <w:p w14:paraId="404FA917" w14:textId="77777777" w:rsidR="009322B7" w:rsidRPr="00C35871" w:rsidRDefault="009322B7" w:rsidP="00462F21">
            <w:pPr>
              <w:rPr>
                <w:rFonts w:ascii="Times New Roman" w:hAnsi="Times New Roman"/>
              </w:rPr>
            </w:pPr>
            <w:r w:rsidRPr="00C35871">
              <w:rPr>
                <w:rFonts w:ascii="Times New Roman" w:hAnsi="Times New Roman"/>
              </w:rPr>
              <w:t xml:space="preserve">Gebėjimas bendrauti </w:t>
            </w:r>
            <w:r>
              <w:rPr>
                <w:rFonts w:ascii="Times New Roman" w:hAnsi="Times New Roman"/>
              </w:rPr>
              <w:t xml:space="preserve">ir bendradarbiauti valstybine bei užsienio kalba </w:t>
            </w:r>
          </w:p>
        </w:tc>
        <w:tc>
          <w:tcPr>
            <w:tcW w:w="601" w:type="dxa"/>
            <w:tcBorders>
              <w:top w:val="single" w:sz="4" w:space="0" w:color="auto"/>
              <w:left w:val="single" w:sz="4" w:space="0" w:color="auto"/>
              <w:right w:val="single" w:sz="4" w:space="0" w:color="auto"/>
            </w:tcBorders>
            <w:hideMark/>
          </w:tcPr>
          <w:p w14:paraId="4B169D0A"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D935FA0" w14:textId="77777777" w:rsidR="009322B7" w:rsidRPr="00C35871" w:rsidRDefault="009322B7" w:rsidP="00462F21">
            <w:pPr>
              <w:rPr>
                <w:rFonts w:ascii="Times New Roman" w:hAnsi="Times New Roman"/>
              </w:rPr>
            </w:pPr>
            <w:r w:rsidRPr="00C35871">
              <w:rPr>
                <w:rFonts w:ascii="Times New Roman" w:hAnsi="Times New Roman"/>
              </w:rPr>
              <w:t>gebės bendrauti su įvairių sričių specialistais</w:t>
            </w:r>
            <w:r>
              <w:rPr>
                <w:rFonts w:ascii="Times New Roman" w:hAnsi="Times New Roman"/>
              </w:rPr>
              <w:t>,</w:t>
            </w:r>
            <w:r w:rsidRPr="00C35871">
              <w:rPr>
                <w:rFonts w:ascii="Times New Roman" w:hAnsi="Times New Roman"/>
              </w:rPr>
              <w:t xml:space="preserve"> pateikti ir interpretuoti gautus rezultatus </w:t>
            </w:r>
            <w:r>
              <w:rPr>
                <w:rFonts w:ascii="Times New Roman" w:hAnsi="Times New Roman"/>
              </w:rPr>
              <w:t xml:space="preserve">tiek specialistui, tiek </w:t>
            </w:r>
            <w:r w:rsidRPr="00C35871">
              <w:rPr>
                <w:rFonts w:ascii="Times New Roman" w:hAnsi="Times New Roman"/>
              </w:rPr>
              <w:t>nespecialistui priimtina kalba;</w:t>
            </w:r>
          </w:p>
        </w:tc>
      </w:tr>
      <w:tr w:rsidR="009322B7" w:rsidRPr="00DA256C" w14:paraId="1B8F43FA" w14:textId="77777777" w:rsidTr="00462F21">
        <w:trPr>
          <w:trHeight w:val="510"/>
        </w:trPr>
        <w:tc>
          <w:tcPr>
            <w:tcW w:w="538" w:type="dxa"/>
            <w:vMerge/>
            <w:tcBorders>
              <w:left w:val="single" w:sz="4" w:space="0" w:color="auto"/>
              <w:bottom w:val="single" w:sz="4" w:space="0" w:color="auto"/>
              <w:right w:val="single" w:sz="4" w:space="0" w:color="auto"/>
            </w:tcBorders>
          </w:tcPr>
          <w:p w14:paraId="75137B08" w14:textId="77777777" w:rsidR="009322B7" w:rsidRPr="00C35871" w:rsidRDefault="009322B7" w:rsidP="00462F21">
            <w:pPr>
              <w:rPr>
                <w:rFonts w:ascii="Times New Roman" w:hAnsi="Times New Roman"/>
              </w:rPr>
            </w:pPr>
          </w:p>
        </w:tc>
        <w:tc>
          <w:tcPr>
            <w:tcW w:w="2805" w:type="dxa"/>
            <w:vMerge/>
            <w:tcBorders>
              <w:left w:val="single" w:sz="4" w:space="0" w:color="auto"/>
              <w:bottom w:val="single" w:sz="4" w:space="0" w:color="auto"/>
              <w:right w:val="single" w:sz="4" w:space="0" w:color="auto"/>
            </w:tcBorders>
          </w:tcPr>
          <w:p w14:paraId="0763C843" w14:textId="77777777" w:rsidR="009322B7" w:rsidRPr="00C35871" w:rsidRDefault="009322B7" w:rsidP="00462F21">
            <w:pPr>
              <w:rPr>
                <w:rFonts w:ascii="Times New Roman" w:hAnsi="Times New Roman"/>
              </w:rPr>
            </w:pPr>
          </w:p>
        </w:tc>
        <w:tc>
          <w:tcPr>
            <w:tcW w:w="601" w:type="dxa"/>
            <w:tcBorders>
              <w:left w:val="single" w:sz="4" w:space="0" w:color="auto"/>
              <w:bottom w:val="single" w:sz="4" w:space="0" w:color="auto"/>
              <w:right w:val="single" w:sz="4" w:space="0" w:color="auto"/>
            </w:tcBorders>
          </w:tcPr>
          <w:p w14:paraId="1A066A9D" w14:textId="77777777" w:rsidR="009322B7" w:rsidRPr="00C35871" w:rsidRDefault="009322B7" w:rsidP="00462F21">
            <w:pPr>
              <w:rPr>
                <w:rFonts w:ascii="Times New Roman" w:hAnsi="Times New Roman"/>
              </w:rPr>
            </w:pPr>
            <w:r>
              <w:rPr>
                <w:rFonts w:ascii="Times New Roman" w:hAnsi="Times New Roman"/>
              </w:rPr>
              <w:t>3</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0334CC53" w14:textId="2DA152B2" w:rsidR="009322B7" w:rsidRPr="00C35871" w:rsidRDefault="009322B7" w:rsidP="00A32F29">
            <w:pPr>
              <w:rPr>
                <w:rFonts w:ascii="Times New Roman" w:hAnsi="Times New Roman"/>
              </w:rPr>
            </w:pPr>
            <w:r w:rsidRPr="00C35871">
              <w:rPr>
                <w:rFonts w:ascii="Times New Roman" w:hAnsi="Times New Roman"/>
                <w:bCs/>
              </w:rPr>
              <w:t xml:space="preserve">gebės </w:t>
            </w:r>
            <w:r w:rsidRPr="00C35871">
              <w:rPr>
                <w:rFonts w:ascii="Times New Roman" w:hAnsi="Times New Roman"/>
              </w:rPr>
              <w:t xml:space="preserve">skaityti, rašyti, kalbėti ir klausyti dalykine </w:t>
            </w:r>
            <w:r w:rsidR="00A32F29">
              <w:rPr>
                <w:rFonts w:ascii="Times New Roman" w:hAnsi="Times New Roman"/>
              </w:rPr>
              <w:t>a</w:t>
            </w:r>
            <w:r w:rsidRPr="00C35871">
              <w:rPr>
                <w:rFonts w:ascii="Times New Roman" w:hAnsi="Times New Roman"/>
              </w:rPr>
              <w:t>nglų kalba</w:t>
            </w:r>
            <w:r w:rsidRPr="00C35871">
              <w:rPr>
                <w:rFonts w:ascii="Times New Roman" w:hAnsi="Times New Roman"/>
                <w:bCs/>
              </w:rPr>
              <w:t xml:space="preserve"> </w:t>
            </w:r>
            <w:r w:rsidRPr="00C35871">
              <w:rPr>
                <w:rFonts w:ascii="Times New Roman" w:hAnsi="Times New Roman"/>
              </w:rPr>
              <w:t>C1 l</w:t>
            </w:r>
            <w:r w:rsidRPr="00C35871">
              <w:rPr>
                <w:rFonts w:ascii="Times New Roman" w:hAnsi="Times New Roman"/>
                <w:bCs/>
              </w:rPr>
              <w:t>ygiu pagal Bendrųjų Europos kalbų mokėjimo metmenų (BEKMM) reikalavimus</w:t>
            </w:r>
            <w:r>
              <w:rPr>
                <w:rFonts w:ascii="Times New Roman" w:hAnsi="Times New Roman"/>
                <w:bCs/>
              </w:rPr>
              <w:t>.</w:t>
            </w:r>
          </w:p>
        </w:tc>
      </w:tr>
      <w:tr w:rsidR="009322B7" w:rsidRPr="00C35871" w14:paraId="0A1EE5CE" w14:textId="77777777" w:rsidTr="00462F21">
        <w:tc>
          <w:tcPr>
            <w:tcW w:w="33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22F8DA9" w14:textId="77777777" w:rsidR="009322B7" w:rsidRPr="00C35871" w:rsidRDefault="009322B7" w:rsidP="00462F21">
            <w:pPr>
              <w:spacing w:line="240" w:lineRule="auto"/>
              <w:jc w:val="center"/>
              <w:rPr>
                <w:rFonts w:ascii="Times New Roman" w:hAnsi="Times New Roman"/>
                <w:b/>
              </w:rPr>
            </w:pPr>
            <w:r w:rsidRPr="00C35871">
              <w:rPr>
                <w:rFonts w:ascii="Times New Roman" w:hAnsi="Times New Roman"/>
                <w:b/>
              </w:rPr>
              <w:t>Dalykinės kompetencijos</w:t>
            </w:r>
          </w:p>
        </w:tc>
        <w:tc>
          <w:tcPr>
            <w:tcW w:w="654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55A73F2" w14:textId="73EBA269" w:rsidR="009322B7" w:rsidRPr="00C35871" w:rsidRDefault="00297696" w:rsidP="00462F21">
            <w:pPr>
              <w:spacing w:line="240" w:lineRule="auto"/>
              <w:jc w:val="center"/>
              <w:rPr>
                <w:rFonts w:ascii="Times New Roman" w:hAnsi="Times New Roman"/>
                <w:b/>
              </w:rPr>
            </w:pPr>
            <w:r>
              <w:rPr>
                <w:rFonts w:ascii="Times New Roman" w:hAnsi="Times New Roman"/>
                <w:b/>
              </w:rPr>
              <w:t>Studijų rezultatai</w:t>
            </w:r>
          </w:p>
        </w:tc>
      </w:tr>
      <w:tr w:rsidR="009322B7" w:rsidRPr="00DA256C" w14:paraId="5DB92072" w14:textId="77777777" w:rsidTr="00462F21">
        <w:tc>
          <w:tcPr>
            <w:tcW w:w="538" w:type="dxa"/>
            <w:vMerge w:val="restart"/>
            <w:tcBorders>
              <w:top w:val="single" w:sz="4" w:space="0" w:color="auto"/>
              <w:left w:val="single" w:sz="4" w:space="0" w:color="auto"/>
              <w:right w:val="single" w:sz="4" w:space="0" w:color="auto"/>
            </w:tcBorders>
            <w:hideMark/>
          </w:tcPr>
          <w:p w14:paraId="5E62CFF9" w14:textId="77777777" w:rsidR="009322B7" w:rsidRPr="00C35871" w:rsidRDefault="009322B7" w:rsidP="00462F21">
            <w:pPr>
              <w:rPr>
                <w:rFonts w:ascii="Times New Roman" w:hAnsi="Times New Roman"/>
              </w:rPr>
            </w:pPr>
            <w:r>
              <w:rPr>
                <w:rFonts w:ascii="Times New Roman" w:hAnsi="Times New Roman"/>
              </w:rPr>
              <w:t>4</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tcPr>
          <w:p w14:paraId="0FD16FE2"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 xml:space="preserve">Gebėjimas naudotis matematine kalba, spręsti analitines problemas </w:t>
            </w:r>
            <w:r w:rsidRPr="00C35871">
              <w:rPr>
                <w:rFonts w:ascii="Times New Roman" w:hAnsi="Times New Roman"/>
              </w:rPr>
              <w:lastRenderedPageBreak/>
              <w:t>panaudojant matematinius įrankius</w:t>
            </w:r>
          </w:p>
        </w:tc>
        <w:tc>
          <w:tcPr>
            <w:tcW w:w="601" w:type="dxa"/>
            <w:tcBorders>
              <w:top w:val="single" w:sz="4" w:space="0" w:color="auto"/>
              <w:left w:val="single" w:sz="4" w:space="0" w:color="auto"/>
              <w:bottom w:val="single" w:sz="4" w:space="0" w:color="auto"/>
              <w:right w:val="single" w:sz="4" w:space="0" w:color="auto"/>
            </w:tcBorders>
          </w:tcPr>
          <w:p w14:paraId="70BDDE35" w14:textId="77777777" w:rsidR="009322B7" w:rsidRPr="00C35871" w:rsidRDefault="009322B7" w:rsidP="00462F21">
            <w:pPr>
              <w:rPr>
                <w:rFonts w:ascii="Times New Roman" w:hAnsi="Times New Roman"/>
              </w:rPr>
            </w:pPr>
            <w:r>
              <w:rPr>
                <w:rFonts w:ascii="Times New Roman" w:hAnsi="Times New Roman"/>
              </w:rPr>
              <w:lastRenderedPageBreak/>
              <w:t>4</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F027E6E" w14:textId="30A0206B" w:rsidR="009322B7" w:rsidRPr="00C35871" w:rsidRDefault="009322B7" w:rsidP="002E5F5F">
            <w:pPr>
              <w:autoSpaceDE w:val="0"/>
              <w:autoSpaceDN w:val="0"/>
              <w:adjustRightInd w:val="0"/>
              <w:rPr>
                <w:rFonts w:ascii="Times New Roman" w:hAnsi="Times New Roman"/>
              </w:rPr>
            </w:pPr>
            <w:r w:rsidRPr="00C35871">
              <w:rPr>
                <w:rFonts w:ascii="Times New Roman" w:hAnsi="Times New Roman"/>
              </w:rPr>
              <w:t xml:space="preserve">gebės </w:t>
            </w:r>
            <w:r w:rsidR="00D809A9">
              <w:rPr>
                <w:rFonts w:ascii="Times New Roman" w:hAnsi="Times New Roman"/>
              </w:rPr>
              <w:t>taikyti</w:t>
            </w:r>
            <w:r w:rsidR="00D809A9" w:rsidRPr="00C35871">
              <w:rPr>
                <w:rFonts w:ascii="Times New Roman" w:hAnsi="Times New Roman"/>
              </w:rPr>
              <w:t xml:space="preserve"> pagrindin</w:t>
            </w:r>
            <w:r w:rsidR="00D809A9">
              <w:rPr>
                <w:rFonts w:ascii="Times New Roman" w:hAnsi="Times New Roman"/>
              </w:rPr>
              <w:t>ius</w:t>
            </w:r>
            <w:r w:rsidRPr="00C35871">
              <w:rPr>
                <w:rFonts w:ascii="Times New Roman" w:hAnsi="Times New Roman"/>
              </w:rPr>
              <w:t xml:space="preserve"> įvairių matematikos sričių rezultatus, </w:t>
            </w:r>
            <w:r w:rsidR="00D809A9">
              <w:rPr>
                <w:rFonts w:ascii="Times New Roman" w:hAnsi="Times New Roman"/>
              </w:rPr>
              <w:t>operuoti sąvokomis</w:t>
            </w:r>
            <w:r>
              <w:rPr>
                <w:rFonts w:ascii="Times New Roman" w:hAnsi="Times New Roman"/>
              </w:rPr>
              <w:t>,</w:t>
            </w:r>
            <w:r w:rsidRPr="00C35871">
              <w:rPr>
                <w:rFonts w:ascii="Times New Roman" w:hAnsi="Times New Roman"/>
              </w:rPr>
              <w:t xml:space="preserve"> skaity</w:t>
            </w:r>
            <w:r w:rsidR="0040334B">
              <w:rPr>
                <w:rFonts w:ascii="Times New Roman" w:hAnsi="Times New Roman"/>
              </w:rPr>
              <w:t xml:space="preserve">ti bei paaiškinti matematinius </w:t>
            </w:r>
            <w:r w:rsidR="002E5F5F">
              <w:rPr>
                <w:rFonts w:ascii="Times New Roman" w:hAnsi="Times New Roman"/>
              </w:rPr>
              <w:t>į</w:t>
            </w:r>
            <w:r w:rsidRPr="00C35871">
              <w:rPr>
                <w:rFonts w:ascii="Times New Roman" w:hAnsi="Times New Roman"/>
              </w:rPr>
              <w:t>rodymus</w:t>
            </w:r>
            <w:r>
              <w:rPr>
                <w:rFonts w:ascii="Times New Roman" w:hAnsi="Times New Roman"/>
              </w:rPr>
              <w:t xml:space="preserve">; </w:t>
            </w:r>
          </w:p>
        </w:tc>
      </w:tr>
      <w:tr w:rsidR="009322B7" w:rsidRPr="00DA256C" w14:paraId="0D3F71FE" w14:textId="77777777" w:rsidTr="00462F21">
        <w:tc>
          <w:tcPr>
            <w:tcW w:w="0" w:type="auto"/>
            <w:vMerge/>
            <w:tcBorders>
              <w:left w:val="single" w:sz="4" w:space="0" w:color="auto"/>
              <w:right w:val="single" w:sz="4" w:space="0" w:color="auto"/>
            </w:tcBorders>
            <w:vAlign w:val="center"/>
            <w:hideMark/>
          </w:tcPr>
          <w:p w14:paraId="221E9121" w14:textId="77777777" w:rsidR="009322B7" w:rsidRPr="00C35871" w:rsidRDefault="009322B7" w:rsidP="00462F21">
            <w:pPr>
              <w:spacing w:line="240" w:lineRule="auto"/>
              <w:rPr>
                <w:rFonts w:ascii="Times New Roman" w:hAnsi="Times New Roman"/>
              </w:rPr>
            </w:pPr>
          </w:p>
        </w:tc>
        <w:tc>
          <w:tcPr>
            <w:tcW w:w="2805" w:type="dxa"/>
            <w:vMerge/>
            <w:tcBorders>
              <w:left w:val="single" w:sz="4" w:space="0" w:color="auto"/>
              <w:right w:val="single" w:sz="4" w:space="0" w:color="auto"/>
            </w:tcBorders>
            <w:vAlign w:val="center"/>
          </w:tcPr>
          <w:p w14:paraId="09B25F0E"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AF55B2E" w14:textId="77777777" w:rsidR="009322B7" w:rsidRPr="00C35871" w:rsidRDefault="009322B7" w:rsidP="00462F21">
            <w:pPr>
              <w:rPr>
                <w:rFonts w:ascii="Times New Roman" w:hAnsi="Times New Roman"/>
              </w:rPr>
            </w:pPr>
            <w:r>
              <w:rPr>
                <w:rFonts w:ascii="Times New Roman" w:hAnsi="Times New Roman"/>
              </w:rPr>
              <w:t>4</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51B7A4F0"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formuluoti bei spręsti praktinį uždavinį matematine kalba pasitelkdamas tinkamus programinius įrankius;</w:t>
            </w:r>
          </w:p>
        </w:tc>
      </w:tr>
      <w:tr w:rsidR="009322B7" w:rsidRPr="00DA256C" w14:paraId="0E1AD74D" w14:textId="77777777" w:rsidTr="00462F21">
        <w:tc>
          <w:tcPr>
            <w:tcW w:w="538" w:type="dxa"/>
            <w:tcBorders>
              <w:top w:val="single" w:sz="4" w:space="0" w:color="auto"/>
              <w:left w:val="single" w:sz="4" w:space="0" w:color="auto"/>
              <w:right w:val="single" w:sz="4" w:space="0" w:color="auto"/>
            </w:tcBorders>
            <w:hideMark/>
          </w:tcPr>
          <w:p w14:paraId="5604D8D7" w14:textId="77777777" w:rsidR="009322B7" w:rsidRPr="00C35871" w:rsidRDefault="009322B7" w:rsidP="00462F21">
            <w:pPr>
              <w:rPr>
                <w:rFonts w:ascii="Times New Roman" w:hAnsi="Times New Roman"/>
              </w:rPr>
            </w:pPr>
            <w:r>
              <w:rPr>
                <w:rFonts w:ascii="Times New Roman" w:hAnsi="Times New Roman"/>
              </w:rPr>
              <w:t>5</w:t>
            </w:r>
            <w:r w:rsidRPr="00C35871">
              <w:rPr>
                <w:rFonts w:ascii="Times New Roman" w:hAnsi="Times New Roman"/>
              </w:rPr>
              <w:t>.</w:t>
            </w:r>
          </w:p>
        </w:tc>
        <w:tc>
          <w:tcPr>
            <w:tcW w:w="2805" w:type="dxa"/>
            <w:tcBorders>
              <w:top w:val="single" w:sz="4" w:space="0" w:color="auto"/>
              <w:left w:val="single" w:sz="4" w:space="0" w:color="auto"/>
              <w:right w:val="single" w:sz="4" w:space="0" w:color="auto"/>
            </w:tcBorders>
          </w:tcPr>
          <w:p w14:paraId="12FF9975"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Gebėjimas</w:t>
            </w:r>
            <w:r>
              <w:rPr>
                <w:rFonts w:ascii="Times New Roman" w:hAnsi="Times New Roman"/>
              </w:rPr>
              <w:t xml:space="preserve"> rinkti,</w:t>
            </w:r>
            <w:r w:rsidRPr="00C35871">
              <w:rPr>
                <w:rFonts w:ascii="Times New Roman" w:hAnsi="Times New Roman"/>
              </w:rPr>
              <w:t xml:space="preserve"> valdyti ir tvarkyti duomenis</w:t>
            </w:r>
          </w:p>
        </w:tc>
        <w:tc>
          <w:tcPr>
            <w:tcW w:w="601" w:type="dxa"/>
            <w:tcBorders>
              <w:top w:val="single" w:sz="4" w:space="0" w:color="auto"/>
              <w:left w:val="single" w:sz="4" w:space="0" w:color="auto"/>
              <w:bottom w:val="single" w:sz="4" w:space="0" w:color="auto"/>
              <w:right w:val="single" w:sz="4" w:space="0" w:color="auto"/>
            </w:tcBorders>
          </w:tcPr>
          <w:p w14:paraId="72AEDFD0" w14:textId="77777777" w:rsidR="009322B7" w:rsidRPr="00C35871" w:rsidRDefault="009322B7" w:rsidP="00462F21">
            <w:pPr>
              <w:rPr>
                <w:rFonts w:ascii="Times New Roman" w:hAnsi="Times New Roman"/>
              </w:rPr>
            </w:pPr>
            <w:r>
              <w:rPr>
                <w:rFonts w:ascii="Times New Roman" w:hAnsi="Times New Roman"/>
              </w:rPr>
              <w:t>5</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9CD2540" w14:textId="596398CC" w:rsidR="009322B7" w:rsidRPr="00C35871" w:rsidRDefault="009322B7" w:rsidP="0043029C">
            <w:pPr>
              <w:autoSpaceDE w:val="0"/>
              <w:autoSpaceDN w:val="0"/>
              <w:adjustRightInd w:val="0"/>
              <w:rPr>
                <w:rFonts w:ascii="Times New Roman" w:hAnsi="Times New Roman"/>
              </w:rPr>
            </w:pPr>
            <w:r>
              <w:rPr>
                <w:rFonts w:ascii="Times New Roman" w:hAnsi="Times New Roman"/>
              </w:rPr>
              <w:t>g</w:t>
            </w:r>
            <w:r w:rsidRPr="00C35871">
              <w:rPr>
                <w:rFonts w:ascii="Times New Roman" w:hAnsi="Times New Roman"/>
              </w:rPr>
              <w:t xml:space="preserve">ebės </w:t>
            </w:r>
            <w:r w:rsidR="00FD75E0">
              <w:rPr>
                <w:rFonts w:ascii="Times New Roman" w:hAnsi="Times New Roman"/>
              </w:rPr>
              <w:t xml:space="preserve">išrinkti bei modifikuoti duomenis, saugomus </w:t>
            </w:r>
            <w:r w:rsidRPr="00C35871">
              <w:rPr>
                <w:rFonts w:ascii="Times New Roman" w:hAnsi="Times New Roman"/>
              </w:rPr>
              <w:t>reliacin</w:t>
            </w:r>
            <w:r w:rsidR="00FD75E0">
              <w:rPr>
                <w:rFonts w:ascii="Times New Roman" w:hAnsi="Times New Roman"/>
              </w:rPr>
              <w:t>ėse</w:t>
            </w:r>
            <w:r w:rsidRPr="00C35871">
              <w:rPr>
                <w:rFonts w:ascii="Times New Roman" w:hAnsi="Times New Roman"/>
              </w:rPr>
              <w:t xml:space="preserve"> (bei nereliacin</w:t>
            </w:r>
            <w:r w:rsidR="00FD75E0">
              <w:rPr>
                <w:rFonts w:ascii="Times New Roman" w:hAnsi="Times New Roman"/>
              </w:rPr>
              <w:t>ėse</w:t>
            </w:r>
            <w:r w:rsidRPr="00C35871">
              <w:rPr>
                <w:rFonts w:ascii="Times New Roman" w:hAnsi="Times New Roman"/>
              </w:rPr>
              <w:t>) duomenų baz</w:t>
            </w:r>
            <w:r w:rsidR="00FD75E0">
              <w:rPr>
                <w:rFonts w:ascii="Times New Roman" w:hAnsi="Times New Roman"/>
              </w:rPr>
              <w:t>ėse</w:t>
            </w:r>
            <w:r w:rsidR="0043029C">
              <w:rPr>
                <w:rFonts w:ascii="Times New Roman" w:hAnsi="Times New Roman"/>
              </w:rPr>
              <w:t>; gebės savarankiškai sukurti</w:t>
            </w:r>
            <w:r w:rsidR="00FD75E0">
              <w:rPr>
                <w:rFonts w:ascii="Times New Roman" w:hAnsi="Times New Roman"/>
              </w:rPr>
              <w:t xml:space="preserve"> </w:t>
            </w:r>
            <w:r w:rsidRPr="00C35871">
              <w:rPr>
                <w:rFonts w:ascii="Times New Roman" w:hAnsi="Times New Roman"/>
              </w:rPr>
              <w:t>nesudėting</w:t>
            </w:r>
            <w:r w:rsidR="0043029C">
              <w:rPr>
                <w:rFonts w:ascii="Times New Roman" w:hAnsi="Times New Roman"/>
              </w:rPr>
              <w:t>as</w:t>
            </w:r>
            <w:r w:rsidRPr="00C35871">
              <w:rPr>
                <w:rFonts w:ascii="Times New Roman" w:hAnsi="Times New Roman"/>
              </w:rPr>
              <w:t xml:space="preserve"> </w:t>
            </w:r>
            <w:r w:rsidR="0043029C">
              <w:rPr>
                <w:rFonts w:ascii="Times New Roman" w:hAnsi="Times New Roman"/>
              </w:rPr>
              <w:t>reliacines duomenų bazes</w:t>
            </w:r>
            <w:r w:rsidRPr="00C35871">
              <w:rPr>
                <w:rFonts w:ascii="Times New Roman" w:hAnsi="Times New Roman"/>
              </w:rPr>
              <w:t>;</w:t>
            </w:r>
          </w:p>
        </w:tc>
      </w:tr>
      <w:tr w:rsidR="009322B7" w:rsidRPr="00DA256C" w14:paraId="736485C4" w14:textId="77777777" w:rsidTr="00462F21">
        <w:trPr>
          <w:trHeight w:val="510"/>
        </w:trPr>
        <w:tc>
          <w:tcPr>
            <w:tcW w:w="0" w:type="auto"/>
            <w:tcBorders>
              <w:left w:val="single" w:sz="4" w:space="0" w:color="auto"/>
              <w:bottom w:val="single" w:sz="4" w:space="0" w:color="auto"/>
              <w:right w:val="single" w:sz="4" w:space="0" w:color="auto"/>
            </w:tcBorders>
            <w:vAlign w:val="center"/>
          </w:tcPr>
          <w:p w14:paraId="36C270A7" w14:textId="77777777" w:rsidR="009322B7" w:rsidRPr="00C35871" w:rsidRDefault="009322B7" w:rsidP="00462F21">
            <w:pPr>
              <w:spacing w:line="240" w:lineRule="auto"/>
              <w:rPr>
                <w:rFonts w:ascii="Times New Roman" w:hAnsi="Times New Roman"/>
              </w:rPr>
            </w:pPr>
          </w:p>
        </w:tc>
        <w:tc>
          <w:tcPr>
            <w:tcW w:w="2805" w:type="dxa"/>
            <w:tcBorders>
              <w:left w:val="single" w:sz="4" w:space="0" w:color="auto"/>
              <w:bottom w:val="single" w:sz="4" w:space="0" w:color="auto"/>
              <w:right w:val="single" w:sz="4" w:space="0" w:color="auto"/>
            </w:tcBorders>
            <w:vAlign w:val="center"/>
          </w:tcPr>
          <w:p w14:paraId="5C687BAD"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2F5D80DA" w14:textId="77777777" w:rsidR="009322B7" w:rsidRPr="00C35871" w:rsidRDefault="009322B7" w:rsidP="00462F21">
            <w:pPr>
              <w:rPr>
                <w:rFonts w:ascii="Times New Roman" w:hAnsi="Times New Roman"/>
              </w:rPr>
            </w:pPr>
            <w:r>
              <w:rPr>
                <w:rFonts w:ascii="Times New Roman" w:hAnsi="Times New Roman"/>
              </w:rPr>
              <w:t>5.2</w:t>
            </w:r>
          </w:p>
        </w:tc>
        <w:tc>
          <w:tcPr>
            <w:tcW w:w="5945" w:type="dxa"/>
            <w:tcBorders>
              <w:left w:val="single" w:sz="4" w:space="0" w:color="auto"/>
              <w:bottom w:val="single" w:sz="4" w:space="0" w:color="auto"/>
              <w:right w:val="single" w:sz="4" w:space="0" w:color="auto"/>
            </w:tcBorders>
          </w:tcPr>
          <w:p w14:paraId="3124FF57"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rinkti duomenis iš įvairių duomenų šaltinių</w:t>
            </w:r>
            <w:r>
              <w:rPr>
                <w:rFonts w:ascii="Times New Roman" w:hAnsi="Times New Roman"/>
              </w:rPr>
              <w:t xml:space="preserve">, </w:t>
            </w:r>
            <w:r w:rsidRPr="00C35871">
              <w:rPr>
                <w:rFonts w:ascii="Times New Roman" w:hAnsi="Times New Roman"/>
              </w:rPr>
              <w:t>įvertinti duomenų patikimumą</w:t>
            </w:r>
            <w:r>
              <w:rPr>
                <w:rFonts w:ascii="Times New Roman" w:hAnsi="Times New Roman"/>
              </w:rPr>
              <w:t xml:space="preserve">, klasifikuoti </w:t>
            </w:r>
            <w:r w:rsidRPr="00C35871">
              <w:rPr>
                <w:rFonts w:ascii="Times New Roman" w:hAnsi="Times New Roman"/>
              </w:rPr>
              <w:t>duomenis šaltinio, apimties, dažnumo ir srauto aspektu</w:t>
            </w:r>
            <w:r>
              <w:rPr>
                <w:rFonts w:ascii="Times New Roman" w:hAnsi="Times New Roman"/>
              </w:rPr>
              <w:t xml:space="preserve">, </w:t>
            </w:r>
            <w:r w:rsidRPr="00C35871">
              <w:rPr>
                <w:rFonts w:ascii="Times New Roman" w:hAnsi="Times New Roman"/>
              </w:rPr>
              <w:t>sutvarkyti bei paruošti duomenis analizei;</w:t>
            </w:r>
          </w:p>
        </w:tc>
      </w:tr>
      <w:tr w:rsidR="009322B7" w:rsidRPr="00DA256C" w14:paraId="3D9E847B" w14:textId="77777777" w:rsidTr="00462F21">
        <w:tc>
          <w:tcPr>
            <w:tcW w:w="538" w:type="dxa"/>
            <w:vMerge w:val="restart"/>
            <w:tcBorders>
              <w:top w:val="single" w:sz="4" w:space="0" w:color="auto"/>
              <w:left w:val="single" w:sz="4" w:space="0" w:color="auto"/>
              <w:bottom w:val="single" w:sz="4" w:space="0" w:color="auto"/>
              <w:right w:val="single" w:sz="4" w:space="0" w:color="auto"/>
            </w:tcBorders>
            <w:hideMark/>
          </w:tcPr>
          <w:p w14:paraId="726CB63F"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w:t>
            </w:r>
          </w:p>
        </w:tc>
        <w:tc>
          <w:tcPr>
            <w:tcW w:w="2805" w:type="dxa"/>
            <w:vMerge w:val="restart"/>
            <w:tcBorders>
              <w:top w:val="single" w:sz="4" w:space="0" w:color="auto"/>
              <w:left w:val="single" w:sz="4" w:space="0" w:color="auto"/>
              <w:bottom w:val="single" w:sz="4" w:space="0" w:color="auto"/>
              <w:right w:val="single" w:sz="4" w:space="0" w:color="auto"/>
            </w:tcBorders>
          </w:tcPr>
          <w:p w14:paraId="4F988D71"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Gebėjimas rinktis tinkamą analizės metodologiją bei jai reikalingus įrankius</w:t>
            </w:r>
          </w:p>
        </w:tc>
        <w:tc>
          <w:tcPr>
            <w:tcW w:w="601" w:type="dxa"/>
            <w:tcBorders>
              <w:top w:val="single" w:sz="4" w:space="0" w:color="auto"/>
              <w:left w:val="single" w:sz="4" w:space="0" w:color="auto"/>
              <w:bottom w:val="single" w:sz="4" w:space="0" w:color="auto"/>
              <w:right w:val="single" w:sz="4" w:space="0" w:color="auto"/>
            </w:tcBorders>
          </w:tcPr>
          <w:p w14:paraId="2A76F9F3"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315FA736"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identifikuoti pagrindines bei antrines problemas sprendžiant analitinius</w:t>
            </w:r>
            <w:r>
              <w:rPr>
                <w:rFonts w:ascii="Times New Roman" w:hAnsi="Times New Roman"/>
              </w:rPr>
              <w:t xml:space="preserve"> ir praktinius uždavinius;</w:t>
            </w:r>
          </w:p>
        </w:tc>
      </w:tr>
      <w:tr w:rsidR="009322B7" w:rsidRPr="00DA256C" w14:paraId="70CB1742" w14:textId="77777777" w:rsidTr="00462F21">
        <w:tc>
          <w:tcPr>
            <w:tcW w:w="538" w:type="dxa"/>
            <w:vMerge/>
            <w:tcBorders>
              <w:top w:val="single" w:sz="4" w:space="0" w:color="auto"/>
              <w:left w:val="single" w:sz="4" w:space="0" w:color="auto"/>
              <w:bottom w:val="single" w:sz="4" w:space="0" w:color="auto"/>
              <w:right w:val="single" w:sz="4" w:space="0" w:color="auto"/>
            </w:tcBorders>
          </w:tcPr>
          <w:p w14:paraId="054D2F90" w14:textId="77777777" w:rsidR="009322B7" w:rsidRDefault="009322B7" w:rsidP="00462F21">
            <w:pPr>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tcPr>
          <w:p w14:paraId="7D2668B9" w14:textId="77777777" w:rsidR="009322B7" w:rsidRPr="00C35871" w:rsidRDefault="009322B7" w:rsidP="00462F21">
            <w:pPr>
              <w:autoSpaceDE w:val="0"/>
              <w:autoSpaceDN w:val="0"/>
              <w:adjustRightInd w:val="0"/>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458C7100"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.2</w:t>
            </w:r>
          </w:p>
        </w:tc>
        <w:tc>
          <w:tcPr>
            <w:tcW w:w="5945" w:type="dxa"/>
            <w:tcBorders>
              <w:top w:val="single" w:sz="4" w:space="0" w:color="auto"/>
              <w:left w:val="single" w:sz="4" w:space="0" w:color="auto"/>
              <w:bottom w:val="single" w:sz="4" w:space="0" w:color="auto"/>
              <w:right w:val="single" w:sz="4" w:space="0" w:color="auto"/>
            </w:tcBorders>
          </w:tcPr>
          <w:p w14:paraId="37D7E724"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įvertinti duomenų analizės metodų bei rezultatų apribojimus;</w:t>
            </w:r>
          </w:p>
        </w:tc>
      </w:tr>
      <w:tr w:rsidR="009322B7" w:rsidRPr="00DA256C" w14:paraId="3CC99410" w14:textId="77777777" w:rsidTr="00462F21">
        <w:tc>
          <w:tcPr>
            <w:tcW w:w="0" w:type="auto"/>
            <w:vMerge/>
            <w:tcBorders>
              <w:top w:val="single" w:sz="4" w:space="0" w:color="auto"/>
              <w:left w:val="single" w:sz="4" w:space="0" w:color="auto"/>
              <w:bottom w:val="single" w:sz="4" w:space="0" w:color="auto"/>
              <w:right w:val="single" w:sz="4" w:space="0" w:color="auto"/>
            </w:tcBorders>
            <w:vAlign w:val="center"/>
            <w:hideMark/>
          </w:tcPr>
          <w:p w14:paraId="3A482E3F" w14:textId="77777777" w:rsidR="009322B7" w:rsidRPr="00C35871" w:rsidRDefault="009322B7" w:rsidP="00462F21">
            <w:pPr>
              <w:spacing w:line="240" w:lineRule="auto"/>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7E22F6AF"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E5E8293" w14:textId="77777777" w:rsidR="009322B7" w:rsidRPr="00C35871" w:rsidRDefault="009322B7" w:rsidP="00462F21">
            <w:pPr>
              <w:rPr>
                <w:rFonts w:ascii="Times New Roman" w:hAnsi="Times New Roman"/>
              </w:rPr>
            </w:pPr>
            <w:r>
              <w:rPr>
                <w:rFonts w:ascii="Times New Roman" w:hAnsi="Times New Roman"/>
              </w:rPr>
              <w:t>6</w:t>
            </w:r>
            <w:r w:rsidRPr="00C35871">
              <w:rPr>
                <w:rFonts w:ascii="Times New Roman" w:hAnsi="Times New Roman"/>
              </w:rPr>
              <w:t>.3</w:t>
            </w:r>
          </w:p>
        </w:tc>
        <w:tc>
          <w:tcPr>
            <w:tcW w:w="5945" w:type="dxa"/>
            <w:tcBorders>
              <w:top w:val="single" w:sz="4" w:space="0" w:color="auto"/>
              <w:left w:val="single" w:sz="4" w:space="0" w:color="auto"/>
              <w:bottom w:val="single" w:sz="4" w:space="0" w:color="auto"/>
              <w:right w:val="single" w:sz="4" w:space="0" w:color="auto"/>
            </w:tcBorders>
          </w:tcPr>
          <w:p w14:paraId="2AC40391"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 xml:space="preserve">gebės parinkti ir pritaikyti tinkamą metodologiją </w:t>
            </w:r>
            <w:r>
              <w:rPr>
                <w:rFonts w:ascii="Times New Roman" w:hAnsi="Times New Roman"/>
              </w:rPr>
              <w:t xml:space="preserve">suformuluotam </w:t>
            </w:r>
            <w:r w:rsidRPr="00C35871">
              <w:rPr>
                <w:rFonts w:ascii="Times New Roman" w:hAnsi="Times New Roman"/>
              </w:rPr>
              <w:t xml:space="preserve">duomenų analizės uždaviniui </w:t>
            </w:r>
            <w:r>
              <w:rPr>
                <w:rFonts w:ascii="Times New Roman" w:hAnsi="Times New Roman"/>
              </w:rPr>
              <w:t>optimaliai</w:t>
            </w:r>
            <w:r w:rsidRPr="00C35871">
              <w:rPr>
                <w:rFonts w:ascii="Times New Roman" w:hAnsi="Times New Roman"/>
              </w:rPr>
              <w:t xml:space="preserve"> </w:t>
            </w:r>
            <w:r>
              <w:rPr>
                <w:rFonts w:ascii="Times New Roman" w:hAnsi="Times New Roman"/>
              </w:rPr>
              <w:t xml:space="preserve">pasirinkdamas programinius </w:t>
            </w:r>
            <w:r w:rsidRPr="00C35871">
              <w:rPr>
                <w:rFonts w:ascii="Times New Roman" w:hAnsi="Times New Roman"/>
              </w:rPr>
              <w:t>analiz</w:t>
            </w:r>
            <w:r>
              <w:rPr>
                <w:rFonts w:ascii="Times New Roman" w:hAnsi="Times New Roman"/>
              </w:rPr>
              <w:t>ei skirtus</w:t>
            </w:r>
            <w:r w:rsidRPr="00C35871">
              <w:rPr>
                <w:rFonts w:ascii="Times New Roman" w:hAnsi="Times New Roman"/>
              </w:rPr>
              <w:t xml:space="preserve"> įrankius;</w:t>
            </w:r>
          </w:p>
        </w:tc>
      </w:tr>
      <w:tr w:rsidR="009322B7" w:rsidRPr="00DA256C" w14:paraId="50B4E07E" w14:textId="77777777" w:rsidTr="00462F21">
        <w:tc>
          <w:tcPr>
            <w:tcW w:w="0" w:type="auto"/>
            <w:vMerge/>
            <w:tcBorders>
              <w:top w:val="single" w:sz="4" w:space="0" w:color="auto"/>
              <w:left w:val="single" w:sz="4" w:space="0" w:color="auto"/>
              <w:bottom w:val="single" w:sz="4" w:space="0" w:color="auto"/>
              <w:right w:val="single" w:sz="4" w:space="0" w:color="auto"/>
            </w:tcBorders>
            <w:vAlign w:val="center"/>
            <w:hideMark/>
          </w:tcPr>
          <w:p w14:paraId="1C42011B" w14:textId="77777777" w:rsidR="009322B7" w:rsidRPr="00C35871" w:rsidRDefault="009322B7" w:rsidP="00462F21">
            <w:pPr>
              <w:spacing w:line="240" w:lineRule="auto"/>
              <w:rPr>
                <w:rFonts w:ascii="Times New Roman" w:hAnsi="Times New Roman"/>
              </w:rPr>
            </w:pPr>
          </w:p>
        </w:tc>
        <w:tc>
          <w:tcPr>
            <w:tcW w:w="2805" w:type="dxa"/>
            <w:vMerge/>
            <w:tcBorders>
              <w:top w:val="single" w:sz="4" w:space="0" w:color="auto"/>
              <w:left w:val="single" w:sz="4" w:space="0" w:color="auto"/>
              <w:bottom w:val="single" w:sz="4" w:space="0" w:color="auto"/>
              <w:right w:val="single" w:sz="4" w:space="0" w:color="auto"/>
            </w:tcBorders>
            <w:vAlign w:val="center"/>
          </w:tcPr>
          <w:p w14:paraId="2B3133BD"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bottom w:val="single" w:sz="4" w:space="0" w:color="auto"/>
              <w:right w:val="single" w:sz="4" w:space="0" w:color="auto"/>
            </w:tcBorders>
          </w:tcPr>
          <w:p w14:paraId="199AA5B7" w14:textId="77777777" w:rsidR="009322B7" w:rsidRPr="00C35871" w:rsidRDefault="009322B7" w:rsidP="00462F21">
            <w:pPr>
              <w:rPr>
                <w:rFonts w:ascii="Times New Roman" w:hAnsi="Times New Roman"/>
              </w:rPr>
            </w:pPr>
            <w:r>
              <w:rPr>
                <w:rFonts w:ascii="Times New Roman" w:hAnsi="Times New Roman"/>
              </w:rPr>
              <w:t>6.4</w:t>
            </w:r>
          </w:p>
        </w:tc>
        <w:tc>
          <w:tcPr>
            <w:tcW w:w="5945" w:type="dxa"/>
            <w:tcBorders>
              <w:top w:val="single" w:sz="4" w:space="0" w:color="auto"/>
              <w:left w:val="single" w:sz="4" w:space="0" w:color="auto"/>
              <w:bottom w:val="single" w:sz="4" w:space="0" w:color="auto"/>
              <w:right w:val="single" w:sz="4" w:space="0" w:color="auto"/>
            </w:tcBorders>
          </w:tcPr>
          <w:p w14:paraId="5CD41EF7"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įvertinti duomenų analizės uždaviniui sudaryto modelio tinkamumą bei patikimumą;</w:t>
            </w:r>
          </w:p>
        </w:tc>
      </w:tr>
      <w:tr w:rsidR="009322B7" w:rsidRPr="00DA256C" w14:paraId="7DC11D0D" w14:textId="77777777" w:rsidTr="00462F21">
        <w:tc>
          <w:tcPr>
            <w:tcW w:w="0" w:type="auto"/>
            <w:vMerge w:val="restart"/>
            <w:tcBorders>
              <w:top w:val="single" w:sz="4" w:space="0" w:color="auto"/>
              <w:left w:val="single" w:sz="4" w:space="0" w:color="auto"/>
              <w:right w:val="single" w:sz="4" w:space="0" w:color="auto"/>
            </w:tcBorders>
            <w:vAlign w:val="center"/>
          </w:tcPr>
          <w:p w14:paraId="461517CB" w14:textId="77777777" w:rsidR="009322B7" w:rsidRPr="00C35871" w:rsidRDefault="009322B7" w:rsidP="00462F21">
            <w:pPr>
              <w:spacing w:line="240" w:lineRule="auto"/>
              <w:rPr>
                <w:rFonts w:ascii="Times New Roman" w:hAnsi="Times New Roman"/>
              </w:rPr>
            </w:pPr>
            <w:r>
              <w:rPr>
                <w:rFonts w:ascii="Times New Roman" w:hAnsi="Times New Roman"/>
              </w:rPr>
              <w:t>7</w:t>
            </w:r>
            <w:r w:rsidRPr="00C35871">
              <w:rPr>
                <w:rFonts w:ascii="Times New Roman" w:hAnsi="Times New Roman"/>
              </w:rPr>
              <w:t>.</w:t>
            </w:r>
          </w:p>
        </w:tc>
        <w:tc>
          <w:tcPr>
            <w:tcW w:w="2805" w:type="dxa"/>
            <w:vMerge w:val="restart"/>
            <w:tcBorders>
              <w:top w:val="single" w:sz="4" w:space="0" w:color="auto"/>
              <w:left w:val="single" w:sz="4" w:space="0" w:color="auto"/>
              <w:right w:val="single" w:sz="4" w:space="0" w:color="auto"/>
            </w:tcBorders>
            <w:vAlign w:val="center"/>
          </w:tcPr>
          <w:p w14:paraId="323E8E4E" w14:textId="77777777" w:rsidR="009322B7" w:rsidRPr="00C35871" w:rsidRDefault="009322B7" w:rsidP="00462F21">
            <w:pPr>
              <w:spacing w:line="240" w:lineRule="auto"/>
              <w:rPr>
                <w:rFonts w:ascii="Times New Roman" w:hAnsi="Times New Roman"/>
              </w:rPr>
            </w:pPr>
            <w:r w:rsidRPr="00C35871">
              <w:rPr>
                <w:rFonts w:ascii="Times New Roman" w:hAnsi="Times New Roman"/>
              </w:rPr>
              <w:t xml:space="preserve">Gebėjimas interpretuoti </w:t>
            </w:r>
            <w:r>
              <w:rPr>
                <w:rFonts w:ascii="Times New Roman" w:hAnsi="Times New Roman"/>
              </w:rPr>
              <w:t xml:space="preserve">ir reprezentuoti </w:t>
            </w:r>
            <w:r w:rsidRPr="00C35871">
              <w:rPr>
                <w:rFonts w:ascii="Times New Roman" w:hAnsi="Times New Roman"/>
              </w:rPr>
              <w:t xml:space="preserve">analizės rezultatus  </w:t>
            </w:r>
          </w:p>
        </w:tc>
        <w:tc>
          <w:tcPr>
            <w:tcW w:w="601" w:type="dxa"/>
            <w:tcBorders>
              <w:top w:val="single" w:sz="4" w:space="0" w:color="auto"/>
              <w:left w:val="single" w:sz="4" w:space="0" w:color="auto"/>
              <w:bottom w:val="single" w:sz="4" w:space="0" w:color="auto"/>
              <w:right w:val="single" w:sz="4" w:space="0" w:color="auto"/>
            </w:tcBorders>
          </w:tcPr>
          <w:p w14:paraId="24E60BB9" w14:textId="77777777" w:rsidR="009322B7" w:rsidRPr="00C35871" w:rsidRDefault="009322B7" w:rsidP="00462F21">
            <w:pPr>
              <w:rPr>
                <w:rFonts w:ascii="Times New Roman" w:hAnsi="Times New Roman"/>
              </w:rPr>
            </w:pPr>
            <w:r>
              <w:rPr>
                <w:rFonts w:ascii="Times New Roman" w:hAnsi="Times New Roman"/>
              </w:rPr>
              <w:t>7</w:t>
            </w:r>
            <w:r w:rsidRPr="00C35871">
              <w:rPr>
                <w:rFonts w:ascii="Times New Roman" w:hAnsi="Times New Roman"/>
              </w:rPr>
              <w:t>.1</w:t>
            </w:r>
          </w:p>
        </w:tc>
        <w:tc>
          <w:tcPr>
            <w:tcW w:w="5945" w:type="dxa"/>
            <w:tcBorders>
              <w:top w:val="single" w:sz="4" w:space="0" w:color="auto"/>
              <w:left w:val="single" w:sz="4" w:space="0" w:color="auto"/>
              <w:bottom w:val="single" w:sz="4" w:space="0" w:color="auto"/>
              <w:right w:val="single" w:sz="4" w:space="0" w:color="auto"/>
            </w:tcBorders>
          </w:tcPr>
          <w:p w14:paraId="285C7354" w14:textId="77777777" w:rsidR="009322B7" w:rsidRPr="00C35871" w:rsidRDefault="009322B7" w:rsidP="00462F21">
            <w:pPr>
              <w:autoSpaceDE w:val="0"/>
              <w:autoSpaceDN w:val="0"/>
              <w:adjustRightInd w:val="0"/>
              <w:rPr>
                <w:rFonts w:ascii="Times New Roman" w:hAnsi="Times New Roman"/>
              </w:rPr>
            </w:pPr>
            <w:r w:rsidRPr="00C35871">
              <w:rPr>
                <w:rFonts w:ascii="Times New Roman" w:hAnsi="Times New Roman"/>
              </w:rPr>
              <w:t>gebės interpretuoti analizės rezultatus</w:t>
            </w:r>
            <w:r>
              <w:rPr>
                <w:rFonts w:ascii="Times New Roman" w:hAnsi="Times New Roman"/>
              </w:rPr>
              <w:t>,</w:t>
            </w:r>
            <w:r w:rsidRPr="00C35871">
              <w:rPr>
                <w:rFonts w:ascii="Times New Roman" w:hAnsi="Times New Roman"/>
              </w:rPr>
              <w:t xml:space="preserve"> išskirti  prasmingą informaciją bei </w:t>
            </w:r>
            <w:r>
              <w:rPr>
                <w:rFonts w:ascii="Times New Roman" w:hAnsi="Times New Roman"/>
              </w:rPr>
              <w:t>remiantis ja teikti siūlymus</w:t>
            </w:r>
            <w:r w:rsidRPr="00C35871">
              <w:rPr>
                <w:rFonts w:ascii="Times New Roman" w:hAnsi="Times New Roman"/>
              </w:rPr>
              <w:t>;</w:t>
            </w:r>
          </w:p>
        </w:tc>
      </w:tr>
      <w:tr w:rsidR="009322B7" w:rsidRPr="00DA256C" w14:paraId="161A0630" w14:textId="77777777" w:rsidTr="008917D9">
        <w:trPr>
          <w:trHeight w:val="251"/>
        </w:trPr>
        <w:tc>
          <w:tcPr>
            <w:tcW w:w="0" w:type="auto"/>
            <w:vMerge/>
            <w:tcBorders>
              <w:left w:val="single" w:sz="4" w:space="0" w:color="auto"/>
              <w:right w:val="single" w:sz="4" w:space="0" w:color="auto"/>
            </w:tcBorders>
            <w:vAlign w:val="center"/>
          </w:tcPr>
          <w:p w14:paraId="74847D1F" w14:textId="77777777" w:rsidR="009322B7" w:rsidRPr="00C35871" w:rsidRDefault="009322B7" w:rsidP="00462F21">
            <w:pPr>
              <w:spacing w:line="240" w:lineRule="auto"/>
              <w:rPr>
                <w:rFonts w:ascii="Times New Roman" w:hAnsi="Times New Roman"/>
              </w:rPr>
            </w:pPr>
          </w:p>
        </w:tc>
        <w:tc>
          <w:tcPr>
            <w:tcW w:w="2805" w:type="dxa"/>
            <w:vMerge/>
            <w:tcBorders>
              <w:left w:val="single" w:sz="4" w:space="0" w:color="auto"/>
              <w:right w:val="single" w:sz="4" w:space="0" w:color="auto"/>
            </w:tcBorders>
            <w:vAlign w:val="center"/>
          </w:tcPr>
          <w:p w14:paraId="19C102C7" w14:textId="77777777" w:rsidR="009322B7" w:rsidRPr="00C35871" w:rsidRDefault="009322B7" w:rsidP="00462F21">
            <w:pPr>
              <w:spacing w:line="240" w:lineRule="auto"/>
              <w:rPr>
                <w:rFonts w:ascii="Times New Roman" w:hAnsi="Times New Roman"/>
              </w:rPr>
            </w:pPr>
          </w:p>
        </w:tc>
        <w:tc>
          <w:tcPr>
            <w:tcW w:w="601" w:type="dxa"/>
            <w:tcBorders>
              <w:top w:val="single" w:sz="4" w:space="0" w:color="auto"/>
              <w:left w:val="single" w:sz="4" w:space="0" w:color="auto"/>
              <w:right w:val="single" w:sz="4" w:space="0" w:color="auto"/>
            </w:tcBorders>
          </w:tcPr>
          <w:p w14:paraId="1C945128" w14:textId="77777777" w:rsidR="009322B7" w:rsidRPr="00C35871" w:rsidRDefault="009322B7" w:rsidP="00462F21">
            <w:pPr>
              <w:rPr>
                <w:rFonts w:ascii="Times New Roman" w:hAnsi="Times New Roman"/>
              </w:rPr>
            </w:pPr>
            <w:r>
              <w:rPr>
                <w:rFonts w:ascii="Times New Roman" w:hAnsi="Times New Roman"/>
              </w:rPr>
              <w:t>7</w:t>
            </w:r>
            <w:r w:rsidRPr="00C35871">
              <w:rPr>
                <w:rFonts w:ascii="Times New Roman" w:hAnsi="Times New Roman"/>
              </w:rPr>
              <w:t>.2</w:t>
            </w:r>
          </w:p>
        </w:tc>
        <w:tc>
          <w:tcPr>
            <w:tcW w:w="5945" w:type="dxa"/>
            <w:tcBorders>
              <w:top w:val="single" w:sz="4" w:space="0" w:color="auto"/>
              <w:left w:val="single" w:sz="4" w:space="0" w:color="auto"/>
              <w:right w:val="single" w:sz="4" w:space="0" w:color="auto"/>
            </w:tcBorders>
          </w:tcPr>
          <w:p w14:paraId="00FA1C3D" w14:textId="54483A9E" w:rsidR="009322B7" w:rsidRPr="00C35871" w:rsidRDefault="009322B7" w:rsidP="008917D9">
            <w:pPr>
              <w:autoSpaceDE w:val="0"/>
              <w:autoSpaceDN w:val="0"/>
              <w:adjustRightInd w:val="0"/>
              <w:rPr>
                <w:rFonts w:ascii="Times New Roman" w:hAnsi="Times New Roman"/>
              </w:rPr>
            </w:pPr>
            <w:r w:rsidRPr="00C35871">
              <w:rPr>
                <w:rFonts w:ascii="Times New Roman" w:hAnsi="Times New Roman"/>
              </w:rPr>
              <w:t xml:space="preserve">gebės </w:t>
            </w:r>
            <w:r w:rsidR="008917D9" w:rsidRPr="00C35871">
              <w:rPr>
                <w:rFonts w:ascii="Times New Roman" w:hAnsi="Times New Roman"/>
              </w:rPr>
              <w:t>savarankiškai rengti nedidelės apimties duomenų analize grindžiamus projektus</w:t>
            </w:r>
            <w:r w:rsidR="008917D9">
              <w:rPr>
                <w:rFonts w:ascii="Times New Roman" w:hAnsi="Times New Roman"/>
              </w:rPr>
              <w:t>,</w:t>
            </w:r>
            <w:r w:rsidR="008917D9" w:rsidRPr="00C35871">
              <w:rPr>
                <w:rFonts w:ascii="Times New Roman" w:hAnsi="Times New Roman"/>
              </w:rPr>
              <w:t xml:space="preserve"> </w:t>
            </w:r>
            <w:r w:rsidRPr="00C35871">
              <w:rPr>
                <w:rFonts w:ascii="Times New Roman" w:hAnsi="Times New Roman"/>
              </w:rPr>
              <w:t>kurti nedidelius duomenų analizės ataskaitų įrankius.</w:t>
            </w:r>
          </w:p>
        </w:tc>
      </w:tr>
    </w:tbl>
    <w:p w14:paraId="338B9EC1" w14:textId="77777777" w:rsidR="008F2CC2" w:rsidRPr="004218B5" w:rsidRDefault="008F2CC2" w:rsidP="008F2CC2">
      <w:pPr>
        <w:pStyle w:val="ListParagraph3"/>
        <w:spacing w:before="0" w:line="276" w:lineRule="auto"/>
        <w:ind w:left="0"/>
        <w:jc w:val="both"/>
        <w:rPr>
          <w:rFonts w:ascii="Times New Roman" w:hAnsi="Times New Roman"/>
        </w:rPr>
      </w:pPr>
    </w:p>
    <w:p w14:paraId="0E561720" w14:textId="77777777" w:rsidR="008F2CC2" w:rsidRPr="006B6C95" w:rsidRDefault="008F2CC2" w:rsidP="008F2CC2">
      <w:pPr>
        <w:rPr>
          <w:rFonts w:ascii="Times New Roman" w:hAnsi="Times New Roman"/>
        </w:rPr>
      </w:pPr>
    </w:p>
    <w:p w14:paraId="17C1E545" w14:textId="77777777" w:rsidR="008F2CC2" w:rsidRDefault="0035248F" w:rsidP="008F2CC2">
      <w:pPr>
        <w:rPr>
          <w:rFonts w:ascii="Times New Roman" w:hAnsi="Times New Roman"/>
          <w:b/>
        </w:rPr>
      </w:pPr>
      <w:r>
        <w:rPr>
          <w:rFonts w:ascii="Times New Roman" w:hAnsi="Times New Roman"/>
          <w:b/>
        </w:rPr>
        <w:t>Studijų  programos komiteto sudėtis:</w:t>
      </w:r>
    </w:p>
    <w:p w14:paraId="048535DA" w14:textId="7792D521" w:rsidR="0035248F" w:rsidRPr="0035248F" w:rsidRDefault="0035248F" w:rsidP="008F2CC2">
      <w:pPr>
        <w:rPr>
          <w:rFonts w:ascii="Times New Roman" w:hAnsi="Times New Roman"/>
        </w:rPr>
      </w:pPr>
      <w:r w:rsidRPr="0035248F">
        <w:rPr>
          <w:rFonts w:ascii="Times New Roman" w:hAnsi="Times New Roman"/>
        </w:rPr>
        <w:tab/>
        <w:t>Pirminink</w:t>
      </w:r>
      <w:r w:rsidR="000B7EF8">
        <w:rPr>
          <w:rFonts w:ascii="Times New Roman" w:hAnsi="Times New Roman"/>
        </w:rPr>
        <w:t>as</w:t>
      </w:r>
      <w:r w:rsidRPr="0035248F">
        <w:rPr>
          <w:rFonts w:ascii="Times New Roman" w:hAnsi="Times New Roman"/>
        </w:rPr>
        <w:t>:</w:t>
      </w:r>
      <w:r w:rsidR="000B7EF8">
        <w:rPr>
          <w:rFonts w:ascii="Times New Roman" w:hAnsi="Times New Roman"/>
        </w:rPr>
        <w:t xml:space="preserve"> </w:t>
      </w:r>
      <w:r w:rsidR="0087055B">
        <w:rPr>
          <w:rFonts w:ascii="Times New Roman" w:hAnsi="Times New Roman"/>
        </w:rPr>
        <w:t>doc.dr. Rūta Levulienė</w:t>
      </w:r>
      <w:r w:rsidRPr="0035248F">
        <w:rPr>
          <w:rFonts w:ascii="Times New Roman" w:hAnsi="Times New Roman"/>
        </w:rPr>
        <w:t xml:space="preserve"> </w:t>
      </w:r>
    </w:p>
    <w:p w14:paraId="056F9F00" w14:textId="1FA86B7C" w:rsidR="0035248F" w:rsidRDefault="0035248F" w:rsidP="008F2CC2">
      <w:pPr>
        <w:rPr>
          <w:rFonts w:ascii="Times New Roman" w:hAnsi="Times New Roman"/>
        </w:rPr>
      </w:pPr>
      <w:r w:rsidRPr="0035248F">
        <w:rPr>
          <w:rFonts w:ascii="Times New Roman" w:hAnsi="Times New Roman"/>
        </w:rPr>
        <w:tab/>
        <w:t xml:space="preserve">Nariai: </w:t>
      </w:r>
      <w:r w:rsidR="0087055B" w:rsidRPr="0087055B">
        <w:rPr>
          <w:rFonts w:ascii="Times New Roman" w:hAnsi="Times New Roman"/>
        </w:rPr>
        <w:t>Vyresn. m. darb. dr. Jolita Bernatavičienė</w:t>
      </w:r>
    </w:p>
    <w:p w14:paraId="1B303A8F" w14:textId="54BA7AF9" w:rsidR="00037F1D" w:rsidRPr="0035248F" w:rsidRDefault="00037F1D" w:rsidP="008F2CC2">
      <w:pPr>
        <w:rPr>
          <w:rFonts w:ascii="Times New Roman" w:hAnsi="Times New Roman"/>
        </w:rPr>
      </w:pPr>
      <w:r>
        <w:rPr>
          <w:rFonts w:ascii="Times New Roman" w:hAnsi="Times New Roman"/>
        </w:rPr>
        <w:t xml:space="preserve">                                     Asist. dr. Andrius Buteikis</w:t>
      </w:r>
    </w:p>
    <w:p w14:paraId="61F86D88" w14:textId="6984F70B" w:rsidR="0087055B" w:rsidRDefault="0035248F" w:rsidP="0087055B">
      <w:pPr>
        <w:rPr>
          <w:rFonts w:ascii="Times New Roman" w:hAnsi="Times New Roman"/>
        </w:rPr>
      </w:pPr>
      <w:r w:rsidRPr="0035248F">
        <w:rPr>
          <w:rFonts w:ascii="Times New Roman" w:hAnsi="Times New Roman"/>
        </w:rPr>
        <w:tab/>
      </w:r>
      <w:r w:rsidR="0087055B">
        <w:rPr>
          <w:rFonts w:ascii="Times New Roman" w:hAnsi="Times New Roman"/>
        </w:rPr>
        <w:t xml:space="preserve">             </w:t>
      </w:r>
      <w:r w:rsidR="0087055B" w:rsidRPr="0087055B">
        <w:rPr>
          <w:rFonts w:ascii="Times New Roman" w:hAnsi="Times New Roman"/>
        </w:rPr>
        <w:t>Prof. habil. dr. Vydas Čekanavičius;</w:t>
      </w:r>
    </w:p>
    <w:p w14:paraId="2D065C41" w14:textId="2391ADB6" w:rsidR="00037F1D" w:rsidRPr="0087055B" w:rsidRDefault="00037F1D" w:rsidP="0087055B">
      <w:pPr>
        <w:rPr>
          <w:rFonts w:ascii="Times New Roman" w:hAnsi="Times New Roman"/>
        </w:rPr>
      </w:pPr>
      <w:r>
        <w:rPr>
          <w:rFonts w:ascii="Times New Roman" w:hAnsi="Times New Roman"/>
        </w:rPr>
        <w:t xml:space="preserve">                                    Partnerystės docentas Petras Dubinskas (VU Verslo mokykla)</w:t>
      </w:r>
    </w:p>
    <w:p w14:paraId="330790BD" w14:textId="251CD1C9" w:rsidR="0087055B" w:rsidRPr="0087055B" w:rsidRDefault="000B7EF8" w:rsidP="0087055B">
      <w:pPr>
        <w:rPr>
          <w:rFonts w:ascii="Times New Roman" w:hAnsi="Times New Roman"/>
        </w:rPr>
      </w:pPr>
      <w:r>
        <w:rPr>
          <w:rFonts w:ascii="Times New Roman" w:hAnsi="Times New Roman"/>
        </w:rPr>
        <w:t xml:space="preserve">       </w:t>
      </w:r>
      <w:r w:rsidR="0087055B">
        <w:rPr>
          <w:rFonts w:ascii="Times New Roman" w:hAnsi="Times New Roman"/>
        </w:rPr>
        <w:t xml:space="preserve">                </w:t>
      </w:r>
      <w:r>
        <w:rPr>
          <w:rFonts w:ascii="Times New Roman" w:hAnsi="Times New Roman"/>
        </w:rPr>
        <w:t xml:space="preserve">  </w:t>
      </w:r>
      <w:r w:rsidR="0087055B">
        <w:rPr>
          <w:rFonts w:ascii="Times New Roman" w:hAnsi="Times New Roman"/>
        </w:rPr>
        <w:t xml:space="preserve">       </w:t>
      </w:r>
      <w:r>
        <w:rPr>
          <w:rFonts w:ascii="Times New Roman" w:hAnsi="Times New Roman"/>
        </w:rPr>
        <w:t xml:space="preserve">    </w:t>
      </w:r>
      <w:r w:rsidR="0087055B" w:rsidRPr="0087055B">
        <w:rPr>
          <w:rFonts w:ascii="Times New Roman" w:hAnsi="Times New Roman"/>
        </w:rPr>
        <w:t>Prof. habil. dr. Remigijus Leipus;</w:t>
      </w:r>
    </w:p>
    <w:p w14:paraId="282E3698" w14:textId="7A34B72D"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Doc. dr. Jurgita Markevičiūtė;</w:t>
      </w:r>
    </w:p>
    <w:p w14:paraId="0FF1213D" w14:textId="4E2B3D70" w:rsid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Asist. dr. Tomas Plankis;</w:t>
      </w:r>
    </w:p>
    <w:p w14:paraId="71CE866D" w14:textId="5E463D1D"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Pr="0087055B">
        <w:rPr>
          <w:rFonts w:ascii="Times New Roman" w:hAnsi="Times New Roman"/>
        </w:rPr>
        <w:t xml:space="preserve">      Prof. habil. dr. Alfredas Račkauskas;</w:t>
      </w:r>
    </w:p>
    <w:p w14:paraId="1B07EE26" w14:textId="0F3C3C12"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Doc. dr. Viktor Skorniakov;</w:t>
      </w:r>
    </w:p>
    <w:p w14:paraId="1A47E6AC" w14:textId="0537554A" w:rsidR="0087055B" w:rsidRPr="0087055B"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Ramunė Šabanienė (socialinių partnerių atstovas, „Telia");</w:t>
      </w:r>
    </w:p>
    <w:p w14:paraId="16169EA8" w14:textId="4A749BAC" w:rsidR="0035248F" w:rsidRDefault="0087055B" w:rsidP="0087055B">
      <w:pPr>
        <w:rPr>
          <w:rFonts w:ascii="Times New Roman" w:hAnsi="Times New Roman"/>
        </w:rPr>
      </w:pPr>
      <w:r w:rsidRPr="0087055B">
        <w:rPr>
          <w:rFonts w:ascii="Times New Roman" w:hAnsi="Times New Roman"/>
        </w:rPr>
        <w:t xml:space="preserve">                           </w:t>
      </w:r>
      <w:r>
        <w:rPr>
          <w:rFonts w:ascii="Times New Roman" w:hAnsi="Times New Roman"/>
        </w:rPr>
        <w:t xml:space="preserve">    </w:t>
      </w:r>
      <w:r w:rsidR="00164D57">
        <w:rPr>
          <w:rFonts w:ascii="Times New Roman" w:hAnsi="Times New Roman"/>
        </w:rPr>
        <w:t xml:space="preserve"> </w:t>
      </w:r>
      <w:r>
        <w:rPr>
          <w:rFonts w:ascii="Times New Roman" w:hAnsi="Times New Roman"/>
        </w:rPr>
        <w:t xml:space="preserve">    </w:t>
      </w:r>
      <w:r w:rsidRPr="0087055B">
        <w:rPr>
          <w:rFonts w:ascii="Times New Roman" w:hAnsi="Times New Roman"/>
        </w:rPr>
        <w:t>St</w:t>
      </w:r>
      <w:r w:rsidR="0035248F" w:rsidRPr="0035248F">
        <w:rPr>
          <w:rFonts w:ascii="Times New Roman" w:hAnsi="Times New Roman"/>
        </w:rPr>
        <w:t>udentų atstova</w:t>
      </w:r>
      <w:r w:rsidR="00494834">
        <w:rPr>
          <w:rFonts w:ascii="Times New Roman" w:hAnsi="Times New Roman"/>
        </w:rPr>
        <w:t>i</w:t>
      </w:r>
    </w:p>
    <w:p w14:paraId="54363230" w14:textId="77777777" w:rsidR="0087055B" w:rsidRPr="0035248F" w:rsidRDefault="0087055B" w:rsidP="008F2CC2">
      <w:pPr>
        <w:rPr>
          <w:rFonts w:ascii="Times New Roman" w:hAnsi="Times New Roman"/>
        </w:rPr>
        <w:sectPr w:rsidR="0087055B" w:rsidRPr="0035248F" w:rsidSect="005C23C2">
          <w:headerReference w:type="default" r:id="rId9"/>
          <w:footerReference w:type="default" r:id="rId10"/>
          <w:pgSz w:w="11906" w:h="16838" w:code="9"/>
          <w:pgMar w:top="1134" w:right="567" w:bottom="1134" w:left="1701" w:header="567" w:footer="567" w:gutter="0"/>
          <w:cols w:space="1296"/>
          <w:docGrid w:linePitch="360"/>
        </w:sectPr>
      </w:pPr>
    </w:p>
    <w:p w14:paraId="7CD14634" w14:textId="77777777" w:rsidR="008F2CC2" w:rsidRPr="006B6C95" w:rsidRDefault="008F2CC2" w:rsidP="008F2CC2">
      <w:pPr>
        <w:jc w:val="center"/>
        <w:rPr>
          <w:rFonts w:ascii="Times New Roman" w:hAnsi="Times New Roman"/>
          <w:b/>
        </w:rPr>
      </w:pPr>
      <w:r w:rsidRPr="006B6C95">
        <w:rPr>
          <w:rFonts w:ascii="Times New Roman" w:hAnsi="Times New Roman"/>
          <w:b/>
        </w:rPr>
        <w:lastRenderedPageBreak/>
        <w:t>STUDIJŲ PROGRAMOS PLANAS (nuolatinė studijų forma)</w:t>
      </w:r>
    </w:p>
    <w:p w14:paraId="037F3B6B" w14:textId="77777777" w:rsidR="008F2CC2" w:rsidRPr="006B6C95" w:rsidRDefault="008F2CC2" w:rsidP="008F2CC2">
      <w:pPr>
        <w:jc w:val="center"/>
        <w:rPr>
          <w:rFonts w:ascii="Times New Roman" w:hAnsi="Times New Roman"/>
          <w:b/>
        </w:rPr>
      </w:pPr>
      <w:r w:rsidRPr="006B6C95">
        <w:rPr>
          <w:rFonts w:ascii="Times New Roman" w:hAnsi="Times New Roman"/>
          <w:b/>
        </w:rPr>
        <w:t>(DALYKŲ (MODULIŲ) SĄSAJOS SU KOMPETENCIJOMIS IR STUDIJŲ SIEKINIAIS)</w:t>
      </w:r>
    </w:p>
    <w:p w14:paraId="43173B88" w14:textId="77777777" w:rsidR="008F2CC2" w:rsidRPr="006B6C95" w:rsidRDefault="008F2CC2" w:rsidP="008F2CC2">
      <w:pPr>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
        <w:gridCol w:w="3216"/>
        <w:gridCol w:w="494"/>
        <w:gridCol w:w="782"/>
        <w:gridCol w:w="692"/>
        <w:gridCol w:w="782"/>
        <w:gridCol w:w="465"/>
        <w:gridCol w:w="466"/>
        <w:gridCol w:w="467"/>
        <w:gridCol w:w="467"/>
        <w:gridCol w:w="467"/>
        <w:gridCol w:w="467"/>
        <w:gridCol w:w="467"/>
        <w:gridCol w:w="467"/>
        <w:gridCol w:w="419"/>
        <w:gridCol w:w="419"/>
        <w:gridCol w:w="419"/>
        <w:gridCol w:w="419"/>
        <w:gridCol w:w="419"/>
        <w:gridCol w:w="419"/>
        <w:gridCol w:w="419"/>
        <w:gridCol w:w="419"/>
        <w:gridCol w:w="419"/>
        <w:gridCol w:w="419"/>
      </w:tblGrid>
      <w:tr w:rsidR="00485461" w:rsidRPr="00DE28DE" w14:paraId="4454F298" w14:textId="77777777" w:rsidTr="00C27D10">
        <w:trPr>
          <w:trHeight w:val="380"/>
        </w:trPr>
        <w:tc>
          <w:tcPr>
            <w:tcW w:w="3446" w:type="dxa"/>
            <w:gridSpan w:val="2"/>
            <w:vMerge w:val="restart"/>
            <w:shd w:val="clear" w:color="auto" w:fill="E6E6E6"/>
            <w:vAlign w:val="center"/>
          </w:tcPr>
          <w:p w14:paraId="7CEB4B01" w14:textId="50C4D9B0" w:rsidR="00485461" w:rsidRPr="00DE28DE" w:rsidRDefault="00485461" w:rsidP="00485461">
            <w:pPr>
              <w:jc w:val="center"/>
              <w:rPr>
                <w:rFonts w:ascii="Times New Roman" w:hAnsi="Times New Roman"/>
                <w:b/>
                <w:sz w:val="20"/>
                <w:szCs w:val="20"/>
              </w:rPr>
            </w:pPr>
            <w:r w:rsidRPr="00DE28DE">
              <w:rPr>
                <w:rFonts w:ascii="Times New Roman" w:hAnsi="Times New Roman"/>
                <w:b/>
                <w:sz w:val="20"/>
                <w:szCs w:val="20"/>
              </w:rPr>
              <w:t>Studijų dalykai (moduliai) pagal grupes</w:t>
            </w:r>
          </w:p>
        </w:tc>
        <w:tc>
          <w:tcPr>
            <w:tcW w:w="487" w:type="dxa"/>
            <w:vMerge w:val="restart"/>
            <w:shd w:val="clear" w:color="auto" w:fill="E6E6E6"/>
            <w:textDirection w:val="btLr"/>
          </w:tcPr>
          <w:p w14:paraId="69A96A95" w14:textId="3F6C01F1" w:rsidR="00485461" w:rsidRPr="00DE28DE" w:rsidRDefault="00485461" w:rsidP="00485461">
            <w:pPr>
              <w:jc w:val="center"/>
              <w:rPr>
                <w:rFonts w:ascii="Times New Roman" w:hAnsi="Times New Roman"/>
                <w:b/>
                <w:sz w:val="20"/>
                <w:szCs w:val="20"/>
              </w:rPr>
            </w:pPr>
            <w:r w:rsidRPr="00DE28DE">
              <w:rPr>
                <w:rFonts w:ascii="Times New Roman" w:hAnsi="Times New Roman"/>
                <w:b/>
                <w:sz w:val="20"/>
                <w:szCs w:val="20"/>
              </w:rPr>
              <w:t>Kreditai</w:t>
            </w:r>
          </w:p>
        </w:tc>
        <w:tc>
          <w:tcPr>
            <w:tcW w:w="576" w:type="dxa"/>
            <w:vMerge w:val="restart"/>
            <w:shd w:val="clear" w:color="auto" w:fill="E6E6E6"/>
            <w:textDirection w:val="btLr"/>
          </w:tcPr>
          <w:p w14:paraId="10C9FC43" w14:textId="22DCA46F" w:rsidR="00485461" w:rsidRPr="00485461" w:rsidRDefault="00485461" w:rsidP="00485461">
            <w:pPr>
              <w:rPr>
                <w:rFonts w:ascii="Times New Roman" w:hAnsi="Times New Roman"/>
                <w:sz w:val="16"/>
                <w:szCs w:val="16"/>
              </w:rPr>
            </w:pPr>
            <w:r w:rsidRPr="00485461">
              <w:rPr>
                <w:rFonts w:ascii="Times New Roman" w:hAnsi="Times New Roman"/>
                <w:sz w:val="20"/>
                <w:szCs w:val="20"/>
              </w:rPr>
              <w:t>Visas studento darbo krūvis*</w:t>
            </w:r>
          </w:p>
        </w:tc>
        <w:tc>
          <w:tcPr>
            <w:tcW w:w="692" w:type="dxa"/>
            <w:vMerge w:val="restart"/>
            <w:shd w:val="clear" w:color="auto" w:fill="E6E6E6"/>
            <w:textDirection w:val="btLr"/>
          </w:tcPr>
          <w:p w14:paraId="4D01B8F5" w14:textId="059CFBF0" w:rsidR="00485461" w:rsidRDefault="00485461" w:rsidP="00485461">
            <w:pPr>
              <w:jc w:val="both"/>
              <w:rPr>
                <w:rFonts w:ascii="Times New Roman" w:hAnsi="Times New Roman"/>
                <w:b/>
                <w:sz w:val="16"/>
                <w:szCs w:val="16"/>
              </w:rPr>
            </w:pPr>
            <w:r w:rsidRPr="00DE28DE">
              <w:rPr>
                <w:rFonts w:ascii="Times New Roman" w:hAnsi="Times New Roman"/>
                <w:sz w:val="20"/>
                <w:szCs w:val="20"/>
              </w:rPr>
              <w:t>Kontaktinis darbas</w:t>
            </w:r>
          </w:p>
        </w:tc>
        <w:tc>
          <w:tcPr>
            <w:tcW w:w="782" w:type="dxa"/>
            <w:vMerge w:val="restart"/>
            <w:shd w:val="clear" w:color="auto" w:fill="E6E6E6"/>
            <w:textDirection w:val="btLr"/>
            <w:vAlign w:val="center"/>
          </w:tcPr>
          <w:p w14:paraId="24DBE382" w14:textId="7279CFD8" w:rsidR="00485461" w:rsidRDefault="00485461" w:rsidP="00485461">
            <w:pPr>
              <w:jc w:val="center"/>
              <w:rPr>
                <w:rFonts w:ascii="Times New Roman" w:hAnsi="Times New Roman"/>
                <w:b/>
                <w:sz w:val="16"/>
                <w:szCs w:val="16"/>
              </w:rPr>
            </w:pPr>
            <w:r w:rsidRPr="00DE28DE">
              <w:rPr>
                <w:rFonts w:ascii="Times New Roman" w:hAnsi="Times New Roman"/>
                <w:sz w:val="20"/>
                <w:szCs w:val="20"/>
              </w:rPr>
              <w:t>Savarankiškas darbas</w:t>
            </w:r>
          </w:p>
        </w:tc>
        <w:tc>
          <w:tcPr>
            <w:tcW w:w="7923" w:type="dxa"/>
            <w:gridSpan w:val="18"/>
            <w:shd w:val="clear" w:color="auto" w:fill="E6E6E6"/>
          </w:tcPr>
          <w:p w14:paraId="059F1E2A" w14:textId="2C6E771A" w:rsidR="00485461" w:rsidRPr="00D252AB" w:rsidRDefault="00485461" w:rsidP="00485461">
            <w:pPr>
              <w:jc w:val="center"/>
              <w:rPr>
                <w:rFonts w:ascii="Times New Roman" w:hAnsi="Times New Roman"/>
                <w:b/>
                <w:sz w:val="16"/>
                <w:szCs w:val="16"/>
              </w:rPr>
            </w:pPr>
            <w:r>
              <w:rPr>
                <w:rFonts w:ascii="Times New Roman" w:hAnsi="Times New Roman"/>
                <w:b/>
                <w:sz w:val="16"/>
                <w:szCs w:val="16"/>
              </w:rPr>
              <w:t>Studijų programos kompetencijos</w:t>
            </w:r>
          </w:p>
        </w:tc>
      </w:tr>
      <w:tr w:rsidR="00485461" w:rsidRPr="00DE28DE" w14:paraId="6947F039" w14:textId="77777777" w:rsidTr="00C27D10">
        <w:trPr>
          <w:trHeight w:val="288"/>
        </w:trPr>
        <w:tc>
          <w:tcPr>
            <w:tcW w:w="3446" w:type="dxa"/>
            <w:gridSpan w:val="2"/>
            <w:vMerge/>
            <w:shd w:val="clear" w:color="auto" w:fill="E6E6E6"/>
            <w:vAlign w:val="center"/>
          </w:tcPr>
          <w:p w14:paraId="658B0E79" w14:textId="4968B3C1"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22B729C6" w14:textId="24111C00" w:rsidR="00485461" w:rsidRPr="00DE28DE" w:rsidRDefault="00485461" w:rsidP="00485461">
            <w:pPr>
              <w:jc w:val="center"/>
              <w:rPr>
                <w:rFonts w:ascii="Times New Roman" w:hAnsi="Times New Roman"/>
                <w:b/>
                <w:sz w:val="20"/>
                <w:szCs w:val="20"/>
              </w:rPr>
            </w:pPr>
          </w:p>
        </w:tc>
        <w:tc>
          <w:tcPr>
            <w:tcW w:w="576" w:type="dxa"/>
            <w:vMerge/>
            <w:shd w:val="clear" w:color="auto" w:fill="E6E6E6"/>
            <w:textDirection w:val="btLr"/>
          </w:tcPr>
          <w:p w14:paraId="2710C6B7" w14:textId="77777777" w:rsidR="00485461" w:rsidRDefault="00485461" w:rsidP="00485461">
            <w:pPr>
              <w:jc w:val="both"/>
              <w:rPr>
                <w:rFonts w:ascii="Times New Roman" w:hAnsi="Times New Roman"/>
                <w:b/>
                <w:sz w:val="16"/>
                <w:szCs w:val="16"/>
              </w:rPr>
            </w:pPr>
          </w:p>
        </w:tc>
        <w:tc>
          <w:tcPr>
            <w:tcW w:w="692" w:type="dxa"/>
            <w:vMerge/>
            <w:shd w:val="clear" w:color="auto" w:fill="E6E6E6"/>
            <w:textDirection w:val="btLr"/>
          </w:tcPr>
          <w:p w14:paraId="5D0D3DA1" w14:textId="2FDF5D73" w:rsidR="00485461"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642D366D" w14:textId="56217834" w:rsidR="00485461" w:rsidRDefault="00485461" w:rsidP="00485461">
            <w:pPr>
              <w:jc w:val="both"/>
              <w:rPr>
                <w:rFonts w:ascii="Times New Roman" w:hAnsi="Times New Roman"/>
                <w:b/>
                <w:sz w:val="16"/>
                <w:szCs w:val="16"/>
              </w:rPr>
            </w:pPr>
          </w:p>
        </w:tc>
        <w:tc>
          <w:tcPr>
            <w:tcW w:w="3733" w:type="dxa"/>
            <w:gridSpan w:val="8"/>
            <w:shd w:val="clear" w:color="auto" w:fill="E6E6E6"/>
          </w:tcPr>
          <w:p w14:paraId="7BEE7D38" w14:textId="22B3BB82" w:rsidR="00485461" w:rsidRDefault="00485461" w:rsidP="00485461">
            <w:pPr>
              <w:jc w:val="center"/>
              <w:rPr>
                <w:rFonts w:ascii="Times New Roman" w:hAnsi="Times New Roman"/>
                <w:b/>
                <w:sz w:val="16"/>
                <w:szCs w:val="16"/>
              </w:rPr>
            </w:pPr>
            <w:r>
              <w:rPr>
                <w:rFonts w:ascii="Times New Roman" w:hAnsi="Times New Roman"/>
                <w:b/>
                <w:sz w:val="16"/>
                <w:szCs w:val="16"/>
              </w:rPr>
              <w:t>Bendros kompetencijos</w:t>
            </w:r>
          </w:p>
        </w:tc>
        <w:tc>
          <w:tcPr>
            <w:tcW w:w="4190" w:type="dxa"/>
            <w:gridSpan w:val="10"/>
            <w:shd w:val="clear" w:color="auto" w:fill="E6E6E6"/>
          </w:tcPr>
          <w:p w14:paraId="473F7A69" w14:textId="3388A441" w:rsidR="00485461" w:rsidRPr="00D252AB" w:rsidRDefault="00485461" w:rsidP="00485461">
            <w:pPr>
              <w:jc w:val="center"/>
              <w:rPr>
                <w:rFonts w:ascii="Times New Roman" w:hAnsi="Times New Roman"/>
                <w:b/>
                <w:sz w:val="16"/>
                <w:szCs w:val="16"/>
              </w:rPr>
            </w:pPr>
            <w:r>
              <w:rPr>
                <w:rFonts w:ascii="Times New Roman" w:hAnsi="Times New Roman"/>
                <w:b/>
                <w:sz w:val="16"/>
                <w:szCs w:val="16"/>
              </w:rPr>
              <w:t>Dalykinės kompetencijos</w:t>
            </w:r>
          </w:p>
        </w:tc>
      </w:tr>
      <w:tr w:rsidR="00485461" w:rsidRPr="00DE28DE" w14:paraId="797B2954" w14:textId="77777777" w:rsidTr="00C27D10">
        <w:trPr>
          <w:trHeight w:val="196"/>
        </w:trPr>
        <w:tc>
          <w:tcPr>
            <w:tcW w:w="3446" w:type="dxa"/>
            <w:gridSpan w:val="2"/>
            <w:vMerge/>
            <w:shd w:val="clear" w:color="auto" w:fill="E6E6E6"/>
            <w:vAlign w:val="center"/>
          </w:tcPr>
          <w:p w14:paraId="706DB600" w14:textId="043E927A"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3BEC1297" w14:textId="07C30555" w:rsidR="00485461" w:rsidRPr="00DE28DE" w:rsidRDefault="00485461" w:rsidP="00485461">
            <w:pPr>
              <w:jc w:val="center"/>
              <w:rPr>
                <w:rFonts w:ascii="Times New Roman" w:hAnsi="Times New Roman"/>
                <w:b/>
                <w:sz w:val="20"/>
                <w:szCs w:val="20"/>
              </w:rPr>
            </w:pPr>
          </w:p>
        </w:tc>
        <w:tc>
          <w:tcPr>
            <w:tcW w:w="576" w:type="dxa"/>
            <w:vMerge/>
            <w:shd w:val="clear" w:color="auto" w:fill="E6E6E6"/>
            <w:textDirection w:val="btLr"/>
          </w:tcPr>
          <w:p w14:paraId="3A9209CF" w14:textId="77777777" w:rsidR="00485461" w:rsidRDefault="00485461" w:rsidP="00485461">
            <w:pPr>
              <w:jc w:val="both"/>
              <w:rPr>
                <w:rFonts w:ascii="Times New Roman" w:hAnsi="Times New Roman"/>
                <w:b/>
                <w:sz w:val="16"/>
                <w:szCs w:val="16"/>
              </w:rPr>
            </w:pPr>
          </w:p>
        </w:tc>
        <w:tc>
          <w:tcPr>
            <w:tcW w:w="692" w:type="dxa"/>
            <w:vMerge/>
            <w:shd w:val="clear" w:color="auto" w:fill="E6E6E6"/>
            <w:textDirection w:val="btLr"/>
          </w:tcPr>
          <w:p w14:paraId="4CE14163" w14:textId="49A42E53" w:rsidR="00485461"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203F4320" w14:textId="6002220D" w:rsidR="00485461" w:rsidRDefault="00485461" w:rsidP="00485461">
            <w:pPr>
              <w:jc w:val="both"/>
              <w:rPr>
                <w:rFonts w:ascii="Times New Roman" w:hAnsi="Times New Roman"/>
                <w:b/>
                <w:sz w:val="16"/>
                <w:szCs w:val="16"/>
              </w:rPr>
            </w:pPr>
          </w:p>
        </w:tc>
        <w:tc>
          <w:tcPr>
            <w:tcW w:w="1398" w:type="dxa"/>
            <w:gridSpan w:val="3"/>
            <w:shd w:val="clear" w:color="auto" w:fill="E6E6E6"/>
          </w:tcPr>
          <w:p w14:paraId="68264D45" w14:textId="358DE963" w:rsidR="00485461" w:rsidRPr="00D252AB" w:rsidRDefault="00485461" w:rsidP="00485461">
            <w:pPr>
              <w:jc w:val="center"/>
              <w:rPr>
                <w:rFonts w:ascii="Times New Roman" w:hAnsi="Times New Roman"/>
                <w:b/>
                <w:sz w:val="16"/>
                <w:szCs w:val="16"/>
              </w:rPr>
            </w:pPr>
            <w:r>
              <w:rPr>
                <w:rFonts w:ascii="Times New Roman" w:hAnsi="Times New Roman"/>
                <w:b/>
                <w:sz w:val="16"/>
                <w:szCs w:val="16"/>
              </w:rPr>
              <w:t>1</w:t>
            </w:r>
          </w:p>
        </w:tc>
        <w:tc>
          <w:tcPr>
            <w:tcW w:w="934" w:type="dxa"/>
            <w:gridSpan w:val="2"/>
            <w:shd w:val="clear" w:color="auto" w:fill="E6E6E6"/>
          </w:tcPr>
          <w:p w14:paraId="697B57D5" w14:textId="56C865D0" w:rsidR="00485461" w:rsidRPr="00D252AB" w:rsidRDefault="00485461" w:rsidP="00485461">
            <w:pPr>
              <w:jc w:val="center"/>
              <w:rPr>
                <w:rFonts w:ascii="Times New Roman" w:hAnsi="Times New Roman"/>
                <w:b/>
                <w:sz w:val="16"/>
                <w:szCs w:val="16"/>
              </w:rPr>
            </w:pPr>
            <w:r>
              <w:rPr>
                <w:rFonts w:ascii="Times New Roman" w:hAnsi="Times New Roman"/>
                <w:b/>
                <w:sz w:val="16"/>
                <w:szCs w:val="16"/>
              </w:rPr>
              <w:t>2</w:t>
            </w:r>
          </w:p>
        </w:tc>
        <w:tc>
          <w:tcPr>
            <w:tcW w:w="1401" w:type="dxa"/>
            <w:gridSpan w:val="3"/>
            <w:shd w:val="clear" w:color="auto" w:fill="E6E6E6"/>
          </w:tcPr>
          <w:p w14:paraId="36067D9D" w14:textId="60F6B4FA" w:rsidR="00485461" w:rsidRDefault="00485461" w:rsidP="00485461">
            <w:pPr>
              <w:jc w:val="center"/>
              <w:rPr>
                <w:rFonts w:ascii="Times New Roman" w:hAnsi="Times New Roman"/>
                <w:b/>
                <w:sz w:val="16"/>
                <w:szCs w:val="16"/>
              </w:rPr>
            </w:pPr>
            <w:r>
              <w:rPr>
                <w:rFonts w:ascii="Times New Roman" w:hAnsi="Times New Roman"/>
                <w:b/>
                <w:sz w:val="16"/>
                <w:szCs w:val="16"/>
              </w:rPr>
              <w:t>3</w:t>
            </w:r>
          </w:p>
        </w:tc>
        <w:tc>
          <w:tcPr>
            <w:tcW w:w="838" w:type="dxa"/>
            <w:gridSpan w:val="2"/>
            <w:shd w:val="clear" w:color="auto" w:fill="E6E6E6"/>
          </w:tcPr>
          <w:p w14:paraId="55543010" w14:textId="7389C18B" w:rsidR="00485461" w:rsidRDefault="00485461" w:rsidP="00485461">
            <w:pPr>
              <w:jc w:val="center"/>
              <w:rPr>
                <w:rFonts w:ascii="Times New Roman" w:hAnsi="Times New Roman"/>
                <w:b/>
                <w:sz w:val="16"/>
                <w:szCs w:val="16"/>
              </w:rPr>
            </w:pPr>
            <w:r>
              <w:rPr>
                <w:rFonts w:ascii="Times New Roman" w:hAnsi="Times New Roman"/>
                <w:b/>
                <w:sz w:val="16"/>
                <w:szCs w:val="16"/>
              </w:rPr>
              <w:t>4</w:t>
            </w:r>
          </w:p>
        </w:tc>
        <w:tc>
          <w:tcPr>
            <w:tcW w:w="838" w:type="dxa"/>
            <w:gridSpan w:val="2"/>
            <w:shd w:val="clear" w:color="auto" w:fill="E6E6E6"/>
          </w:tcPr>
          <w:p w14:paraId="2D4DC068" w14:textId="06D2F2D3" w:rsidR="00485461" w:rsidRPr="00D252AB" w:rsidRDefault="00485461" w:rsidP="00485461">
            <w:pPr>
              <w:jc w:val="center"/>
              <w:rPr>
                <w:rFonts w:ascii="Times New Roman" w:hAnsi="Times New Roman"/>
                <w:b/>
                <w:sz w:val="16"/>
                <w:szCs w:val="16"/>
              </w:rPr>
            </w:pPr>
            <w:r>
              <w:rPr>
                <w:rFonts w:ascii="Times New Roman" w:hAnsi="Times New Roman"/>
                <w:b/>
                <w:sz w:val="16"/>
                <w:szCs w:val="16"/>
              </w:rPr>
              <w:t>5</w:t>
            </w:r>
          </w:p>
        </w:tc>
        <w:tc>
          <w:tcPr>
            <w:tcW w:w="1676" w:type="dxa"/>
            <w:gridSpan w:val="4"/>
            <w:shd w:val="clear" w:color="auto" w:fill="E6E6E6"/>
          </w:tcPr>
          <w:p w14:paraId="5891FB8C" w14:textId="65BA4FC2" w:rsidR="00485461" w:rsidRDefault="00485461" w:rsidP="00485461">
            <w:pPr>
              <w:jc w:val="center"/>
              <w:rPr>
                <w:rFonts w:ascii="Times New Roman" w:hAnsi="Times New Roman"/>
                <w:b/>
                <w:sz w:val="16"/>
                <w:szCs w:val="16"/>
              </w:rPr>
            </w:pPr>
            <w:r>
              <w:rPr>
                <w:rFonts w:ascii="Times New Roman" w:hAnsi="Times New Roman"/>
                <w:b/>
                <w:sz w:val="16"/>
                <w:szCs w:val="16"/>
              </w:rPr>
              <w:t>6</w:t>
            </w:r>
          </w:p>
        </w:tc>
        <w:tc>
          <w:tcPr>
            <w:tcW w:w="838" w:type="dxa"/>
            <w:gridSpan w:val="2"/>
            <w:shd w:val="clear" w:color="auto" w:fill="E6E6E6"/>
          </w:tcPr>
          <w:p w14:paraId="141B6194" w14:textId="3792ADC7" w:rsidR="00485461" w:rsidRPr="00D252AB" w:rsidRDefault="00485461" w:rsidP="00485461">
            <w:pPr>
              <w:jc w:val="center"/>
              <w:rPr>
                <w:rFonts w:ascii="Times New Roman" w:hAnsi="Times New Roman"/>
                <w:b/>
                <w:sz w:val="16"/>
                <w:szCs w:val="16"/>
              </w:rPr>
            </w:pPr>
            <w:r>
              <w:rPr>
                <w:rFonts w:ascii="Times New Roman" w:hAnsi="Times New Roman"/>
                <w:b/>
                <w:sz w:val="16"/>
                <w:szCs w:val="16"/>
              </w:rPr>
              <w:t>7</w:t>
            </w:r>
          </w:p>
        </w:tc>
      </w:tr>
      <w:tr w:rsidR="00485461" w:rsidRPr="00DE28DE" w14:paraId="3867690E" w14:textId="77777777" w:rsidTr="00C27D10">
        <w:trPr>
          <w:trHeight w:val="422"/>
        </w:trPr>
        <w:tc>
          <w:tcPr>
            <w:tcW w:w="3446" w:type="dxa"/>
            <w:gridSpan w:val="2"/>
            <w:vMerge/>
            <w:shd w:val="clear" w:color="auto" w:fill="E6E6E6"/>
            <w:vAlign w:val="center"/>
          </w:tcPr>
          <w:p w14:paraId="0080D5C9" w14:textId="04BC2FFD" w:rsidR="00485461" w:rsidRPr="00DE28DE" w:rsidRDefault="00485461" w:rsidP="00485461">
            <w:pPr>
              <w:jc w:val="center"/>
              <w:rPr>
                <w:rFonts w:ascii="Times New Roman" w:hAnsi="Times New Roman"/>
                <w:b/>
                <w:sz w:val="20"/>
                <w:szCs w:val="20"/>
              </w:rPr>
            </w:pPr>
          </w:p>
        </w:tc>
        <w:tc>
          <w:tcPr>
            <w:tcW w:w="487" w:type="dxa"/>
            <w:vMerge/>
            <w:shd w:val="clear" w:color="auto" w:fill="E6E6E6"/>
            <w:textDirection w:val="btLr"/>
          </w:tcPr>
          <w:p w14:paraId="69962E06" w14:textId="65BEA5EB" w:rsidR="00485461" w:rsidRPr="00DE28DE" w:rsidRDefault="00485461" w:rsidP="00485461">
            <w:pPr>
              <w:jc w:val="center"/>
              <w:rPr>
                <w:rFonts w:ascii="Times New Roman" w:hAnsi="Times New Roman"/>
                <w:b/>
                <w:sz w:val="20"/>
                <w:szCs w:val="20"/>
              </w:rPr>
            </w:pPr>
          </w:p>
        </w:tc>
        <w:tc>
          <w:tcPr>
            <w:tcW w:w="576" w:type="dxa"/>
            <w:vMerge/>
            <w:textDirection w:val="btLr"/>
          </w:tcPr>
          <w:p w14:paraId="7EFF40FA" w14:textId="77777777" w:rsidR="00485461" w:rsidRPr="00712534" w:rsidRDefault="00485461" w:rsidP="00485461">
            <w:pPr>
              <w:jc w:val="both"/>
              <w:rPr>
                <w:rFonts w:ascii="Times New Roman" w:hAnsi="Times New Roman"/>
                <w:b/>
                <w:sz w:val="16"/>
                <w:szCs w:val="16"/>
              </w:rPr>
            </w:pPr>
          </w:p>
        </w:tc>
        <w:tc>
          <w:tcPr>
            <w:tcW w:w="692" w:type="dxa"/>
            <w:vMerge/>
            <w:textDirection w:val="btLr"/>
          </w:tcPr>
          <w:p w14:paraId="37FC38CB" w14:textId="0F8F1402" w:rsidR="00485461" w:rsidRPr="00712534" w:rsidRDefault="00485461" w:rsidP="00485461">
            <w:pPr>
              <w:jc w:val="both"/>
              <w:rPr>
                <w:rFonts w:ascii="Times New Roman" w:hAnsi="Times New Roman"/>
                <w:b/>
                <w:sz w:val="16"/>
                <w:szCs w:val="16"/>
              </w:rPr>
            </w:pPr>
          </w:p>
        </w:tc>
        <w:tc>
          <w:tcPr>
            <w:tcW w:w="782" w:type="dxa"/>
            <w:vMerge/>
            <w:textDirection w:val="btLr"/>
            <w:vAlign w:val="center"/>
          </w:tcPr>
          <w:p w14:paraId="0BF29A6C" w14:textId="789645AF" w:rsidR="00485461" w:rsidRPr="00712534" w:rsidRDefault="00485461" w:rsidP="00485461">
            <w:pPr>
              <w:jc w:val="both"/>
              <w:rPr>
                <w:rFonts w:ascii="Times New Roman" w:hAnsi="Times New Roman"/>
                <w:b/>
                <w:sz w:val="16"/>
                <w:szCs w:val="16"/>
              </w:rPr>
            </w:pPr>
          </w:p>
        </w:tc>
        <w:tc>
          <w:tcPr>
            <w:tcW w:w="7923" w:type="dxa"/>
            <w:gridSpan w:val="18"/>
            <w:shd w:val="clear" w:color="auto" w:fill="auto"/>
          </w:tcPr>
          <w:p w14:paraId="644EA6F1" w14:textId="35FED308" w:rsidR="00485461" w:rsidRPr="00D252AB" w:rsidRDefault="00485461" w:rsidP="00485461">
            <w:pPr>
              <w:jc w:val="center"/>
              <w:rPr>
                <w:rFonts w:ascii="Times New Roman" w:hAnsi="Times New Roman"/>
                <w:b/>
                <w:sz w:val="16"/>
                <w:szCs w:val="16"/>
              </w:rPr>
            </w:pPr>
            <w:r w:rsidRPr="00712534">
              <w:rPr>
                <w:rFonts w:ascii="Times New Roman" w:hAnsi="Times New Roman"/>
                <w:b/>
                <w:sz w:val="16"/>
                <w:szCs w:val="16"/>
              </w:rPr>
              <w:t>Studijų siekiniai</w:t>
            </w:r>
          </w:p>
        </w:tc>
      </w:tr>
      <w:tr w:rsidR="00485461" w:rsidRPr="00DE28DE" w14:paraId="33FE8C98" w14:textId="77777777" w:rsidTr="00C27D10">
        <w:trPr>
          <w:trHeight w:val="322"/>
        </w:trPr>
        <w:tc>
          <w:tcPr>
            <w:tcW w:w="3446" w:type="dxa"/>
            <w:gridSpan w:val="2"/>
            <w:vMerge/>
            <w:shd w:val="clear" w:color="auto" w:fill="E6E6E6"/>
            <w:vAlign w:val="center"/>
          </w:tcPr>
          <w:p w14:paraId="2267C94A" w14:textId="14B34EE8" w:rsidR="00485461" w:rsidRPr="00DE28DE" w:rsidRDefault="00485461" w:rsidP="00485461">
            <w:pPr>
              <w:jc w:val="center"/>
              <w:rPr>
                <w:rFonts w:ascii="Times New Roman" w:hAnsi="Times New Roman"/>
                <w:b/>
                <w:sz w:val="20"/>
                <w:szCs w:val="20"/>
                <w:lang w:val="pt-BR"/>
              </w:rPr>
            </w:pPr>
          </w:p>
        </w:tc>
        <w:tc>
          <w:tcPr>
            <w:tcW w:w="487" w:type="dxa"/>
            <w:vMerge/>
            <w:shd w:val="clear" w:color="auto" w:fill="E6E6E6"/>
            <w:textDirection w:val="btLr"/>
          </w:tcPr>
          <w:p w14:paraId="02A1F02E" w14:textId="1BBD1E6D" w:rsidR="00485461" w:rsidRPr="00B35B47" w:rsidRDefault="00485461" w:rsidP="00485461">
            <w:pPr>
              <w:jc w:val="center"/>
              <w:rPr>
                <w:rFonts w:ascii="Times New Roman" w:hAnsi="Times New Roman"/>
                <w:b/>
                <w:sz w:val="20"/>
                <w:szCs w:val="20"/>
                <w:lang w:val="en-GB"/>
              </w:rPr>
            </w:pPr>
          </w:p>
        </w:tc>
        <w:tc>
          <w:tcPr>
            <w:tcW w:w="576" w:type="dxa"/>
            <w:vMerge/>
            <w:shd w:val="clear" w:color="auto" w:fill="E6E6E6"/>
            <w:textDirection w:val="btLr"/>
          </w:tcPr>
          <w:p w14:paraId="6293B47A" w14:textId="77777777" w:rsidR="00485461" w:rsidRPr="00D252AB" w:rsidRDefault="00485461" w:rsidP="00485461">
            <w:pPr>
              <w:jc w:val="both"/>
              <w:rPr>
                <w:rFonts w:ascii="Times New Roman" w:hAnsi="Times New Roman"/>
                <w:b/>
                <w:sz w:val="16"/>
                <w:szCs w:val="16"/>
              </w:rPr>
            </w:pPr>
          </w:p>
        </w:tc>
        <w:tc>
          <w:tcPr>
            <w:tcW w:w="692" w:type="dxa"/>
            <w:vMerge/>
            <w:shd w:val="clear" w:color="auto" w:fill="E6E6E6"/>
            <w:textDirection w:val="btLr"/>
          </w:tcPr>
          <w:p w14:paraId="5998C83B" w14:textId="216CB620" w:rsidR="00485461" w:rsidRPr="00D252AB" w:rsidRDefault="00485461" w:rsidP="00485461">
            <w:pPr>
              <w:jc w:val="both"/>
              <w:rPr>
                <w:rFonts w:ascii="Times New Roman" w:hAnsi="Times New Roman"/>
                <w:b/>
                <w:sz w:val="16"/>
                <w:szCs w:val="16"/>
              </w:rPr>
            </w:pPr>
          </w:p>
        </w:tc>
        <w:tc>
          <w:tcPr>
            <w:tcW w:w="782" w:type="dxa"/>
            <w:vMerge/>
            <w:shd w:val="clear" w:color="auto" w:fill="E6E6E6"/>
            <w:textDirection w:val="btLr"/>
            <w:vAlign w:val="center"/>
          </w:tcPr>
          <w:p w14:paraId="23A0E1CC" w14:textId="621BA514" w:rsidR="00485461" w:rsidRPr="00D252AB" w:rsidRDefault="00485461" w:rsidP="00485461">
            <w:pPr>
              <w:jc w:val="both"/>
              <w:rPr>
                <w:rFonts w:ascii="Times New Roman" w:hAnsi="Times New Roman"/>
                <w:b/>
                <w:sz w:val="16"/>
                <w:szCs w:val="16"/>
              </w:rPr>
            </w:pPr>
          </w:p>
        </w:tc>
        <w:tc>
          <w:tcPr>
            <w:tcW w:w="465" w:type="dxa"/>
            <w:shd w:val="clear" w:color="auto" w:fill="E6E6E6"/>
          </w:tcPr>
          <w:p w14:paraId="74FF90B9" w14:textId="751AE3C5"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1.1</w:t>
            </w:r>
          </w:p>
        </w:tc>
        <w:tc>
          <w:tcPr>
            <w:tcW w:w="466" w:type="dxa"/>
            <w:shd w:val="clear" w:color="auto" w:fill="E6E6E6"/>
          </w:tcPr>
          <w:p w14:paraId="0B5FF2A2" w14:textId="32D3B73A"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1.2</w:t>
            </w:r>
          </w:p>
        </w:tc>
        <w:tc>
          <w:tcPr>
            <w:tcW w:w="467" w:type="dxa"/>
            <w:shd w:val="clear" w:color="auto" w:fill="E6E6E6"/>
          </w:tcPr>
          <w:p w14:paraId="7AEBFA34" w14:textId="7F28FABE"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1.3</w:t>
            </w:r>
          </w:p>
        </w:tc>
        <w:tc>
          <w:tcPr>
            <w:tcW w:w="467" w:type="dxa"/>
            <w:shd w:val="clear" w:color="auto" w:fill="E6E6E6"/>
          </w:tcPr>
          <w:p w14:paraId="49EA966D" w14:textId="6228409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2.1</w:t>
            </w:r>
          </w:p>
        </w:tc>
        <w:tc>
          <w:tcPr>
            <w:tcW w:w="467" w:type="dxa"/>
            <w:shd w:val="clear" w:color="auto" w:fill="E6E6E6"/>
          </w:tcPr>
          <w:p w14:paraId="47999EE7" w14:textId="3D42942F"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2.2</w:t>
            </w:r>
          </w:p>
        </w:tc>
        <w:tc>
          <w:tcPr>
            <w:tcW w:w="467" w:type="dxa"/>
            <w:shd w:val="clear" w:color="auto" w:fill="E6E6E6"/>
          </w:tcPr>
          <w:p w14:paraId="6B71CC72" w14:textId="3E3B92CF"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2.3</w:t>
            </w:r>
          </w:p>
        </w:tc>
        <w:tc>
          <w:tcPr>
            <w:tcW w:w="467" w:type="dxa"/>
            <w:shd w:val="clear" w:color="auto" w:fill="E6E6E6"/>
          </w:tcPr>
          <w:p w14:paraId="07BD2B07" w14:textId="0E7BF0D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3.1</w:t>
            </w:r>
          </w:p>
        </w:tc>
        <w:tc>
          <w:tcPr>
            <w:tcW w:w="467" w:type="dxa"/>
            <w:shd w:val="clear" w:color="auto" w:fill="E6E6E6"/>
          </w:tcPr>
          <w:p w14:paraId="7F285786" w14:textId="26B25DBC"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3</w:t>
            </w:r>
            <w:r w:rsidRPr="00D252AB">
              <w:rPr>
                <w:rFonts w:ascii="Times New Roman" w:hAnsi="Times New Roman"/>
                <w:b/>
                <w:sz w:val="16"/>
                <w:szCs w:val="16"/>
              </w:rPr>
              <w:t>.</w:t>
            </w:r>
            <w:r>
              <w:rPr>
                <w:rFonts w:ascii="Times New Roman" w:hAnsi="Times New Roman"/>
                <w:b/>
                <w:sz w:val="16"/>
                <w:szCs w:val="16"/>
              </w:rPr>
              <w:t>2</w:t>
            </w:r>
          </w:p>
        </w:tc>
        <w:tc>
          <w:tcPr>
            <w:tcW w:w="419" w:type="dxa"/>
            <w:shd w:val="clear" w:color="auto" w:fill="E6E6E6"/>
          </w:tcPr>
          <w:p w14:paraId="49B2A16C" w14:textId="036BE512"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4.</w:t>
            </w:r>
            <w:r>
              <w:rPr>
                <w:rFonts w:ascii="Times New Roman" w:hAnsi="Times New Roman"/>
                <w:b/>
                <w:sz w:val="16"/>
                <w:szCs w:val="16"/>
              </w:rPr>
              <w:t>1</w:t>
            </w:r>
          </w:p>
        </w:tc>
        <w:tc>
          <w:tcPr>
            <w:tcW w:w="419" w:type="dxa"/>
            <w:shd w:val="clear" w:color="auto" w:fill="E6E6E6"/>
          </w:tcPr>
          <w:p w14:paraId="64E77BBB" w14:textId="086C06A1"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4</w:t>
            </w:r>
            <w:r w:rsidRPr="00D252AB">
              <w:rPr>
                <w:rFonts w:ascii="Times New Roman" w:hAnsi="Times New Roman"/>
                <w:b/>
                <w:sz w:val="16"/>
                <w:szCs w:val="16"/>
              </w:rPr>
              <w:t>.</w:t>
            </w:r>
            <w:r>
              <w:rPr>
                <w:rFonts w:ascii="Times New Roman" w:hAnsi="Times New Roman"/>
                <w:b/>
                <w:sz w:val="16"/>
                <w:szCs w:val="16"/>
              </w:rPr>
              <w:t>2</w:t>
            </w:r>
          </w:p>
        </w:tc>
        <w:tc>
          <w:tcPr>
            <w:tcW w:w="419" w:type="dxa"/>
            <w:shd w:val="clear" w:color="auto" w:fill="E6E6E6"/>
          </w:tcPr>
          <w:p w14:paraId="1F82AA6C" w14:textId="438B3047"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5.</w:t>
            </w:r>
            <w:r>
              <w:rPr>
                <w:rFonts w:ascii="Times New Roman" w:hAnsi="Times New Roman"/>
                <w:b/>
                <w:sz w:val="16"/>
                <w:szCs w:val="16"/>
              </w:rPr>
              <w:t>1</w:t>
            </w:r>
          </w:p>
        </w:tc>
        <w:tc>
          <w:tcPr>
            <w:tcW w:w="419" w:type="dxa"/>
            <w:shd w:val="clear" w:color="auto" w:fill="E6E6E6"/>
          </w:tcPr>
          <w:p w14:paraId="72D0C3E1" w14:textId="3425CB49"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5</w:t>
            </w:r>
            <w:r>
              <w:rPr>
                <w:rFonts w:ascii="Times New Roman" w:hAnsi="Times New Roman"/>
                <w:b/>
                <w:sz w:val="16"/>
                <w:szCs w:val="16"/>
              </w:rPr>
              <w:t>.2</w:t>
            </w:r>
          </w:p>
        </w:tc>
        <w:tc>
          <w:tcPr>
            <w:tcW w:w="419" w:type="dxa"/>
            <w:shd w:val="clear" w:color="auto" w:fill="E6E6E6"/>
          </w:tcPr>
          <w:p w14:paraId="4DF775FD" w14:textId="4DE4FA49"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6.1</w:t>
            </w:r>
          </w:p>
        </w:tc>
        <w:tc>
          <w:tcPr>
            <w:tcW w:w="419" w:type="dxa"/>
            <w:shd w:val="clear" w:color="auto" w:fill="E6E6E6"/>
          </w:tcPr>
          <w:p w14:paraId="2976504A" w14:textId="6462A13A"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6.2</w:t>
            </w:r>
          </w:p>
        </w:tc>
        <w:tc>
          <w:tcPr>
            <w:tcW w:w="419" w:type="dxa"/>
            <w:shd w:val="clear" w:color="auto" w:fill="E6E6E6"/>
          </w:tcPr>
          <w:p w14:paraId="3AF2F782" w14:textId="36D01EB0"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6.3</w:t>
            </w:r>
          </w:p>
        </w:tc>
        <w:tc>
          <w:tcPr>
            <w:tcW w:w="419" w:type="dxa"/>
            <w:shd w:val="clear" w:color="auto" w:fill="E6E6E6"/>
          </w:tcPr>
          <w:p w14:paraId="160DFACA" w14:textId="16C8C0AB" w:rsidR="00485461" w:rsidRPr="00D252AB" w:rsidRDefault="00485461" w:rsidP="00485461">
            <w:pPr>
              <w:jc w:val="center"/>
              <w:rPr>
                <w:rFonts w:ascii="Times New Roman" w:hAnsi="Times New Roman"/>
                <w:b/>
                <w:i/>
                <w:sz w:val="16"/>
                <w:szCs w:val="16"/>
              </w:rPr>
            </w:pPr>
            <w:r>
              <w:rPr>
                <w:rFonts w:ascii="Times New Roman" w:hAnsi="Times New Roman"/>
                <w:b/>
                <w:sz w:val="16"/>
                <w:szCs w:val="16"/>
              </w:rPr>
              <w:t>6</w:t>
            </w:r>
            <w:r w:rsidRPr="00D252AB">
              <w:rPr>
                <w:rFonts w:ascii="Times New Roman" w:hAnsi="Times New Roman"/>
                <w:b/>
                <w:sz w:val="16"/>
                <w:szCs w:val="16"/>
              </w:rPr>
              <w:t>.</w:t>
            </w:r>
            <w:r>
              <w:rPr>
                <w:rFonts w:ascii="Times New Roman" w:hAnsi="Times New Roman"/>
                <w:b/>
                <w:sz w:val="16"/>
                <w:szCs w:val="16"/>
              </w:rPr>
              <w:t>4</w:t>
            </w:r>
          </w:p>
        </w:tc>
        <w:tc>
          <w:tcPr>
            <w:tcW w:w="419" w:type="dxa"/>
            <w:shd w:val="clear" w:color="auto" w:fill="E6E6E6"/>
          </w:tcPr>
          <w:p w14:paraId="315AD294" w14:textId="01FA23AC"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7.</w:t>
            </w:r>
            <w:r>
              <w:rPr>
                <w:rFonts w:ascii="Times New Roman" w:hAnsi="Times New Roman"/>
                <w:b/>
                <w:sz w:val="16"/>
                <w:szCs w:val="16"/>
              </w:rPr>
              <w:t>1</w:t>
            </w:r>
          </w:p>
        </w:tc>
        <w:tc>
          <w:tcPr>
            <w:tcW w:w="419" w:type="dxa"/>
            <w:shd w:val="clear" w:color="auto" w:fill="E6E6E6"/>
          </w:tcPr>
          <w:p w14:paraId="044D3E47" w14:textId="037269A6" w:rsidR="00485461" w:rsidRPr="00D252AB" w:rsidRDefault="00485461" w:rsidP="00485461">
            <w:pPr>
              <w:jc w:val="center"/>
              <w:rPr>
                <w:rFonts w:ascii="Times New Roman" w:hAnsi="Times New Roman"/>
                <w:b/>
                <w:i/>
                <w:sz w:val="16"/>
                <w:szCs w:val="16"/>
              </w:rPr>
            </w:pPr>
            <w:r w:rsidRPr="00D252AB">
              <w:rPr>
                <w:rFonts w:ascii="Times New Roman" w:hAnsi="Times New Roman"/>
                <w:b/>
                <w:sz w:val="16"/>
                <w:szCs w:val="16"/>
              </w:rPr>
              <w:t>7.</w:t>
            </w:r>
            <w:r>
              <w:rPr>
                <w:rFonts w:ascii="Times New Roman" w:hAnsi="Times New Roman"/>
                <w:b/>
                <w:sz w:val="16"/>
                <w:szCs w:val="16"/>
              </w:rPr>
              <w:t>2</w:t>
            </w:r>
          </w:p>
        </w:tc>
      </w:tr>
      <w:tr w:rsidR="00485461" w:rsidRPr="00DE28DE" w14:paraId="12490972" w14:textId="77777777" w:rsidTr="00C27D10">
        <w:tc>
          <w:tcPr>
            <w:tcW w:w="3446" w:type="dxa"/>
            <w:gridSpan w:val="2"/>
            <w:shd w:val="clear" w:color="auto" w:fill="E6E6E6"/>
          </w:tcPr>
          <w:p w14:paraId="0A745017" w14:textId="77777777" w:rsidR="00485461" w:rsidRPr="00DE28DE" w:rsidRDefault="00485461" w:rsidP="00B76C46">
            <w:pPr>
              <w:jc w:val="center"/>
              <w:rPr>
                <w:rFonts w:ascii="Times New Roman" w:hAnsi="Times New Roman"/>
                <w:b/>
                <w:sz w:val="20"/>
                <w:szCs w:val="20"/>
                <w:lang w:val="pt-BR"/>
              </w:rPr>
            </w:pPr>
            <w:r w:rsidRPr="00DE28DE">
              <w:rPr>
                <w:rFonts w:ascii="Times New Roman" w:hAnsi="Times New Roman"/>
                <w:b/>
                <w:sz w:val="20"/>
                <w:szCs w:val="20"/>
                <w:lang w:val="pt-BR"/>
              </w:rPr>
              <w:t>I KURSAS</w:t>
            </w:r>
          </w:p>
        </w:tc>
        <w:tc>
          <w:tcPr>
            <w:tcW w:w="487" w:type="dxa"/>
            <w:shd w:val="clear" w:color="auto" w:fill="E6E6E6"/>
          </w:tcPr>
          <w:p w14:paraId="2B313588" w14:textId="77777777" w:rsidR="00485461" w:rsidRPr="00B35B47" w:rsidRDefault="00485461" w:rsidP="00B76C46">
            <w:pPr>
              <w:jc w:val="center"/>
              <w:rPr>
                <w:rFonts w:ascii="Times New Roman" w:hAnsi="Times New Roman"/>
                <w:b/>
                <w:sz w:val="20"/>
                <w:szCs w:val="20"/>
                <w:lang w:val="en-GB"/>
              </w:rPr>
            </w:pPr>
            <w:r w:rsidRPr="00B35B47">
              <w:rPr>
                <w:rFonts w:ascii="Times New Roman" w:hAnsi="Times New Roman"/>
                <w:b/>
                <w:sz w:val="20"/>
                <w:szCs w:val="20"/>
                <w:lang w:val="en-GB"/>
              </w:rPr>
              <w:t>60</w:t>
            </w:r>
          </w:p>
        </w:tc>
        <w:tc>
          <w:tcPr>
            <w:tcW w:w="576" w:type="dxa"/>
            <w:shd w:val="clear" w:color="auto" w:fill="F2F2F2" w:themeFill="background1" w:themeFillShade="F2"/>
          </w:tcPr>
          <w:p w14:paraId="54EE262D" w14:textId="1082FA9B" w:rsidR="00485461" w:rsidRDefault="00485461" w:rsidP="00B76C46">
            <w:pPr>
              <w:jc w:val="center"/>
              <w:rPr>
                <w:rFonts w:ascii="Times New Roman" w:hAnsi="Times New Roman"/>
                <w:b/>
                <w:sz w:val="18"/>
                <w:szCs w:val="18"/>
              </w:rPr>
            </w:pPr>
            <w:r>
              <w:rPr>
                <w:rFonts w:ascii="Times New Roman" w:hAnsi="Times New Roman"/>
                <w:b/>
                <w:sz w:val="18"/>
                <w:szCs w:val="18"/>
              </w:rPr>
              <w:t>1575</w:t>
            </w:r>
          </w:p>
        </w:tc>
        <w:tc>
          <w:tcPr>
            <w:tcW w:w="692" w:type="dxa"/>
            <w:shd w:val="clear" w:color="auto" w:fill="F2F2F2" w:themeFill="background1" w:themeFillShade="F2"/>
          </w:tcPr>
          <w:p w14:paraId="0845D3CF" w14:textId="318FE0E3" w:rsidR="00485461" w:rsidRPr="00DE28DE" w:rsidRDefault="00485461" w:rsidP="0018612B">
            <w:pPr>
              <w:jc w:val="center"/>
              <w:rPr>
                <w:rFonts w:ascii="Times New Roman" w:hAnsi="Times New Roman"/>
                <w:b/>
                <w:i/>
                <w:sz w:val="18"/>
                <w:szCs w:val="18"/>
              </w:rPr>
            </w:pPr>
            <w:r>
              <w:rPr>
                <w:rFonts w:ascii="Times New Roman" w:hAnsi="Times New Roman"/>
                <w:b/>
                <w:sz w:val="18"/>
                <w:szCs w:val="18"/>
              </w:rPr>
              <w:t>6</w:t>
            </w:r>
            <w:r w:rsidR="00B83D39">
              <w:rPr>
                <w:rFonts w:ascii="Times New Roman" w:hAnsi="Times New Roman"/>
                <w:b/>
                <w:sz w:val="18"/>
                <w:szCs w:val="18"/>
              </w:rPr>
              <w:t>15</w:t>
            </w:r>
          </w:p>
        </w:tc>
        <w:tc>
          <w:tcPr>
            <w:tcW w:w="782" w:type="dxa"/>
            <w:shd w:val="clear" w:color="auto" w:fill="F2F2F2" w:themeFill="background1" w:themeFillShade="F2"/>
          </w:tcPr>
          <w:p w14:paraId="06D16BC9" w14:textId="4E1092D5" w:rsidR="00485461" w:rsidRPr="00DE28DE" w:rsidRDefault="00485461" w:rsidP="00B83D39">
            <w:pPr>
              <w:jc w:val="center"/>
              <w:rPr>
                <w:rFonts w:ascii="Times New Roman" w:hAnsi="Times New Roman"/>
                <w:b/>
                <w:i/>
                <w:sz w:val="18"/>
                <w:szCs w:val="18"/>
              </w:rPr>
            </w:pPr>
            <w:r>
              <w:rPr>
                <w:rFonts w:ascii="Times New Roman" w:hAnsi="Times New Roman"/>
                <w:b/>
                <w:sz w:val="18"/>
                <w:szCs w:val="18"/>
              </w:rPr>
              <w:t>9</w:t>
            </w:r>
            <w:r w:rsidR="00B83D39">
              <w:rPr>
                <w:rFonts w:ascii="Times New Roman" w:hAnsi="Times New Roman"/>
                <w:b/>
                <w:sz w:val="18"/>
                <w:szCs w:val="18"/>
              </w:rPr>
              <w:t>60</w:t>
            </w:r>
          </w:p>
        </w:tc>
        <w:tc>
          <w:tcPr>
            <w:tcW w:w="465" w:type="dxa"/>
            <w:shd w:val="clear" w:color="auto" w:fill="E6E6E6"/>
          </w:tcPr>
          <w:p w14:paraId="32C6971E" w14:textId="6E0311DE" w:rsidR="00485461" w:rsidRPr="00DE28DE" w:rsidRDefault="00485461" w:rsidP="00B76C46">
            <w:pPr>
              <w:jc w:val="center"/>
              <w:rPr>
                <w:rFonts w:ascii="Times New Roman" w:hAnsi="Times New Roman"/>
                <w:b/>
                <w:i/>
                <w:sz w:val="18"/>
                <w:szCs w:val="18"/>
              </w:rPr>
            </w:pPr>
          </w:p>
        </w:tc>
        <w:tc>
          <w:tcPr>
            <w:tcW w:w="466" w:type="dxa"/>
            <w:shd w:val="clear" w:color="auto" w:fill="E6E6E6"/>
          </w:tcPr>
          <w:p w14:paraId="07A02BA6"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26B7394D"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5E1E0913"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414F1065"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1134BB26"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2EFC6D15" w14:textId="77777777" w:rsidR="00485461" w:rsidRPr="00DE28DE" w:rsidRDefault="00485461" w:rsidP="00B76C46">
            <w:pPr>
              <w:jc w:val="center"/>
              <w:rPr>
                <w:rFonts w:ascii="Times New Roman" w:hAnsi="Times New Roman"/>
                <w:b/>
                <w:i/>
                <w:sz w:val="18"/>
                <w:szCs w:val="18"/>
              </w:rPr>
            </w:pPr>
          </w:p>
        </w:tc>
        <w:tc>
          <w:tcPr>
            <w:tcW w:w="467" w:type="dxa"/>
            <w:shd w:val="clear" w:color="auto" w:fill="E6E6E6"/>
          </w:tcPr>
          <w:p w14:paraId="47AA3549"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4F19506" w14:textId="570DCE25"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2EECB36"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7DF6D41E"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01348C9F"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58035DD7"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1433F626"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876C41B"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F4E1167"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20FE9534" w14:textId="77777777" w:rsidR="00485461" w:rsidRPr="00DE28DE" w:rsidRDefault="00485461" w:rsidP="00B76C46">
            <w:pPr>
              <w:jc w:val="center"/>
              <w:rPr>
                <w:rFonts w:ascii="Times New Roman" w:hAnsi="Times New Roman"/>
                <w:b/>
                <w:i/>
                <w:sz w:val="18"/>
                <w:szCs w:val="18"/>
              </w:rPr>
            </w:pPr>
          </w:p>
        </w:tc>
        <w:tc>
          <w:tcPr>
            <w:tcW w:w="419" w:type="dxa"/>
            <w:shd w:val="clear" w:color="auto" w:fill="E6E6E6"/>
          </w:tcPr>
          <w:p w14:paraId="61AEBE3C" w14:textId="77777777" w:rsidR="00485461" w:rsidRPr="00DE28DE" w:rsidRDefault="00485461" w:rsidP="00B76C46">
            <w:pPr>
              <w:jc w:val="center"/>
              <w:rPr>
                <w:rFonts w:ascii="Times New Roman" w:hAnsi="Times New Roman"/>
                <w:b/>
                <w:i/>
                <w:sz w:val="18"/>
                <w:szCs w:val="18"/>
              </w:rPr>
            </w:pPr>
          </w:p>
        </w:tc>
      </w:tr>
      <w:tr w:rsidR="00485461" w:rsidRPr="00DE28DE" w14:paraId="5CC6FD72" w14:textId="77777777" w:rsidTr="00C27D10">
        <w:tc>
          <w:tcPr>
            <w:tcW w:w="3446" w:type="dxa"/>
            <w:gridSpan w:val="2"/>
          </w:tcPr>
          <w:p w14:paraId="16FC20ED" w14:textId="77777777" w:rsidR="00485461" w:rsidRPr="00DE28DE" w:rsidRDefault="00485461" w:rsidP="00E60810">
            <w:pPr>
              <w:jc w:val="center"/>
              <w:rPr>
                <w:rFonts w:ascii="Times New Roman" w:hAnsi="Times New Roman"/>
                <w:b/>
                <w:i/>
                <w:sz w:val="20"/>
                <w:szCs w:val="20"/>
              </w:rPr>
            </w:pPr>
            <w:r w:rsidRPr="00DE28DE">
              <w:rPr>
                <w:rFonts w:ascii="Times New Roman" w:hAnsi="Times New Roman"/>
                <w:b/>
                <w:sz w:val="20"/>
                <w:szCs w:val="20"/>
                <w:lang w:val="ru-RU"/>
              </w:rPr>
              <w:t xml:space="preserve">1 </w:t>
            </w:r>
            <w:r w:rsidRPr="00DE28DE">
              <w:rPr>
                <w:rFonts w:ascii="Times New Roman" w:hAnsi="Times New Roman"/>
                <w:b/>
                <w:sz w:val="20"/>
                <w:szCs w:val="20"/>
              </w:rPr>
              <w:t>SEMESTRAS</w:t>
            </w:r>
          </w:p>
        </w:tc>
        <w:tc>
          <w:tcPr>
            <w:tcW w:w="487" w:type="dxa"/>
          </w:tcPr>
          <w:p w14:paraId="6187D4A6" w14:textId="77777777" w:rsidR="00485461" w:rsidRPr="00DE28DE" w:rsidRDefault="00485461" w:rsidP="00E60810">
            <w:pPr>
              <w:jc w:val="center"/>
              <w:rPr>
                <w:rFonts w:ascii="Times New Roman" w:hAnsi="Times New Roman"/>
                <w:b/>
                <w:sz w:val="20"/>
                <w:szCs w:val="20"/>
                <w:lang w:val="pt-BR"/>
              </w:rPr>
            </w:pPr>
            <w:r>
              <w:rPr>
                <w:rFonts w:ascii="Times New Roman" w:hAnsi="Times New Roman"/>
                <w:b/>
                <w:sz w:val="20"/>
                <w:szCs w:val="20"/>
                <w:lang w:val="pt-BR"/>
              </w:rPr>
              <w:t>30</w:t>
            </w:r>
          </w:p>
        </w:tc>
        <w:tc>
          <w:tcPr>
            <w:tcW w:w="576" w:type="dxa"/>
            <w:shd w:val="clear" w:color="auto" w:fill="FFFFFF" w:themeFill="background1"/>
          </w:tcPr>
          <w:p w14:paraId="3353820D" w14:textId="403B697B" w:rsidR="00485461" w:rsidRPr="00B76C46" w:rsidRDefault="00485461" w:rsidP="00E60810">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728D2383" w14:textId="0F2451A0" w:rsidR="00485461" w:rsidRPr="00B76C46" w:rsidRDefault="00485461" w:rsidP="002625B1">
            <w:pPr>
              <w:jc w:val="center"/>
              <w:rPr>
                <w:rFonts w:ascii="Times New Roman" w:hAnsi="Times New Roman"/>
                <w:b/>
                <w:sz w:val="18"/>
                <w:szCs w:val="18"/>
              </w:rPr>
            </w:pPr>
            <w:r>
              <w:rPr>
                <w:rFonts w:ascii="Times New Roman" w:hAnsi="Times New Roman"/>
                <w:b/>
                <w:sz w:val="18"/>
                <w:szCs w:val="18"/>
              </w:rPr>
              <w:t>315</w:t>
            </w:r>
          </w:p>
        </w:tc>
        <w:tc>
          <w:tcPr>
            <w:tcW w:w="782" w:type="dxa"/>
            <w:shd w:val="clear" w:color="auto" w:fill="FFFFFF" w:themeFill="background1"/>
          </w:tcPr>
          <w:p w14:paraId="20B921A3" w14:textId="1D688E2C" w:rsidR="00485461" w:rsidRPr="00B76C46" w:rsidRDefault="00485461" w:rsidP="00E60810">
            <w:pPr>
              <w:jc w:val="center"/>
              <w:rPr>
                <w:rFonts w:ascii="Times New Roman" w:hAnsi="Times New Roman"/>
                <w:b/>
                <w:sz w:val="18"/>
                <w:szCs w:val="18"/>
              </w:rPr>
            </w:pPr>
            <w:r>
              <w:rPr>
                <w:rFonts w:ascii="Times New Roman" w:hAnsi="Times New Roman"/>
                <w:b/>
                <w:sz w:val="18"/>
                <w:szCs w:val="18"/>
              </w:rPr>
              <w:t>485</w:t>
            </w:r>
          </w:p>
        </w:tc>
        <w:tc>
          <w:tcPr>
            <w:tcW w:w="465" w:type="dxa"/>
          </w:tcPr>
          <w:p w14:paraId="6956A351" w14:textId="2B20B47E" w:rsidR="00485461" w:rsidRPr="00905C3D" w:rsidRDefault="00485461" w:rsidP="00E60810">
            <w:pPr>
              <w:jc w:val="center"/>
              <w:rPr>
                <w:rFonts w:ascii="Times New Roman" w:hAnsi="Times New Roman"/>
                <w:sz w:val="18"/>
                <w:szCs w:val="18"/>
              </w:rPr>
            </w:pPr>
          </w:p>
        </w:tc>
        <w:tc>
          <w:tcPr>
            <w:tcW w:w="466" w:type="dxa"/>
          </w:tcPr>
          <w:p w14:paraId="3BC44ABE" w14:textId="77777777" w:rsidR="00485461" w:rsidRPr="00905C3D" w:rsidRDefault="00485461" w:rsidP="00E60810">
            <w:pPr>
              <w:jc w:val="center"/>
              <w:rPr>
                <w:rFonts w:ascii="Times New Roman" w:hAnsi="Times New Roman"/>
                <w:sz w:val="18"/>
                <w:szCs w:val="18"/>
              </w:rPr>
            </w:pPr>
          </w:p>
        </w:tc>
        <w:tc>
          <w:tcPr>
            <w:tcW w:w="467" w:type="dxa"/>
          </w:tcPr>
          <w:p w14:paraId="74743F93" w14:textId="77777777" w:rsidR="00485461" w:rsidRPr="00905C3D" w:rsidRDefault="00485461" w:rsidP="00E60810">
            <w:pPr>
              <w:jc w:val="center"/>
              <w:rPr>
                <w:rFonts w:ascii="Times New Roman" w:hAnsi="Times New Roman"/>
                <w:sz w:val="18"/>
                <w:szCs w:val="18"/>
              </w:rPr>
            </w:pPr>
          </w:p>
        </w:tc>
        <w:tc>
          <w:tcPr>
            <w:tcW w:w="467" w:type="dxa"/>
          </w:tcPr>
          <w:p w14:paraId="2AB7E177" w14:textId="77777777" w:rsidR="00485461" w:rsidRPr="00905C3D" w:rsidRDefault="00485461" w:rsidP="00E60810">
            <w:pPr>
              <w:jc w:val="center"/>
              <w:rPr>
                <w:rFonts w:ascii="Times New Roman" w:hAnsi="Times New Roman"/>
                <w:sz w:val="18"/>
                <w:szCs w:val="18"/>
              </w:rPr>
            </w:pPr>
          </w:p>
        </w:tc>
        <w:tc>
          <w:tcPr>
            <w:tcW w:w="467" w:type="dxa"/>
          </w:tcPr>
          <w:p w14:paraId="6B515DD5" w14:textId="77777777" w:rsidR="00485461" w:rsidRPr="00905C3D" w:rsidRDefault="00485461" w:rsidP="00E60810">
            <w:pPr>
              <w:jc w:val="center"/>
              <w:rPr>
                <w:rFonts w:ascii="Times New Roman" w:hAnsi="Times New Roman"/>
                <w:sz w:val="18"/>
                <w:szCs w:val="18"/>
              </w:rPr>
            </w:pPr>
          </w:p>
        </w:tc>
        <w:tc>
          <w:tcPr>
            <w:tcW w:w="467" w:type="dxa"/>
          </w:tcPr>
          <w:p w14:paraId="2B8998C9" w14:textId="77777777" w:rsidR="00485461" w:rsidRPr="00905C3D" w:rsidRDefault="00485461" w:rsidP="00E60810">
            <w:pPr>
              <w:jc w:val="center"/>
              <w:rPr>
                <w:rFonts w:ascii="Times New Roman" w:hAnsi="Times New Roman"/>
                <w:sz w:val="18"/>
                <w:szCs w:val="18"/>
              </w:rPr>
            </w:pPr>
          </w:p>
        </w:tc>
        <w:tc>
          <w:tcPr>
            <w:tcW w:w="467" w:type="dxa"/>
          </w:tcPr>
          <w:p w14:paraId="58B719C8" w14:textId="77777777" w:rsidR="00485461" w:rsidRPr="00905C3D" w:rsidRDefault="00485461" w:rsidP="00E60810">
            <w:pPr>
              <w:jc w:val="center"/>
              <w:rPr>
                <w:rFonts w:ascii="Times New Roman" w:hAnsi="Times New Roman"/>
                <w:sz w:val="18"/>
                <w:szCs w:val="18"/>
              </w:rPr>
            </w:pPr>
          </w:p>
        </w:tc>
        <w:tc>
          <w:tcPr>
            <w:tcW w:w="467" w:type="dxa"/>
          </w:tcPr>
          <w:p w14:paraId="74F82926" w14:textId="77777777" w:rsidR="00485461" w:rsidRPr="00905C3D" w:rsidRDefault="00485461" w:rsidP="00E60810">
            <w:pPr>
              <w:jc w:val="center"/>
              <w:rPr>
                <w:rFonts w:ascii="Times New Roman" w:hAnsi="Times New Roman"/>
                <w:sz w:val="18"/>
                <w:szCs w:val="18"/>
              </w:rPr>
            </w:pPr>
          </w:p>
        </w:tc>
        <w:tc>
          <w:tcPr>
            <w:tcW w:w="419" w:type="dxa"/>
          </w:tcPr>
          <w:p w14:paraId="0364E16E" w14:textId="67CB152C" w:rsidR="00485461" w:rsidRPr="00905C3D" w:rsidRDefault="00485461" w:rsidP="00E60810">
            <w:pPr>
              <w:jc w:val="center"/>
              <w:rPr>
                <w:rFonts w:ascii="Times New Roman" w:hAnsi="Times New Roman"/>
                <w:sz w:val="18"/>
                <w:szCs w:val="18"/>
              </w:rPr>
            </w:pPr>
          </w:p>
        </w:tc>
        <w:tc>
          <w:tcPr>
            <w:tcW w:w="419" w:type="dxa"/>
          </w:tcPr>
          <w:p w14:paraId="5028EF49" w14:textId="77777777" w:rsidR="00485461" w:rsidRPr="00905C3D" w:rsidRDefault="00485461" w:rsidP="00E60810">
            <w:pPr>
              <w:jc w:val="center"/>
              <w:rPr>
                <w:rFonts w:ascii="Times New Roman" w:hAnsi="Times New Roman"/>
                <w:sz w:val="18"/>
                <w:szCs w:val="18"/>
              </w:rPr>
            </w:pPr>
          </w:p>
        </w:tc>
        <w:tc>
          <w:tcPr>
            <w:tcW w:w="419" w:type="dxa"/>
          </w:tcPr>
          <w:p w14:paraId="4D709172" w14:textId="77777777" w:rsidR="00485461" w:rsidRPr="00905C3D" w:rsidRDefault="00485461" w:rsidP="00E60810">
            <w:pPr>
              <w:jc w:val="center"/>
              <w:rPr>
                <w:rFonts w:ascii="Times New Roman" w:hAnsi="Times New Roman"/>
                <w:sz w:val="18"/>
                <w:szCs w:val="18"/>
              </w:rPr>
            </w:pPr>
          </w:p>
        </w:tc>
        <w:tc>
          <w:tcPr>
            <w:tcW w:w="419" w:type="dxa"/>
          </w:tcPr>
          <w:p w14:paraId="728898A7" w14:textId="77777777" w:rsidR="00485461" w:rsidRPr="00905C3D" w:rsidRDefault="00485461" w:rsidP="00E60810">
            <w:pPr>
              <w:jc w:val="center"/>
              <w:rPr>
                <w:rFonts w:ascii="Times New Roman" w:hAnsi="Times New Roman"/>
                <w:sz w:val="18"/>
                <w:szCs w:val="18"/>
              </w:rPr>
            </w:pPr>
          </w:p>
        </w:tc>
        <w:tc>
          <w:tcPr>
            <w:tcW w:w="419" w:type="dxa"/>
          </w:tcPr>
          <w:p w14:paraId="7D55417D" w14:textId="77777777" w:rsidR="00485461" w:rsidRPr="00905C3D" w:rsidRDefault="00485461" w:rsidP="00E60810">
            <w:pPr>
              <w:jc w:val="center"/>
              <w:rPr>
                <w:rFonts w:ascii="Times New Roman" w:hAnsi="Times New Roman"/>
                <w:sz w:val="18"/>
                <w:szCs w:val="18"/>
              </w:rPr>
            </w:pPr>
          </w:p>
        </w:tc>
        <w:tc>
          <w:tcPr>
            <w:tcW w:w="419" w:type="dxa"/>
          </w:tcPr>
          <w:p w14:paraId="4ABE5E4F" w14:textId="77777777" w:rsidR="00485461" w:rsidRPr="00905C3D" w:rsidRDefault="00485461" w:rsidP="00E60810">
            <w:pPr>
              <w:jc w:val="center"/>
              <w:rPr>
                <w:rFonts w:ascii="Times New Roman" w:hAnsi="Times New Roman"/>
                <w:sz w:val="18"/>
                <w:szCs w:val="18"/>
              </w:rPr>
            </w:pPr>
          </w:p>
        </w:tc>
        <w:tc>
          <w:tcPr>
            <w:tcW w:w="419" w:type="dxa"/>
          </w:tcPr>
          <w:p w14:paraId="0434C6F5" w14:textId="77777777" w:rsidR="00485461" w:rsidRPr="00905C3D" w:rsidRDefault="00485461" w:rsidP="00E60810">
            <w:pPr>
              <w:jc w:val="center"/>
              <w:rPr>
                <w:rFonts w:ascii="Times New Roman" w:hAnsi="Times New Roman"/>
                <w:sz w:val="18"/>
                <w:szCs w:val="18"/>
              </w:rPr>
            </w:pPr>
          </w:p>
        </w:tc>
        <w:tc>
          <w:tcPr>
            <w:tcW w:w="419" w:type="dxa"/>
          </w:tcPr>
          <w:p w14:paraId="77C158B4" w14:textId="77777777" w:rsidR="00485461" w:rsidRPr="00905C3D" w:rsidRDefault="00485461" w:rsidP="00E60810">
            <w:pPr>
              <w:jc w:val="center"/>
              <w:rPr>
                <w:rFonts w:ascii="Times New Roman" w:hAnsi="Times New Roman"/>
                <w:sz w:val="18"/>
                <w:szCs w:val="18"/>
              </w:rPr>
            </w:pPr>
          </w:p>
        </w:tc>
        <w:tc>
          <w:tcPr>
            <w:tcW w:w="419" w:type="dxa"/>
          </w:tcPr>
          <w:p w14:paraId="4F74D7F8" w14:textId="77777777" w:rsidR="00485461" w:rsidRPr="00905C3D" w:rsidRDefault="00485461" w:rsidP="00E60810">
            <w:pPr>
              <w:jc w:val="center"/>
              <w:rPr>
                <w:rFonts w:ascii="Times New Roman" w:hAnsi="Times New Roman"/>
                <w:sz w:val="18"/>
                <w:szCs w:val="18"/>
              </w:rPr>
            </w:pPr>
          </w:p>
        </w:tc>
        <w:tc>
          <w:tcPr>
            <w:tcW w:w="419" w:type="dxa"/>
          </w:tcPr>
          <w:p w14:paraId="508E1232" w14:textId="77777777" w:rsidR="00485461" w:rsidRPr="00905C3D" w:rsidRDefault="00485461" w:rsidP="00E60810">
            <w:pPr>
              <w:jc w:val="center"/>
              <w:rPr>
                <w:rFonts w:ascii="Times New Roman" w:hAnsi="Times New Roman"/>
                <w:sz w:val="18"/>
                <w:szCs w:val="18"/>
              </w:rPr>
            </w:pPr>
          </w:p>
        </w:tc>
      </w:tr>
      <w:tr w:rsidR="00485461" w:rsidRPr="00DE28DE" w14:paraId="01CEB4C5" w14:textId="77777777" w:rsidTr="00C27D10">
        <w:tc>
          <w:tcPr>
            <w:tcW w:w="3446" w:type="dxa"/>
            <w:gridSpan w:val="2"/>
          </w:tcPr>
          <w:p w14:paraId="58F5EF8E" w14:textId="77777777" w:rsidR="00485461" w:rsidRPr="00DE28DE" w:rsidRDefault="00485461" w:rsidP="00E60810">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6DF3FF10" w14:textId="77777777" w:rsidR="00485461" w:rsidRPr="00B35B47" w:rsidRDefault="00485461" w:rsidP="00E60810">
            <w:pPr>
              <w:jc w:val="center"/>
              <w:rPr>
                <w:rFonts w:ascii="Times New Roman" w:hAnsi="Times New Roman"/>
                <w:b/>
                <w:sz w:val="20"/>
                <w:szCs w:val="20"/>
                <w:lang w:val="pt-BR"/>
              </w:rPr>
            </w:pPr>
            <w:r w:rsidRPr="00B35B47">
              <w:rPr>
                <w:rFonts w:ascii="Times New Roman" w:hAnsi="Times New Roman"/>
                <w:b/>
                <w:sz w:val="20"/>
                <w:szCs w:val="20"/>
                <w:lang w:val="pt-BR"/>
              </w:rPr>
              <w:t>30</w:t>
            </w:r>
          </w:p>
        </w:tc>
        <w:tc>
          <w:tcPr>
            <w:tcW w:w="576" w:type="dxa"/>
            <w:shd w:val="clear" w:color="auto" w:fill="FFFFFF" w:themeFill="background1"/>
          </w:tcPr>
          <w:p w14:paraId="13AEAFFA" w14:textId="3B85A0DD" w:rsidR="00485461" w:rsidRPr="00B76C46" w:rsidRDefault="00485461" w:rsidP="00E60810">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0EFAB0D7" w14:textId="0746E2C1" w:rsidR="00485461" w:rsidRPr="00B76C46" w:rsidRDefault="00485461" w:rsidP="002625B1">
            <w:pPr>
              <w:jc w:val="center"/>
              <w:rPr>
                <w:rFonts w:ascii="Times New Roman" w:hAnsi="Times New Roman"/>
                <w:b/>
                <w:sz w:val="18"/>
                <w:szCs w:val="18"/>
              </w:rPr>
            </w:pPr>
            <w:r w:rsidRPr="00B76C46">
              <w:rPr>
                <w:rFonts w:ascii="Times New Roman" w:hAnsi="Times New Roman"/>
                <w:b/>
                <w:sz w:val="18"/>
                <w:szCs w:val="18"/>
              </w:rPr>
              <w:t>3</w:t>
            </w:r>
            <w:r>
              <w:rPr>
                <w:rFonts w:ascii="Times New Roman" w:hAnsi="Times New Roman"/>
                <w:b/>
                <w:sz w:val="18"/>
                <w:szCs w:val="18"/>
              </w:rPr>
              <w:t>15</w:t>
            </w:r>
          </w:p>
        </w:tc>
        <w:tc>
          <w:tcPr>
            <w:tcW w:w="782" w:type="dxa"/>
            <w:shd w:val="clear" w:color="auto" w:fill="FFFFFF" w:themeFill="background1"/>
          </w:tcPr>
          <w:p w14:paraId="7C157330" w14:textId="191213E7" w:rsidR="00485461" w:rsidRPr="00B76C46" w:rsidRDefault="00485461" w:rsidP="00E60810">
            <w:pPr>
              <w:jc w:val="center"/>
              <w:rPr>
                <w:rFonts w:ascii="Times New Roman" w:hAnsi="Times New Roman"/>
                <w:b/>
                <w:sz w:val="18"/>
                <w:szCs w:val="18"/>
              </w:rPr>
            </w:pPr>
            <w:r>
              <w:rPr>
                <w:rFonts w:ascii="Times New Roman" w:hAnsi="Times New Roman"/>
                <w:b/>
                <w:sz w:val="18"/>
                <w:szCs w:val="18"/>
              </w:rPr>
              <w:t>485</w:t>
            </w:r>
          </w:p>
        </w:tc>
        <w:tc>
          <w:tcPr>
            <w:tcW w:w="465" w:type="dxa"/>
          </w:tcPr>
          <w:p w14:paraId="352E2D3C" w14:textId="794C3836" w:rsidR="00485461" w:rsidRPr="00905C3D" w:rsidRDefault="00485461" w:rsidP="00E60810">
            <w:pPr>
              <w:jc w:val="center"/>
              <w:rPr>
                <w:rFonts w:ascii="Times New Roman" w:hAnsi="Times New Roman"/>
                <w:sz w:val="18"/>
                <w:szCs w:val="18"/>
              </w:rPr>
            </w:pPr>
          </w:p>
        </w:tc>
        <w:tc>
          <w:tcPr>
            <w:tcW w:w="466" w:type="dxa"/>
          </w:tcPr>
          <w:p w14:paraId="478A2672" w14:textId="77777777" w:rsidR="00485461" w:rsidRPr="00905C3D" w:rsidRDefault="00485461" w:rsidP="00E60810">
            <w:pPr>
              <w:jc w:val="center"/>
              <w:rPr>
                <w:rFonts w:ascii="Times New Roman" w:hAnsi="Times New Roman"/>
                <w:sz w:val="18"/>
                <w:szCs w:val="18"/>
              </w:rPr>
            </w:pPr>
          </w:p>
        </w:tc>
        <w:tc>
          <w:tcPr>
            <w:tcW w:w="467" w:type="dxa"/>
          </w:tcPr>
          <w:p w14:paraId="19F1C07A" w14:textId="77777777" w:rsidR="00485461" w:rsidRPr="00905C3D" w:rsidRDefault="00485461" w:rsidP="00E60810">
            <w:pPr>
              <w:jc w:val="center"/>
              <w:rPr>
                <w:rFonts w:ascii="Times New Roman" w:hAnsi="Times New Roman"/>
                <w:sz w:val="18"/>
                <w:szCs w:val="18"/>
              </w:rPr>
            </w:pPr>
          </w:p>
        </w:tc>
        <w:tc>
          <w:tcPr>
            <w:tcW w:w="467" w:type="dxa"/>
          </w:tcPr>
          <w:p w14:paraId="6A71D2B9" w14:textId="77777777" w:rsidR="00485461" w:rsidRPr="00905C3D" w:rsidRDefault="00485461" w:rsidP="00E60810">
            <w:pPr>
              <w:jc w:val="center"/>
              <w:rPr>
                <w:rFonts w:ascii="Times New Roman" w:hAnsi="Times New Roman"/>
                <w:sz w:val="18"/>
                <w:szCs w:val="18"/>
              </w:rPr>
            </w:pPr>
          </w:p>
        </w:tc>
        <w:tc>
          <w:tcPr>
            <w:tcW w:w="467" w:type="dxa"/>
          </w:tcPr>
          <w:p w14:paraId="2BADEB36" w14:textId="77777777" w:rsidR="00485461" w:rsidRPr="00905C3D" w:rsidRDefault="00485461" w:rsidP="00E60810">
            <w:pPr>
              <w:jc w:val="center"/>
              <w:rPr>
                <w:rFonts w:ascii="Times New Roman" w:hAnsi="Times New Roman"/>
                <w:sz w:val="18"/>
                <w:szCs w:val="18"/>
              </w:rPr>
            </w:pPr>
          </w:p>
        </w:tc>
        <w:tc>
          <w:tcPr>
            <w:tcW w:w="467" w:type="dxa"/>
          </w:tcPr>
          <w:p w14:paraId="4A252E97" w14:textId="77777777" w:rsidR="00485461" w:rsidRPr="00905C3D" w:rsidRDefault="00485461" w:rsidP="00E60810">
            <w:pPr>
              <w:jc w:val="center"/>
              <w:rPr>
                <w:rFonts w:ascii="Times New Roman" w:hAnsi="Times New Roman"/>
                <w:sz w:val="18"/>
                <w:szCs w:val="18"/>
              </w:rPr>
            </w:pPr>
          </w:p>
        </w:tc>
        <w:tc>
          <w:tcPr>
            <w:tcW w:w="467" w:type="dxa"/>
          </w:tcPr>
          <w:p w14:paraId="0F7924A2" w14:textId="77777777" w:rsidR="00485461" w:rsidRPr="00905C3D" w:rsidRDefault="00485461" w:rsidP="00E60810">
            <w:pPr>
              <w:jc w:val="center"/>
              <w:rPr>
                <w:rFonts w:ascii="Times New Roman" w:hAnsi="Times New Roman"/>
                <w:sz w:val="18"/>
                <w:szCs w:val="18"/>
              </w:rPr>
            </w:pPr>
          </w:p>
        </w:tc>
        <w:tc>
          <w:tcPr>
            <w:tcW w:w="467" w:type="dxa"/>
          </w:tcPr>
          <w:p w14:paraId="5AE55EF5" w14:textId="77777777" w:rsidR="00485461" w:rsidRPr="00905C3D" w:rsidRDefault="00485461" w:rsidP="00E60810">
            <w:pPr>
              <w:jc w:val="center"/>
              <w:rPr>
                <w:rFonts w:ascii="Times New Roman" w:hAnsi="Times New Roman"/>
                <w:sz w:val="18"/>
                <w:szCs w:val="18"/>
              </w:rPr>
            </w:pPr>
          </w:p>
        </w:tc>
        <w:tc>
          <w:tcPr>
            <w:tcW w:w="419" w:type="dxa"/>
          </w:tcPr>
          <w:p w14:paraId="357F2329" w14:textId="6F4F93C8" w:rsidR="00485461" w:rsidRPr="00905C3D" w:rsidRDefault="00485461" w:rsidP="00E60810">
            <w:pPr>
              <w:jc w:val="center"/>
              <w:rPr>
                <w:rFonts w:ascii="Times New Roman" w:hAnsi="Times New Roman"/>
                <w:sz w:val="18"/>
                <w:szCs w:val="18"/>
              </w:rPr>
            </w:pPr>
          </w:p>
        </w:tc>
        <w:tc>
          <w:tcPr>
            <w:tcW w:w="419" w:type="dxa"/>
          </w:tcPr>
          <w:p w14:paraId="69749A3C" w14:textId="77777777" w:rsidR="00485461" w:rsidRPr="00905C3D" w:rsidRDefault="00485461" w:rsidP="00E60810">
            <w:pPr>
              <w:jc w:val="center"/>
              <w:rPr>
                <w:rFonts w:ascii="Times New Roman" w:hAnsi="Times New Roman"/>
                <w:sz w:val="18"/>
                <w:szCs w:val="18"/>
              </w:rPr>
            </w:pPr>
          </w:p>
        </w:tc>
        <w:tc>
          <w:tcPr>
            <w:tcW w:w="419" w:type="dxa"/>
          </w:tcPr>
          <w:p w14:paraId="394DCE6F" w14:textId="77777777" w:rsidR="00485461" w:rsidRPr="00905C3D" w:rsidRDefault="00485461" w:rsidP="00E60810">
            <w:pPr>
              <w:jc w:val="center"/>
              <w:rPr>
                <w:rFonts w:ascii="Times New Roman" w:hAnsi="Times New Roman"/>
                <w:sz w:val="18"/>
                <w:szCs w:val="18"/>
              </w:rPr>
            </w:pPr>
          </w:p>
        </w:tc>
        <w:tc>
          <w:tcPr>
            <w:tcW w:w="419" w:type="dxa"/>
          </w:tcPr>
          <w:p w14:paraId="78F53B9B" w14:textId="77777777" w:rsidR="00485461" w:rsidRPr="00905C3D" w:rsidRDefault="00485461" w:rsidP="00E60810">
            <w:pPr>
              <w:jc w:val="center"/>
              <w:rPr>
                <w:rFonts w:ascii="Times New Roman" w:hAnsi="Times New Roman"/>
                <w:sz w:val="18"/>
                <w:szCs w:val="18"/>
              </w:rPr>
            </w:pPr>
          </w:p>
        </w:tc>
        <w:tc>
          <w:tcPr>
            <w:tcW w:w="419" w:type="dxa"/>
          </w:tcPr>
          <w:p w14:paraId="72FCADDB" w14:textId="77777777" w:rsidR="00485461" w:rsidRPr="00905C3D" w:rsidRDefault="00485461" w:rsidP="00E60810">
            <w:pPr>
              <w:jc w:val="center"/>
              <w:rPr>
                <w:rFonts w:ascii="Times New Roman" w:hAnsi="Times New Roman"/>
                <w:sz w:val="18"/>
                <w:szCs w:val="18"/>
              </w:rPr>
            </w:pPr>
          </w:p>
        </w:tc>
        <w:tc>
          <w:tcPr>
            <w:tcW w:w="419" w:type="dxa"/>
          </w:tcPr>
          <w:p w14:paraId="62A690D5" w14:textId="77777777" w:rsidR="00485461" w:rsidRPr="00905C3D" w:rsidRDefault="00485461" w:rsidP="00E60810">
            <w:pPr>
              <w:jc w:val="center"/>
              <w:rPr>
                <w:rFonts w:ascii="Times New Roman" w:hAnsi="Times New Roman"/>
                <w:sz w:val="18"/>
                <w:szCs w:val="18"/>
              </w:rPr>
            </w:pPr>
          </w:p>
        </w:tc>
        <w:tc>
          <w:tcPr>
            <w:tcW w:w="419" w:type="dxa"/>
          </w:tcPr>
          <w:p w14:paraId="2B0F3956" w14:textId="77777777" w:rsidR="00485461" w:rsidRPr="00905C3D" w:rsidRDefault="00485461" w:rsidP="00E60810">
            <w:pPr>
              <w:jc w:val="center"/>
              <w:rPr>
                <w:rFonts w:ascii="Times New Roman" w:hAnsi="Times New Roman"/>
                <w:sz w:val="18"/>
                <w:szCs w:val="18"/>
              </w:rPr>
            </w:pPr>
          </w:p>
        </w:tc>
        <w:tc>
          <w:tcPr>
            <w:tcW w:w="419" w:type="dxa"/>
          </w:tcPr>
          <w:p w14:paraId="021758AF" w14:textId="77777777" w:rsidR="00485461" w:rsidRPr="00905C3D" w:rsidRDefault="00485461" w:rsidP="00E60810">
            <w:pPr>
              <w:jc w:val="center"/>
              <w:rPr>
                <w:rFonts w:ascii="Times New Roman" w:hAnsi="Times New Roman"/>
                <w:sz w:val="18"/>
                <w:szCs w:val="18"/>
              </w:rPr>
            </w:pPr>
          </w:p>
        </w:tc>
        <w:tc>
          <w:tcPr>
            <w:tcW w:w="419" w:type="dxa"/>
          </w:tcPr>
          <w:p w14:paraId="54B1ED24" w14:textId="77777777" w:rsidR="00485461" w:rsidRPr="00905C3D" w:rsidRDefault="00485461" w:rsidP="00E60810">
            <w:pPr>
              <w:jc w:val="center"/>
              <w:rPr>
                <w:rFonts w:ascii="Times New Roman" w:hAnsi="Times New Roman"/>
                <w:sz w:val="18"/>
                <w:szCs w:val="18"/>
              </w:rPr>
            </w:pPr>
          </w:p>
        </w:tc>
        <w:tc>
          <w:tcPr>
            <w:tcW w:w="419" w:type="dxa"/>
          </w:tcPr>
          <w:p w14:paraId="48E3676E" w14:textId="77777777" w:rsidR="00485461" w:rsidRPr="00905C3D" w:rsidRDefault="00485461" w:rsidP="00E60810">
            <w:pPr>
              <w:jc w:val="center"/>
              <w:rPr>
                <w:rFonts w:ascii="Times New Roman" w:hAnsi="Times New Roman"/>
                <w:sz w:val="18"/>
                <w:szCs w:val="18"/>
              </w:rPr>
            </w:pPr>
          </w:p>
        </w:tc>
      </w:tr>
      <w:tr w:rsidR="00485461" w:rsidRPr="00DE28DE" w14:paraId="5147B43E" w14:textId="77777777" w:rsidTr="00C27D10">
        <w:tc>
          <w:tcPr>
            <w:tcW w:w="230" w:type="dxa"/>
            <w:shd w:val="clear" w:color="auto" w:fill="auto"/>
          </w:tcPr>
          <w:p w14:paraId="71F99971" w14:textId="77777777" w:rsidR="00485461" w:rsidRPr="0035248F" w:rsidRDefault="00485461" w:rsidP="0035248F">
            <w:pPr>
              <w:rPr>
                <w:rFonts w:ascii="Times New Roman" w:hAnsi="Times New Roman"/>
                <w:sz w:val="20"/>
                <w:szCs w:val="20"/>
              </w:rPr>
            </w:pPr>
          </w:p>
        </w:tc>
        <w:tc>
          <w:tcPr>
            <w:tcW w:w="3216" w:type="dxa"/>
          </w:tcPr>
          <w:p w14:paraId="0F8086E2" w14:textId="77777777" w:rsidR="00485461" w:rsidRPr="0035248F" w:rsidRDefault="00485461" w:rsidP="0035248F">
            <w:pPr>
              <w:rPr>
                <w:rFonts w:ascii="Times New Roman" w:hAnsi="Times New Roman"/>
                <w:sz w:val="20"/>
                <w:szCs w:val="20"/>
              </w:rPr>
            </w:pPr>
            <w:r w:rsidRPr="0035248F">
              <w:rPr>
                <w:rFonts w:ascii="Times New Roman" w:hAnsi="Times New Roman"/>
                <w:sz w:val="20"/>
                <w:szCs w:val="20"/>
              </w:rPr>
              <w:t>Matematikos pagrindai</w:t>
            </w:r>
          </w:p>
        </w:tc>
        <w:tc>
          <w:tcPr>
            <w:tcW w:w="487" w:type="dxa"/>
          </w:tcPr>
          <w:p w14:paraId="50C335D6"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6EB092B2" w14:textId="01A25D5D" w:rsidR="00485461" w:rsidRDefault="00485461" w:rsidP="00E60810">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4DD840C1" w14:textId="2FA1D68C"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0045FFEA" w14:textId="1AE37DBC"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465" w:type="dxa"/>
          </w:tcPr>
          <w:p w14:paraId="5D25446D" w14:textId="5DF0F724" w:rsidR="00485461" w:rsidRPr="00905C3D" w:rsidRDefault="00485461" w:rsidP="00E60810">
            <w:pPr>
              <w:jc w:val="center"/>
              <w:rPr>
                <w:rFonts w:ascii="Times New Roman" w:hAnsi="Times New Roman"/>
                <w:sz w:val="18"/>
                <w:szCs w:val="18"/>
              </w:rPr>
            </w:pPr>
          </w:p>
        </w:tc>
        <w:tc>
          <w:tcPr>
            <w:tcW w:w="466" w:type="dxa"/>
          </w:tcPr>
          <w:p w14:paraId="79BEF112" w14:textId="77777777" w:rsidR="00485461" w:rsidRPr="00905C3D" w:rsidRDefault="00485461" w:rsidP="00E60810">
            <w:pPr>
              <w:jc w:val="center"/>
              <w:rPr>
                <w:rFonts w:ascii="Times New Roman" w:hAnsi="Times New Roman"/>
                <w:sz w:val="18"/>
                <w:szCs w:val="18"/>
              </w:rPr>
            </w:pPr>
          </w:p>
        </w:tc>
        <w:tc>
          <w:tcPr>
            <w:tcW w:w="467" w:type="dxa"/>
          </w:tcPr>
          <w:p w14:paraId="2D3339D3" w14:textId="77777777" w:rsidR="00485461" w:rsidRPr="00905C3D" w:rsidRDefault="00485461" w:rsidP="00E60810">
            <w:pPr>
              <w:jc w:val="center"/>
              <w:rPr>
                <w:rFonts w:ascii="Times New Roman" w:hAnsi="Times New Roman"/>
                <w:sz w:val="18"/>
                <w:szCs w:val="18"/>
              </w:rPr>
            </w:pPr>
          </w:p>
        </w:tc>
        <w:tc>
          <w:tcPr>
            <w:tcW w:w="467" w:type="dxa"/>
          </w:tcPr>
          <w:p w14:paraId="213E17EA" w14:textId="7A66F7E4" w:rsidR="00485461" w:rsidRPr="00905C3D" w:rsidRDefault="00F51B24" w:rsidP="00F51B24">
            <w:pPr>
              <w:jc w:val="center"/>
              <w:rPr>
                <w:rFonts w:ascii="Times New Roman" w:hAnsi="Times New Roman"/>
                <w:sz w:val="18"/>
                <w:szCs w:val="18"/>
              </w:rPr>
            </w:pPr>
            <w:r>
              <w:rPr>
                <w:rFonts w:ascii="Times New Roman" w:hAnsi="Times New Roman"/>
                <w:sz w:val="18"/>
                <w:szCs w:val="18"/>
              </w:rPr>
              <w:t>x</w:t>
            </w:r>
          </w:p>
        </w:tc>
        <w:tc>
          <w:tcPr>
            <w:tcW w:w="467" w:type="dxa"/>
          </w:tcPr>
          <w:p w14:paraId="662831B0" w14:textId="5BE76CDB" w:rsidR="00485461" w:rsidRPr="00905C3D" w:rsidRDefault="00EF0B8F"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2F072A4B" w14:textId="77777777" w:rsidR="00485461" w:rsidRPr="00905C3D" w:rsidRDefault="00485461" w:rsidP="00E60810">
            <w:pPr>
              <w:jc w:val="center"/>
              <w:rPr>
                <w:rFonts w:ascii="Times New Roman" w:hAnsi="Times New Roman"/>
                <w:sz w:val="18"/>
                <w:szCs w:val="18"/>
              </w:rPr>
            </w:pPr>
          </w:p>
        </w:tc>
        <w:tc>
          <w:tcPr>
            <w:tcW w:w="467" w:type="dxa"/>
          </w:tcPr>
          <w:p w14:paraId="40EE54AA" w14:textId="77777777" w:rsidR="00485461" w:rsidRPr="00905C3D" w:rsidRDefault="00485461" w:rsidP="00E60810">
            <w:pPr>
              <w:jc w:val="center"/>
              <w:rPr>
                <w:rFonts w:ascii="Times New Roman" w:hAnsi="Times New Roman"/>
                <w:sz w:val="18"/>
                <w:szCs w:val="18"/>
              </w:rPr>
            </w:pPr>
          </w:p>
        </w:tc>
        <w:tc>
          <w:tcPr>
            <w:tcW w:w="467" w:type="dxa"/>
          </w:tcPr>
          <w:p w14:paraId="318C25CB" w14:textId="77777777" w:rsidR="00485461" w:rsidRPr="00905C3D" w:rsidRDefault="00485461" w:rsidP="00E60810">
            <w:pPr>
              <w:jc w:val="center"/>
              <w:rPr>
                <w:rFonts w:ascii="Times New Roman" w:hAnsi="Times New Roman"/>
                <w:sz w:val="18"/>
                <w:szCs w:val="18"/>
              </w:rPr>
            </w:pPr>
          </w:p>
        </w:tc>
        <w:tc>
          <w:tcPr>
            <w:tcW w:w="419" w:type="dxa"/>
          </w:tcPr>
          <w:p w14:paraId="1232DA4C" w14:textId="72DB016E"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3ED5599" w14:textId="762202A8"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2F9AD12" w14:textId="77777777" w:rsidR="00485461" w:rsidRPr="00905C3D" w:rsidRDefault="00485461" w:rsidP="00E60810">
            <w:pPr>
              <w:jc w:val="center"/>
              <w:rPr>
                <w:rFonts w:ascii="Times New Roman" w:hAnsi="Times New Roman"/>
                <w:sz w:val="18"/>
                <w:szCs w:val="18"/>
              </w:rPr>
            </w:pPr>
          </w:p>
        </w:tc>
        <w:tc>
          <w:tcPr>
            <w:tcW w:w="419" w:type="dxa"/>
          </w:tcPr>
          <w:p w14:paraId="3F7140E3" w14:textId="77777777" w:rsidR="00485461" w:rsidRPr="00905C3D" w:rsidRDefault="00485461" w:rsidP="00E60810">
            <w:pPr>
              <w:jc w:val="center"/>
              <w:rPr>
                <w:rFonts w:ascii="Times New Roman" w:hAnsi="Times New Roman"/>
                <w:sz w:val="18"/>
                <w:szCs w:val="18"/>
              </w:rPr>
            </w:pPr>
          </w:p>
        </w:tc>
        <w:tc>
          <w:tcPr>
            <w:tcW w:w="419" w:type="dxa"/>
          </w:tcPr>
          <w:p w14:paraId="76D32AE4" w14:textId="77777777" w:rsidR="00485461" w:rsidRPr="00905C3D" w:rsidRDefault="00485461" w:rsidP="00E60810">
            <w:pPr>
              <w:jc w:val="center"/>
              <w:rPr>
                <w:rFonts w:ascii="Times New Roman" w:hAnsi="Times New Roman"/>
                <w:sz w:val="18"/>
                <w:szCs w:val="18"/>
              </w:rPr>
            </w:pPr>
          </w:p>
        </w:tc>
        <w:tc>
          <w:tcPr>
            <w:tcW w:w="419" w:type="dxa"/>
          </w:tcPr>
          <w:p w14:paraId="1E216949" w14:textId="77777777" w:rsidR="00485461" w:rsidRPr="00905C3D" w:rsidRDefault="00485461" w:rsidP="00E60810">
            <w:pPr>
              <w:jc w:val="center"/>
              <w:rPr>
                <w:rFonts w:ascii="Times New Roman" w:hAnsi="Times New Roman"/>
                <w:sz w:val="18"/>
                <w:szCs w:val="18"/>
              </w:rPr>
            </w:pPr>
          </w:p>
        </w:tc>
        <w:tc>
          <w:tcPr>
            <w:tcW w:w="419" w:type="dxa"/>
          </w:tcPr>
          <w:p w14:paraId="02D0E420" w14:textId="77777777" w:rsidR="00485461" w:rsidRPr="00905C3D" w:rsidRDefault="00485461" w:rsidP="00E60810">
            <w:pPr>
              <w:jc w:val="center"/>
              <w:rPr>
                <w:rFonts w:ascii="Times New Roman" w:hAnsi="Times New Roman"/>
                <w:sz w:val="18"/>
                <w:szCs w:val="18"/>
              </w:rPr>
            </w:pPr>
          </w:p>
        </w:tc>
        <w:tc>
          <w:tcPr>
            <w:tcW w:w="419" w:type="dxa"/>
          </w:tcPr>
          <w:p w14:paraId="22CC417F" w14:textId="77777777" w:rsidR="00485461" w:rsidRPr="00905C3D" w:rsidRDefault="00485461" w:rsidP="00E60810">
            <w:pPr>
              <w:jc w:val="center"/>
              <w:rPr>
                <w:rFonts w:ascii="Times New Roman" w:hAnsi="Times New Roman"/>
                <w:sz w:val="18"/>
                <w:szCs w:val="18"/>
              </w:rPr>
            </w:pPr>
          </w:p>
        </w:tc>
        <w:tc>
          <w:tcPr>
            <w:tcW w:w="419" w:type="dxa"/>
          </w:tcPr>
          <w:p w14:paraId="10F95C84" w14:textId="77777777" w:rsidR="00485461" w:rsidRPr="00905C3D" w:rsidRDefault="00485461" w:rsidP="00E60810">
            <w:pPr>
              <w:jc w:val="center"/>
              <w:rPr>
                <w:rFonts w:ascii="Times New Roman" w:hAnsi="Times New Roman"/>
                <w:sz w:val="18"/>
                <w:szCs w:val="18"/>
              </w:rPr>
            </w:pPr>
          </w:p>
        </w:tc>
        <w:tc>
          <w:tcPr>
            <w:tcW w:w="419" w:type="dxa"/>
          </w:tcPr>
          <w:p w14:paraId="495EE0FC" w14:textId="77777777" w:rsidR="00485461" w:rsidRPr="00905C3D" w:rsidRDefault="00485461" w:rsidP="00E60810">
            <w:pPr>
              <w:jc w:val="center"/>
              <w:rPr>
                <w:rFonts w:ascii="Times New Roman" w:hAnsi="Times New Roman"/>
                <w:sz w:val="18"/>
                <w:szCs w:val="18"/>
              </w:rPr>
            </w:pPr>
          </w:p>
        </w:tc>
      </w:tr>
      <w:tr w:rsidR="00485461" w:rsidRPr="00DE28DE" w14:paraId="5DFBCF6A" w14:textId="77777777" w:rsidTr="00C27D10">
        <w:tc>
          <w:tcPr>
            <w:tcW w:w="230" w:type="dxa"/>
            <w:shd w:val="clear" w:color="auto" w:fill="auto"/>
          </w:tcPr>
          <w:p w14:paraId="46DA8E35" w14:textId="77777777" w:rsidR="00485461" w:rsidRPr="00DE28DE" w:rsidRDefault="00485461" w:rsidP="00E60810">
            <w:pPr>
              <w:jc w:val="center"/>
              <w:rPr>
                <w:rFonts w:ascii="Times New Roman" w:hAnsi="Times New Roman"/>
                <w:i/>
                <w:sz w:val="20"/>
                <w:szCs w:val="20"/>
              </w:rPr>
            </w:pPr>
          </w:p>
        </w:tc>
        <w:tc>
          <w:tcPr>
            <w:tcW w:w="3216" w:type="dxa"/>
          </w:tcPr>
          <w:p w14:paraId="498E5F5F" w14:textId="0064AF14" w:rsidR="00485461" w:rsidRPr="00DE28DE" w:rsidRDefault="00485461" w:rsidP="00C21040">
            <w:pPr>
              <w:rPr>
                <w:rFonts w:ascii="Times New Roman" w:hAnsi="Times New Roman"/>
                <w:sz w:val="20"/>
                <w:szCs w:val="20"/>
              </w:rPr>
            </w:pPr>
            <w:r w:rsidRPr="003E1155">
              <w:rPr>
                <w:rFonts w:ascii="Times New Roman" w:hAnsi="Times New Roman"/>
                <w:sz w:val="20"/>
                <w:szCs w:val="20"/>
              </w:rPr>
              <w:t xml:space="preserve">Algebra </w:t>
            </w:r>
            <w:r>
              <w:rPr>
                <w:rFonts w:ascii="Times New Roman" w:hAnsi="Times New Roman"/>
                <w:sz w:val="20"/>
                <w:szCs w:val="20"/>
              </w:rPr>
              <w:t>I</w:t>
            </w:r>
          </w:p>
        </w:tc>
        <w:tc>
          <w:tcPr>
            <w:tcW w:w="487" w:type="dxa"/>
          </w:tcPr>
          <w:p w14:paraId="75ED8A5D"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0D52E292" w14:textId="364E22C8" w:rsidR="00485461" w:rsidRDefault="00485461" w:rsidP="00E60810">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34977CF1" w14:textId="06F8AEB4"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399E5CA4" w14:textId="182684CB"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465" w:type="dxa"/>
          </w:tcPr>
          <w:p w14:paraId="77264927" w14:textId="64764168"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6" w:type="dxa"/>
          </w:tcPr>
          <w:p w14:paraId="12D16072" w14:textId="77777777" w:rsidR="00485461" w:rsidRPr="00905C3D" w:rsidRDefault="00485461" w:rsidP="00E60810">
            <w:pPr>
              <w:jc w:val="center"/>
              <w:rPr>
                <w:rFonts w:ascii="Times New Roman" w:hAnsi="Times New Roman"/>
                <w:sz w:val="18"/>
                <w:szCs w:val="18"/>
              </w:rPr>
            </w:pPr>
          </w:p>
        </w:tc>
        <w:tc>
          <w:tcPr>
            <w:tcW w:w="467" w:type="dxa"/>
          </w:tcPr>
          <w:p w14:paraId="056DB1E3" w14:textId="77777777" w:rsidR="00485461" w:rsidRPr="00905C3D" w:rsidRDefault="00485461" w:rsidP="00E60810">
            <w:pPr>
              <w:jc w:val="center"/>
              <w:rPr>
                <w:rFonts w:ascii="Times New Roman" w:hAnsi="Times New Roman"/>
                <w:sz w:val="18"/>
                <w:szCs w:val="18"/>
              </w:rPr>
            </w:pPr>
          </w:p>
        </w:tc>
        <w:tc>
          <w:tcPr>
            <w:tcW w:w="467" w:type="dxa"/>
          </w:tcPr>
          <w:p w14:paraId="5C4DF4FB" w14:textId="7A57DF7A"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35BC1EC5" w14:textId="3A51315F"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0CF54064" w14:textId="77777777" w:rsidR="00485461" w:rsidRPr="00905C3D" w:rsidRDefault="00485461" w:rsidP="00E60810">
            <w:pPr>
              <w:jc w:val="center"/>
              <w:rPr>
                <w:rFonts w:ascii="Times New Roman" w:hAnsi="Times New Roman"/>
                <w:sz w:val="18"/>
                <w:szCs w:val="18"/>
              </w:rPr>
            </w:pPr>
          </w:p>
        </w:tc>
        <w:tc>
          <w:tcPr>
            <w:tcW w:w="467" w:type="dxa"/>
          </w:tcPr>
          <w:p w14:paraId="37B3E11E" w14:textId="77777777" w:rsidR="00485461" w:rsidRPr="00905C3D" w:rsidRDefault="00485461" w:rsidP="00E60810">
            <w:pPr>
              <w:jc w:val="center"/>
              <w:rPr>
                <w:rFonts w:ascii="Times New Roman" w:hAnsi="Times New Roman"/>
                <w:sz w:val="18"/>
                <w:szCs w:val="18"/>
              </w:rPr>
            </w:pPr>
          </w:p>
        </w:tc>
        <w:tc>
          <w:tcPr>
            <w:tcW w:w="467" w:type="dxa"/>
          </w:tcPr>
          <w:p w14:paraId="5C6B4D15" w14:textId="77777777" w:rsidR="00485461" w:rsidRPr="00905C3D" w:rsidRDefault="00485461" w:rsidP="00E60810">
            <w:pPr>
              <w:jc w:val="center"/>
              <w:rPr>
                <w:rFonts w:ascii="Times New Roman" w:hAnsi="Times New Roman"/>
                <w:sz w:val="18"/>
                <w:szCs w:val="18"/>
              </w:rPr>
            </w:pPr>
          </w:p>
        </w:tc>
        <w:tc>
          <w:tcPr>
            <w:tcW w:w="419" w:type="dxa"/>
          </w:tcPr>
          <w:p w14:paraId="0AD01CDC" w14:textId="79A324C2"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CEFD90B" w14:textId="77777777" w:rsidR="00485461" w:rsidRPr="00905C3D" w:rsidRDefault="00485461" w:rsidP="00E60810">
            <w:pPr>
              <w:jc w:val="center"/>
              <w:rPr>
                <w:rFonts w:ascii="Times New Roman" w:hAnsi="Times New Roman"/>
                <w:sz w:val="18"/>
                <w:szCs w:val="18"/>
              </w:rPr>
            </w:pPr>
          </w:p>
        </w:tc>
        <w:tc>
          <w:tcPr>
            <w:tcW w:w="419" w:type="dxa"/>
          </w:tcPr>
          <w:p w14:paraId="486672E2" w14:textId="77777777" w:rsidR="00485461" w:rsidRPr="00905C3D" w:rsidRDefault="00485461" w:rsidP="00E60810">
            <w:pPr>
              <w:jc w:val="center"/>
              <w:rPr>
                <w:rFonts w:ascii="Times New Roman" w:hAnsi="Times New Roman"/>
                <w:sz w:val="18"/>
                <w:szCs w:val="18"/>
              </w:rPr>
            </w:pPr>
          </w:p>
        </w:tc>
        <w:tc>
          <w:tcPr>
            <w:tcW w:w="419" w:type="dxa"/>
          </w:tcPr>
          <w:p w14:paraId="1D52138F" w14:textId="77777777" w:rsidR="00485461" w:rsidRPr="00905C3D" w:rsidRDefault="00485461" w:rsidP="00E60810">
            <w:pPr>
              <w:jc w:val="center"/>
              <w:rPr>
                <w:rFonts w:ascii="Times New Roman" w:hAnsi="Times New Roman"/>
                <w:sz w:val="18"/>
                <w:szCs w:val="18"/>
              </w:rPr>
            </w:pPr>
          </w:p>
        </w:tc>
        <w:tc>
          <w:tcPr>
            <w:tcW w:w="419" w:type="dxa"/>
          </w:tcPr>
          <w:p w14:paraId="70C5050D" w14:textId="77777777" w:rsidR="00485461" w:rsidRPr="00905C3D" w:rsidRDefault="00485461" w:rsidP="00E60810">
            <w:pPr>
              <w:jc w:val="center"/>
              <w:rPr>
                <w:rFonts w:ascii="Times New Roman" w:hAnsi="Times New Roman"/>
                <w:sz w:val="18"/>
                <w:szCs w:val="18"/>
              </w:rPr>
            </w:pPr>
          </w:p>
        </w:tc>
        <w:tc>
          <w:tcPr>
            <w:tcW w:w="419" w:type="dxa"/>
          </w:tcPr>
          <w:p w14:paraId="515FB517" w14:textId="77777777" w:rsidR="00485461" w:rsidRPr="00905C3D" w:rsidRDefault="00485461" w:rsidP="00E60810">
            <w:pPr>
              <w:jc w:val="center"/>
              <w:rPr>
                <w:rFonts w:ascii="Times New Roman" w:hAnsi="Times New Roman"/>
                <w:sz w:val="18"/>
                <w:szCs w:val="18"/>
              </w:rPr>
            </w:pPr>
          </w:p>
        </w:tc>
        <w:tc>
          <w:tcPr>
            <w:tcW w:w="419" w:type="dxa"/>
          </w:tcPr>
          <w:p w14:paraId="5FB30673" w14:textId="77777777" w:rsidR="00485461" w:rsidRPr="00905C3D" w:rsidRDefault="00485461" w:rsidP="00E60810">
            <w:pPr>
              <w:jc w:val="center"/>
              <w:rPr>
                <w:rFonts w:ascii="Times New Roman" w:hAnsi="Times New Roman"/>
                <w:sz w:val="18"/>
                <w:szCs w:val="18"/>
              </w:rPr>
            </w:pPr>
          </w:p>
        </w:tc>
        <w:tc>
          <w:tcPr>
            <w:tcW w:w="419" w:type="dxa"/>
          </w:tcPr>
          <w:p w14:paraId="720B5479" w14:textId="77777777" w:rsidR="00485461" w:rsidRPr="00905C3D" w:rsidRDefault="00485461" w:rsidP="00E60810">
            <w:pPr>
              <w:jc w:val="center"/>
              <w:rPr>
                <w:rFonts w:ascii="Times New Roman" w:hAnsi="Times New Roman"/>
                <w:sz w:val="18"/>
                <w:szCs w:val="18"/>
              </w:rPr>
            </w:pPr>
          </w:p>
        </w:tc>
        <w:tc>
          <w:tcPr>
            <w:tcW w:w="419" w:type="dxa"/>
          </w:tcPr>
          <w:p w14:paraId="37B498F9" w14:textId="77777777" w:rsidR="00485461" w:rsidRPr="00905C3D" w:rsidRDefault="00485461" w:rsidP="00E60810">
            <w:pPr>
              <w:jc w:val="center"/>
              <w:rPr>
                <w:rFonts w:ascii="Times New Roman" w:hAnsi="Times New Roman"/>
                <w:sz w:val="18"/>
                <w:szCs w:val="18"/>
              </w:rPr>
            </w:pPr>
          </w:p>
        </w:tc>
        <w:tc>
          <w:tcPr>
            <w:tcW w:w="419" w:type="dxa"/>
          </w:tcPr>
          <w:p w14:paraId="265D5B68" w14:textId="77777777" w:rsidR="00485461" w:rsidRPr="00905C3D" w:rsidRDefault="00485461" w:rsidP="00E60810">
            <w:pPr>
              <w:jc w:val="center"/>
              <w:rPr>
                <w:rFonts w:ascii="Times New Roman" w:hAnsi="Times New Roman"/>
                <w:sz w:val="18"/>
                <w:szCs w:val="18"/>
              </w:rPr>
            </w:pPr>
          </w:p>
        </w:tc>
      </w:tr>
      <w:tr w:rsidR="00485461" w:rsidRPr="00DE28DE" w14:paraId="2F9B67F6" w14:textId="77777777" w:rsidTr="00C27D10">
        <w:tc>
          <w:tcPr>
            <w:tcW w:w="230" w:type="dxa"/>
            <w:shd w:val="clear" w:color="auto" w:fill="auto"/>
          </w:tcPr>
          <w:p w14:paraId="2051066D" w14:textId="77777777" w:rsidR="00485461" w:rsidRPr="00DE28DE" w:rsidRDefault="00485461" w:rsidP="00E60810">
            <w:pPr>
              <w:jc w:val="center"/>
              <w:rPr>
                <w:rFonts w:ascii="Times New Roman" w:hAnsi="Times New Roman"/>
                <w:i/>
                <w:sz w:val="20"/>
                <w:szCs w:val="20"/>
              </w:rPr>
            </w:pPr>
          </w:p>
        </w:tc>
        <w:tc>
          <w:tcPr>
            <w:tcW w:w="3216" w:type="dxa"/>
          </w:tcPr>
          <w:p w14:paraId="5F70532B" w14:textId="77777777" w:rsidR="00485461" w:rsidRPr="00DE28DE" w:rsidRDefault="00485461" w:rsidP="00E16DE7">
            <w:pPr>
              <w:rPr>
                <w:rFonts w:ascii="Times New Roman" w:hAnsi="Times New Roman"/>
                <w:sz w:val="20"/>
                <w:szCs w:val="20"/>
              </w:rPr>
            </w:pPr>
            <w:r>
              <w:rPr>
                <w:rFonts w:ascii="Times New Roman" w:hAnsi="Times New Roman"/>
                <w:sz w:val="20"/>
                <w:szCs w:val="20"/>
              </w:rPr>
              <w:t>Informatika</w:t>
            </w:r>
          </w:p>
        </w:tc>
        <w:tc>
          <w:tcPr>
            <w:tcW w:w="487" w:type="dxa"/>
          </w:tcPr>
          <w:p w14:paraId="73339513"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10</w:t>
            </w:r>
          </w:p>
        </w:tc>
        <w:tc>
          <w:tcPr>
            <w:tcW w:w="576" w:type="dxa"/>
            <w:shd w:val="clear" w:color="auto" w:fill="FFFFFF" w:themeFill="background1"/>
          </w:tcPr>
          <w:p w14:paraId="5DEEEB9D" w14:textId="1F2A3198" w:rsidR="00485461" w:rsidRDefault="00485461" w:rsidP="00E60810">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62A20C50" w14:textId="3FCAB0D7"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782" w:type="dxa"/>
            <w:shd w:val="clear" w:color="auto" w:fill="FFFFFF" w:themeFill="background1"/>
          </w:tcPr>
          <w:p w14:paraId="504D614B" w14:textId="594E616F" w:rsidR="00485461" w:rsidRPr="00905C3D" w:rsidRDefault="00485461" w:rsidP="00E60810">
            <w:pPr>
              <w:jc w:val="center"/>
              <w:rPr>
                <w:rFonts w:ascii="Times New Roman" w:hAnsi="Times New Roman"/>
                <w:sz w:val="18"/>
                <w:szCs w:val="18"/>
              </w:rPr>
            </w:pPr>
            <w:r>
              <w:rPr>
                <w:rFonts w:ascii="Times New Roman" w:hAnsi="Times New Roman"/>
                <w:sz w:val="18"/>
                <w:szCs w:val="18"/>
              </w:rPr>
              <w:t>160</w:t>
            </w:r>
          </w:p>
        </w:tc>
        <w:tc>
          <w:tcPr>
            <w:tcW w:w="465" w:type="dxa"/>
          </w:tcPr>
          <w:p w14:paraId="7066E7A8" w14:textId="0B54D3C8"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36D212C4" w14:textId="77777777" w:rsidR="00485461" w:rsidRPr="00905C3D" w:rsidRDefault="00485461" w:rsidP="00E60810">
            <w:pPr>
              <w:jc w:val="center"/>
              <w:rPr>
                <w:rFonts w:ascii="Times New Roman" w:hAnsi="Times New Roman"/>
                <w:sz w:val="18"/>
                <w:szCs w:val="18"/>
              </w:rPr>
            </w:pPr>
          </w:p>
        </w:tc>
        <w:tc>
          <w:tcPr>
            <w:tcW w:w="467" w:type="dxa"/>
          </w:tcPr>
          <w:p w14:paraId="3426B10F" w14:textId="77777777" w:rsidR="00485461" w:rsidRPr="00905C3D" w:rsidRDefault="00485461" w:rsidP="00E60810">
            <w:pPr>
              <w:jc w:val="center"/>
              <w:rPr>
                <w:rFonts w:ascii="Times New Roman" w:hAnsi="Times New Roman"/>
                <w:sz w:val="18"/>
                <w:szCs w:val="18"/>
              </w:rPr>
            </w:pPr>
          </w:p>
        </w:tc>
        <w:tc>
          <w:tcPr>
            <w:tcW w:w="467" w:type="dxa"/>
          </w:tcPr>
          <w:p w14:paraId="4B636DB5" w14:textId="33907B43"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407489C0" w14:textId="75915C2D" w:rsidR="00485461" w:rsidRPr="00905C3D" w:rsidRDefault="00545E85"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51D57226" w14:textId="77777777" w:rsidR="00485461" w:rsidRPr="00905C3D" w:rsidRDefault="00485461" w:rsidP="00E60810">
            <w:pPr>
              <w:jc w:val="center"/>
              <w:rPr>
                <w:rFonts w:ascii="Times New Roman" w:hAnsi="Times New Roman"/>
                <w:sz w:val="18"/>
                <w:szCs w:val="18"/>
              </w:rPr>
            </w:pPr>
          </w:p>
        </w:tc>
        <w:tc>
          <w:tcPr>
            <w:tcW w:w="467" w:type="dxa"/>
          </w:tcPr>
          <w:p w14:paraId="04890F20" w14:textId="77777777" w:rsidR="00485461" w:rsidRPr="00905C3D" w:rsidRDefault="00485461" w:rsidP="00E60810">
            <w:pPr>
              <w:jc w:val="center"/>
              <w:rPr>
                <w:rFonts w:ascii="Times New Roman" w:hAnsi="Times New Roman"/>
                <w:sz w:val="18"/>
                <w:szCs w:val="18"/>
              </w:rPr>
            </w:pPr>
          </w:p>
        </w:tc>
        <w:tc>
          <w:tcPr>
            <w:tcW w:w="467" w:type="dxa"/>
          </w:tcPr>
          <w:p w14:paraId="0AD565C9" w14:textId="77777777" w:rsidR="00485461" w:rsidRPr="00905C3D" w:rsidRDefault="00485461" w:rsidP="00E60810">
            <w:pPr>
              <w:jc w:val="center"/>
              <w:rPr>
                <w:rFonts w:ascii="Times New Roman" w:hAnsi="Times New Roman"/>
                <w:sz w:val="18"/>
                <w:szCs w:val="18"/>
              </w:rPr>
            </w:pPr>
          </w:p>
        </w:tc>
        <w:tc>
          <w:tcPr>
            <w:tcW w:w="419" w:type="dxa"/>
          </w:tcPr>
          <w:p w14:paraId="1915E0A5" w14:textId="74CC45F9"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57DF3F" w14:textId="77777777" w:rsidR="00485461" w:rsidRPr="00905C3D" w:rsidRDefault="00485461" w:rsidP="00E60810">
            <w:pPr>
              <w:jc w:val="center"/>
              <w:rPr>
                <w:rFonts w:ascii="Times New Roman" w:hAnsi="Times New Roman"/>
                <w:sz w:val="18"/>
                <w:szCs w:val="18"/>
              </w:rPr>
            </w:pPr>
          </w:p>
        </w:tc>
        <w:tc>
          <w:tcPr>
            <w:tcW w:w="419" w:type="dxa"/>
          </w:tcPr>
          <w:p w14:paraId="011C74C4" w14:textId="77777777" w:rsidR="00485461" w:rsidRPr="00905C3D" w:rsidRDefault="00485461" w:rsidP="00E60810">
            <w:pPr>
              <w:jc w:val="center"/>
              <w:rPr>
                <w:rFonts w:ascii="Times New Roman" w:hAnsi="Times New Roman"/>
                <w:sz w:val="18"/>
                <w:szCs w:val="18"/>
              </w:rPr>
            </w:pPr>
          </w:p>
        </w:tc>
        <w:tc>
          <w:tcPr>
            <w:tcW w:w="419" w:type="dxa"/>
          </w:tcPr>
          <w:p w14:paraId="3BB846DD" w14:textId="77777777" w:rsidR="00485461" w:rsidRPr="00905C3D" w:rsidRDefault="00485461" w:rsidP="00E60810">
            <w:pPr>
              <w:jc w:val="center"/>
              <w:rPr>
                <w:rFonts w:ascii="Times New Roman" w:hAnsi="Times New Roman"/>
                <w:sz w:val="18"/>
                <w:szCs w:val="18"/>
              </w:rPr>
            </w:pPr>
          </w:p>
        </w:tc>
        <w:tc>
          <w:tcPr>
            <w:tcW w:w="419" w:type="dxa"/>
          </w:tcPr>
          <w:p w14:paraId="278366F4" w14:textId="10E4B366" w:rsidR="00485461" w:rsidRPr="00905C3D" w:rsidRDefault="00545E85"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77115556" w14:textId="77777777" w:rsidR="00485461" w:rsidRPr="00905C3D" w:rsidRDefault="00485461" w:rsidP="00E60810">
            <w:pPr>
              <w:jc w:val="center"/>
              <w:rPr>
                <w:rFonts w:ascii="Times New Roman" w:hAnsi="Times New Roman"/>
                <w:sz w:val="18"/>
                <w:szCs w:val="18"/>
              </w:rPr>
            </w:pPr>
          </w:p>
        </w:tc>
        <w:tc>
          <w:tcPr>
            <w:tcW w:w="419" w:type="dxa"/>
          </w:tcPr>
          <w:p w14:paraId="6F03B502" w14:textId="77777777" w:rsidR="00485461" w:rsidRPr="00905C3D" w:rsidRDefault="00485461" w:rsidP="00E60810">
            <w:pPr>
              <w:jc w:val="center"/>
              <w:rPr>
                <w:rFonts w:ascii="Times New Roman" w:hAnsi="Times New Roman"/>
                <w:sz w:val="18"/>
                <w:szCs w:val="18"/>
              </w:rPr>
            </w:pPr>
          </w:p>
        </w:tc>
        <w:tc>
          <w:tcPr>
            <w:tcW w:w="419" w:type="dxa"/>
          </w:tcPr>
          <w:p w14:paraId="7C43F5CC" w14:textId="77777777" w:rsidR="00485461" w:rsidRPr="00905C3D" w:rsidRDefault="00485461" w:rsidP="00E60810">
            <w:pPr>
              <w:jc w:val="center"/>
              <w:rPr>
                <w:rFonts w:ascii="Times New Roman" w:hAnsi="Times New Roman"/>
                <w:sz w:val="18"/>
                <w:szCs w:val="18"/>
              </w:rPr>
            </w:pPr>
          </w:p>
        </w:tc>
        <w:tc>
          <w:tcPr>
            <w:tcW w:w="419" w:type="dxa"/>
          </w:tcPr>
          <w:p w14:paraId="56399EDA" w14:textId="77777777" w:rsidR="00485461" w:rsidRPr="00905C3D" w:rsidRDefault="00485461" w:rsidP="00E60810">
            <w:pPr>
              <w:jc w:val="center"/>
              <w:rPr>
                <w:rFonts w:ascii="Times New Roman" w:hAnsi="Times New Roman"/>
                <w:sz w:val="18"/>
                <w:szCs w:val="18"/>
              </w:rPr>
            </w:pPr>
          </w:p>
        </w:tc>
        <w:tc>
          <w:tcPr>
            <w:tcW w:w="419" w:type="dxa"/>
          </w:tcPr>
          <w:p w14:paraId="7B8FE1E4" w14:textId="77777777" w:rsidR="00485461" w:rsidRPr="00905C3D" w:rsidRDefault="00485461" w:rsidP="00E60810">
            <w:pPr>
              <w:jc w:val="center"/>
              <w:rPr>
                <w:rFonts w:ascii="Times New Roman" w:hAnsi="Times New Roman"/>
                <w:sz w:val="18"/>
                <w:szCs w:val="18"/>
              </w:rPr>
            </w:pPr>
          </w:p>
        </w:tc>
      </w:tr>
      <w:tr w:rsidR="00485461" w:rsidRPr="00DE28DE" w14:paraId="2727B7CC" w14:textId="77777777" w:rsidTr="00C27D10">
        <w:tc>
          <w:tcPr>
            <w:tcW w:w="230" w:type="dxa"/>
            <w:shd w:val="clear" w:color="auto" w:fill="auto"/>
          </w:tcPr>
          <w:p w14:paraId="77F021FA" w14:textId="77777777" w:rsidR="00485461" w:rsidRPr="00DE28DE" w:rsidRDefault="00485461" w:rsidP="00E60810">
            <w:pPr>
              <w:jc w:val="center"/>
              <w:rPr>
                <w:rFonts w:ascii="Times New Roman" w:hAnsi="Times New Roman"/>
                <w:i/>
                <w:sz w:val="20"/>
                <w:szCs w:val="20"/>
              </w:rPr>
            </w:pPr>
          </w:p>
        </w:tc>
        <w:tc>
          <w:tcPr>
            <w:tcW w:w="3216" w:type="dxa"/>
          </w:tcPr>
          <w:p w14:paraId="52547D50" w14:textId="77777777" w:rsidR="00485461" w:rsidRPr="00DE28DE" w:rsidRDefault="00485461" w:rsidP="00E60810">
            <w:pPr>
              <w:rPr>
                <w:rFonts w:ascii="Times New Roman" w:hAnsi="Times New Roman"/>
                <w:i/>
                <w:sz w:val="20"/>
                <w:szCs w:val="20"/>
              </w:rPr>
            </w:pPr>
            <w:r w:rsidRPr="006C5B3A">
              <w:rPr>
                <w:rFonts w:ascii="Times New Roman" w:hAnsi="Times New Roman"/>
                <w:sz w:val="20"/>
                <w:szCs w:val="20"/>
              </w:rPr>
              <w:t>Įvadas į specialybę</w:t>
            </w:r>
          </w:p>
        </w:tc>
        <w:tc>
          <w:tcPr>
            <w:tcW w:w="487" w:type="dxa"/>
          </w:tcPr>
          <w:p w14:paraId="0E584BE5" w14:textId="77777777" w:rsidR="00485461" w:rsidRPr="00DE28DE" w:rsidRDefault="00485461" w:rsidP="00E60810">
            <w:pPr>
              <w:jc w:val="center"/>
              <w:rPr>
                <w:rFonts w:ascii="Times New Roman" w:hAnsi="Times New Roman"/>
                <w:i/>
                <w:sz w:val="20"/>
                <w:szCs w:val="20"/>
                <w:lang w:val="en-US"/>
              </w:rPr>
            </w:pPr>
            <w:r>
              <w:rPr>
                <w:rFonts w:ascii="Times New Roman" w:hAnsi="Times New Roman"/>
                <w:i/>
                <w:sz w:val="20"/>
                <w:szCs w:val="20"/>
                <w:lang w:val="en-US"/>
              </w:rPr>
              <w:t>5</w:t>
            </w:r>
          </w:p>
        </w:tc>
        <w:tc>
          <w:tcPr>
            <w:tcW w:w="576" w:type="dxa"/>
            <w:shd w:val="clear" w:color="auto" w:fill="FFFFFF" w:themeFill="background1"/>
          </w:tcPr>
          <w:p w14:paraId="5A837A76" w14:textId="78948219" w:rsidR="00485461" w:rsidRDefault="00485461" w:rsidP="00E60810">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EC52EEA" w14:textId="31D1D920" w:rsidR="00485461" w:rsidRPr="00905C3D" w:rsidRDefault="00485461" w:rsidP="00E60810">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134519E8" w14:textId="457694C2" w:rsidR="00485461" w:rsidRPr="00905C3D" w:rsidRDefault="00485461" w:rsidP="00E60810">
            <w:pPr>
              <w:jc w:val="center"/>
              <w:rPr>
                <w:rFonts w:ascii="Times New Roman" w:hAnsi="Times New Roman"/>
                <w:sz w:val="18"/>
                <w:szCs w:val="18"/>
              </w:rPr>
            </w:pPr>
            <w:r>
              <w:rPr>
                <w:rFonts w:ascii="Times New Roman" w:hAnsi="Times New Roman"/>
                <w:sz w:val="18"/>
                <w:szCs w:val="18"/>
              </w:rPr>
              <w:t>80</w:t>
            </w:r>
          </w:p>
        </w:tc>
        <w:tc>
          <w:tcPr>
            <w:tcW w:w="465" w:type="dxa"/>
          </w:tcPr>
          <w:p w14:paraId="14FFE633" w14:textId="439A5895" w:rsidR="00485461" w:rsidRPr="00905C3D" w:rsidRDefault="00485461" w:rsidP="00E60810">
            <w:pPr>
              <w:jc w:val="center"/>
              <w:rPr>
                <w:rFonts w:ascii="Times New Roman" w:hAnsi="Times New Roman"/>
                <w:sz w:val="18"/>
                <w:szCs w:val="18"/>
              </w:rPr>
            </w:pPr>
          </w:p>
        </w:tc>
        <w:tc>
          <w:tcPr>
            <w:tcW w:w="466" w:type="dxa"/>
          </w:tcPr>
          <w:p w14:paraId="382EFCC8" w14:textId="77777777" w:rsidR="00485461" w:rsidRPr="00905C3D" w:rsidRDefault="00485461" w:rsidP="00E60810">
            <w:pPr>
              <w:jc w:val="center"/>
              <w:rPr>
                <w:rFonts w:ascii="Times New Roman" w:hAnsi="Times New Roman"/>
                <w:sz w:val="18"/>
                <w:szCs w:val="18"/>
              </w:rPr>
            </w:pPr>
          </w:p>
        </w:tc>
        <w:tc>
          <w:tcPr>
            <w:tcW w:w="467" w:type="dxa"/>
          </w:tcPr>
          <w:p w14:paraId="7DA45EB7" w14:textId="3667AD3D"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5D29F6C" w14:textId="372D7A6D"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1C3ABF57" w14:textId="77777777" w:rsidR="00485461" w:rsidRPr="00905C3D" w:rsidRDefault="00485461" w:rsidP="00E60810">
            <w:pPr>
              <w:jc w:val="center"/>
              <w:rPr>
                <w:rFonts w:ascii="Times New Roman" w:hAnsi="Times New Roman"/>
                <w:sz w:val="18"/>
                <w:szCs w:val="18"/>
              </w:rPr>
            </w:pPr>
          </w:p>
        </w:tc>
        <w:tc>
          <w:tcPr>
            <w:tcW w:w="467" w:type="dxa"/>
          </w:tcPr>
          <w:p w14:paraId="14CB1C90" w14:textId="05FD8045"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F137D61" w14:textId="77777777" w:rsidR="00485461" w:rsidRPr="00905C3D" w:rsidRDefault="00485461" w:rsidP="00E60810">
            <w:pPr>
              <w:jc w:val="center"/>
              <w:rPr>
                <w:rFonts w:ascii="Times New Roman" w:hAnsi="Times New Roman"/>
                <w:sz w:val="18"/>
                <w:szCs w:val="18"/>
              </w:rPr>
            </w:pPr>
          </w:p>
        </w:tc>
        <w:tc>
          <w:tcPr>
            <w:tcW w:w="467" w:type="dxa"/>
          </w:tcPr>
          <w:p w14:paraId="3F5E9522" w14:textId="77777777" w:rsidR="00485461" w:rsidRPr="00905C3D" w:rsidRDefault="00485461" w:rsidP="00E60810">
            <w:pPr>
              <w:jc w:val="center"/>
              <w:rPr>
                <w:rFonts w:ascii="Times New Roman" w:hAnsi="Times New Roman"/>
                <w:sz w:val="18"/>
                <w:szCs w:val="18"/>
              </w:rPr>
            </w:pPr>
          </w:p>
        </w:tc>
        <w:tc>
          <w:tcPr>
            <w:tcW w:w="419" w:type="dxa"/>
          </w:tcPr>
          <w:p w14:paraId="39BDCD80" w14:textId="37AE9388" w:rsidR="00485461" w:rsidRPr="00905C3D" w:rsidRDefault="00485461" w:rsidP="00E60810">
            <w:pPr>
              <w:jc w:val="center"/>
              <w:rPr>
                <w:rFonts w:ascii="Times New Roman" w:hAnsi="Times New Roman"/>
                <w:sz w:val="18"/>
                <w:szCs w:val="18"/>
              </w:rPr>
            </w:pPr>
          </w:p>
        </w:tc>
        <w:tc>
          <w:tcPr>
            <w:tcW w:w="419" w:type="dxa"/>
          </w:tcPr>
          <w:p w14:paraId="41818A7B" w14:textId="77777777" w:rsidR="00485461" w:rsidRPr="00905C3D" w:rsidRDefault="00485461" w:rsidP="00E60810">
            <w:pPr>
              <w:jc w:val="center"/>
              <w:rPr>
                <w:rFonts w:ascii="Times New Roman" w:hAnsi="Times New Roman"/>
                <w:sz w:val="18"/>
                <w:szCs w:val="18"/>
              </w:rPr>
            </w:pPr>
          </w:p>
        </w:tc>
        <w:tc>
          <w:tcPr>
            <w:tcW w:w="419" w:type="dxa"/>
          </w:tcPr>
          <w:p w14:paraId="21AA6880" w14:textId="77777777" w:rsidR="00485461" w:rsidRPr="00905C3D" w:rsidRDefault="00485461" w:rsidP="00E60810">
            <w:pPr>
              <w:jc w:val="center"/>
              <w:rPr>
                <w:rFonts w:ascii="Times New Roman" w:hAnsi="Times New Roman"/>
                <w:sz w:val="18"/>
                <w:szCs w:val="18"/>
              </w:rPr>
            </w:pPr>
          </w:p>
        </w:tc>
        <w:tc>
          <w:tcPr>
            <w:tcW w:w="419" w:type="dxa"/>
          </w:tcPr>
          <w:p w14:paraId="2177CBD8" w14:textId="77777777" w:rsidR="00485461" w:rsidRPr="00905C3D" w:rsidRDefault="00485461" w:rsidP="00E60810">
            <w:pPr>
              <w:jc w:val="center"/>
              <w:rPr>
                <w:rFonts w:ascii="Times New Roman" w:hAnsi="Times New Roman"/>
                <w:sz w:val="18"/>
                <w:szCs w:val="18"/>
              </w:rPr>
            </w:pPr>
          </w:p>
        </w:tc>
        <w:tc>
          <w:tcPr>
            <w:tcW w:w="419" w:type="dxa"/>
            <w:shd w:val="clear" w:color="auto" w:fill="auto"/>
          </w:tcPr>
          <w:p w14:paraId="0BD3F30A" w14:textId="741C8BD8" w:rsidR="00485461" w:rsidRPr="00905C3D" w:rsidRDefault="00485461" w:rsidP="00E60810">
            <w:pPr>
              <w:jc w:val="center"/>
              <w:rPr>
                <w:rFonts w:ascii="Times New Roman" w:hAnsi="Times New Roman"/>
                <w:sz w:val="18"/>
                <w:szCs w:val="18"/>
              </w:rPr>
            </w:pPr>
          </w:p>
        </w:tc>
        <w:tc>
          <w:tcPr>
            <w:tcW w:w="419" w:type="dxa"/>
          </w:tcPr>
          <w:p w14:paraId="5D1F8ABE" w14:textId="77777777" w:rsidR="00485461" w:rsidRPr="00905C3D" w:rsidRDefault="00485461" w:rsidP="00E60810">
            <w:pPr>
              <w:jc w:val="center"/>
              <w:rPr>
                <w:rFonts w:ascii="Times New Roman" w:hAnsi="Times New Roman"/>
                <w:sz w:val="18"/>
                <w:szCs w:val="18"/>
              </w:rPr>
            </w:pPr>
          </w:p>
        </w:tc>
        <w:tc>
          <w:tcPr>
            <w:tcW w:w="419" w:type="dxa"/>
          </w:tcPr>
          <w:p w14:paraId="1E1A7923" w14:textId="77777777" w:rsidR="00485461" w:rsidRPr="00905C3D" w:rsidRDefault="00485461" w:rsidP="00E60810">
            <w:pPr>
              <w:jc w:val="center"/>
              <w:rPr>
                <w:rFonts w:ascii="Times New Roman" w:hAnsi="Times New Roman"/>
                <w:sz w:val="18"/>
                <w:szCs w:val="18"/>
              </w:rPr>
            </w:pPr>
          </w:p>
        </w:tc>
        <w:tc>
          <w:tcPr>
            <w:tcW w:w="419" w:type="dxa"/>
          </w:tcPr>
          <w:p w14:paraId="78A5EC95" w14:textId="77777777" w:rsidR="00485461" w:rsidRPr="00905C3D" w:rsidRDefault="00485461" w:rsidP="00E60810">
            <w:pPr>
              <w:jc w:val="center"/>
              <w:rPr>
                <w:rFonts w:ascii="Times New Roman" w:hAnsi="Times New Roman"/>
                <w:sz w:val="18"/>
                <w:szCs w:val="18"/>
              </w:rPr>
            </w:pPr>
          </w:p>
        </w:tc>
        <w:tc>
          <w:tcPr>
            <w:tcW w:w="419" w:type="dxa"/>
            <w:shd w:val="clear" w:color="auto" w:fill="auto"/>
          </w:tcPr>
          <w:p w14:paraId="10720B2A" w14:textId="237C8CBF" w:rsidR="00485461" w:rsidRPr="00905C3D" w:rsidRDefault="00485461"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022307A1" w14:textId="77777777" w:rsidR="00485461" w:rsidRPr="00905C3D" w:rsidRDefault="00485461" w:rsidP="00E60810">
            <w:pPr>
              <w:jc w:val="center"/>
              <w:rPr>
                <w:rFonts w:ascii="Times New Roman" w:hAnsi="Times New Roman"/>
                <w:sz w:val="18"/>
                <w:szCs w:val="18"/>
              </w:rPr>
            </w:pPr>
          </w:p>
        </w:tc>
      </w:tr>
      <w:tr w:rsidR="00485461" w:rsidRPr="00DE28DE" w14:paraId="7E8CF7B0" w14:textId="77777777" w:rsidTr="00C27D10">
        <w:tc>
          <w:tcPr>
            <w:tcW w:w="230" w:type="dxa"/>
            <w:shd w:val="clear" w:color="auto" w:fill="auto"/>
          </w:tcPr>
          <w:p w14:paraId="39C2D4E4" w14:textId="77777777" w:rsidR="00485461" w:rsidRPr="00DE28DE" w:rsidRDefault="00485461" w:rsidP="00E60810">
            <w:pPr>
              <w:jc w:val="center"/>
              <w:rPr>
                <w:rFonts w:ascii="Times New Roman" w:hAnsi="Times New Roman"/>
                <w:i/>
                <w:sz w:val="20"/>
                <w:szCs w:val="20"/>
              </w:rPr>
            </w:pPr>
          </w:p>
        </w:tc>
        <w:tc>
          <w:tcPr>
            <w:tcW w:w="3216" w:type="dxa"/>
          </w:tcPr>
          <w:p w14:paraId="026E091F" w14:textId="77777777" w:rsidR="00485461" w:rsidRPr="00DE28DE" w:rsidRDefault="00485461" w:rsidP="00E60810">
            <w:pPr>
              <w:rPr>
                <w:rFonts w:ascii="Times New Roman" w:hAnsi="Times New Roman"/>
                <w:sz w:val="20"/>
                <w:szCs w:val="20"/>
              </w:rPr>
            </w:pPr>
            <w:r>
              <w:rPr>
                <w:rFonts w:ascii="Times New Roman" w:hAnsi="Times New Roman"/>
                <w:sz w:val="20"/>
                <w:szCs w:val="20"/>
              </w:rPr>
              <w:t>Anglų kalba</w:t>
            </w:r>
          </w:p>
        </w:tc>
        <w:tc>
          <w:tcPr>
            <w:tcW w:w="487" w:type="dxa"/>
          </w:tcPr>
          <w:p w14:paraId="52609904"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2A428F4F" w14:textId="0F8D8C39" w:rsidR="00485461" w:rsidRDefault="00485461" w:rsidP="00E60810">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33721507" w14:textId="20F3E9E4"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55E6DC32" w14:textId="5F3EFCD5" w:rsidR="00485461" w:rsidRPr="00905C3D" w:rsidRDefault="00485461" w:rsidP="00E60810">
            <w:pPr>
              <w:jc w:val="center"/>
              <w:rPr>
                <w:rFonts w:ascii="Times New Roman" w:hAnsi="Times New Roman"/>
                <w:sz w:val="18"/>
                <w:szCs w:val="18"/>
              </w:rPr>
            </w:pPr>
            <w:r>
              <w:rPr>
                <w:rFonts w:ascii="Times New Roman" w:hAnsi="Times New Roman"/>
                <w:sz w:val="18"/>
                <w:szCs w:val="18"/>
              </w:rPr>
              <w:t>65</w:t>
            </w:r>
          </w:p>
        </w:tc>
        <w:tc>
          <w:tcPr>
            <w:tcW w:w="465" w:type="dxa"/>
          </w:tcPr>
          <w:p w14:paraId="2BA81D30" w14:textId="2CA70BA4" w:rsidR="00485461" w:rsidRPr="00905C3D" w:rsidRDefault="00A32F29" w:rsidP="00E60810">
            <w:pPr>
              <w:jc w:val="center"/>
              <w:rPr>
                <w:rFonts w:ascii="Times New Roman" w:hAnsi="Times New Roman"/>
                <w:sz w:val="18"/>
                <w:szCs w:val="18"/>
              </w:rPr>
            </w:pPr>
            <w:r>
              <w:rPr>
                <w:rFonts w:ascii="Times New Roman" w:hAnsi="Times New Roman"/>
                <w:sz w:val="18"/>
                <w:szCs w:val="18"/>
              </w:rPr>
              <w:t>x</w:t>
            </w:r>
          </w:p>
        </w:tc>
        <w:tc>
          <w:tcPr>
            <w:tcW w:w="466" w:type="dxa"/>
          </w:tcPr>
          <w:p w14:paraId="6B748032" w14:textId="77777777" w:rsidR="00485461" w:rsidRPr="00905C3D" w:rsidRDefault="00485461" w:rsidP="00E60810">
            <w:pPr>
              <w:jc w:val="center"/>
              <w:rPr>
                <w:rFonts w:ascii="Times New Roman" w:hAnsi="Times New Roman"/>
                <w:sz w:val="18"/>
                <w:szCs w:val="18"/>
              </w:rPr>
            </w:pPr>
          </w:p>
        </w:tc>
        <w:tc>
          <w:tcPr>
            <w:tcW w:w="467" w:type="dxa"/>
          </w:tcPr>
          <w:p w14:paraId="6F66DC1F" w14:textId="4216E680" w:rsidR="00485461" w:rsidRPr="00905C3D" w:rsidRDefault="00EF0B8F"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58178912" w14:textId="5C9EE2B4"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19F26277" w14:textId="0553A07F" w:rsidR="00485461" w:rsidRPr="00905C3D" w:rsidRDefault="00A32F29"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02B82A6E" w14:textId="77777777" w:rsidR="00485461" w:rsidRPr="00905C3D" w:rsidRDefault="00485461" w:rsidP="00E60810">
            <w:pPr>
              <w:jc w:val="center"/>
              <w:rPr>
                <w:rFonts w:ascii="Times New Roman" w:hAnsi="Times New Roman"/>
                <w:sz w:val="18"/>
                <w:szCs w:val="18"/>
              </w:rPr>
            </w:pPr>
          </w:p>
        </w:tc>
        <w:tc>
          <w:tcPr>
            <w:tcW w:w="467" w:type="dxa"/>
          </w:tcPr>
          <w:p w14:paraId="6E405E1A" w14:textId="01224F4C" w:rsidR="00485461" w:rsidRPr="00905C3D" w:rsidRDefault="00A32F29"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5AC91079" w14:textId="0F456510"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6708BB" w14:textId="2A8C1331" w:rsidR="00485461" w:rsidRPr="00905C3D" w:rsidRDefault="00485461" w:rsidP="00E60810">
            <w:pPr>
              <w:jc w:val="center"/>
              <w:rPr>
                <w:rFonts w:ascii="Times New Roman" w:hAnsi="Times New Roman"/>
                <w:sz w:val="18"/>
                <w:szCs w:val="18"/>
              </w:rPr>
            </w:pPr>
          </w:p>
        </w:tc>
        <w:tc>
          <w:tcPr>
            <w:tcW w:w="419" w:type="dxa"/>
          </w:tcPr>
          <w:p w14:paraId="29C6AD1A" w14:textId="77777777" w:rsidR="00485461" w:rsidRPr="00905C3D" w:rsidRDefault="00485461" w:rsidP="00E60810">
            <w:pPr>
              <w:jc w:val="center"/>
              <w:rPr>
                <w:rFonts w:ascii="Times New Roman" w:hAnsi="Times New Roman"/>
                <w:sz w:val="18"/>
                <w:szCs w:val="18"/>
              </w:rPr>
            </w:pPr>
          </w:p>
        </w:tc>
        <w:tc>
          <w:tcPr>
            <w:tcW w:w="419" w:type="dxa"/>
          </w:tcPr>
          <w:p w14:paraId="45EB76A4" w14:textId="77777777" w:rsidR="00485461" w:rsidRPr="00905C3D" w:rsidRDefault="00485461" w:rsidP="00E60810">
            <w:pPr>
              <w:jc w:val="center"/>
              <w:rPr>
                <w:rFonts w:ascii="Times New Roman" w:hAnsi="Times New Roman"/>
                <w:sz w:val="18"/>
                <w:szCs w:val="18"/>
              </w:rPr>
            </w:pPr>
          </w:p>
        </w:tc>
        <w:tc>
          <w:tcPr>
            <w:tcW w:w="419" w:type="dxa"/>
          </w:tcPr>
          <w:p w14:paraId="75335441" w14:textId="77777777" w:rsidR="00485461" w:rsidRPr="00905C3D" w:rsidRDefault="00485461" w:rsidP="00E60810">
            <w:pPr>
              <w:jc w:val="center"/>
              <w:rPr>
                <w:rFonts w:ascii="Times New Roman" w:hAnsi="Times New Roman"/>
                <w:sz w:val="18"/>
                <w:szCs w:val="18"/>
              </w:rPr>
            </w:pPr>
          </w:p>
        </w:tc>
        <w:tc>
          <w:tcPr>
            <w:tcW w:w="419" w:type="dxa"/>
          </w:tcPr>
          <w:p w14:paraId="4D344A48" w14:textId="77777777" w:rsidR="00485461" w:rsidRPr="00905C3D" w:rsidRDefault="00485461" w:rsidP="00E60810">
            <w:pPr>
              <w:jc w:val="center"/>
              <w:rPr>
                <w:rFonts w:ascii="Times New Roman" w:hAnsi="Times New Roman"/>
                <w:sz w:val="18"/>
                <w:szCs w:val="18"/>
              </w:rPr>
            </w:pPr>
          </w:p>
        </w:tc>
        <w:tc>
          <w:tcPr>
            <w:tcW w:w="419" w:type="dxa"/>
          </w:tcPr>
          <w:p w14:paraId="6A1291FB" w14:textId="77777777" w:rsidR="00485461" w:rsidRPr="00905C3D" w:rsidRDefault="00485461" w:rsidP="00E60810">
            <w:pPr>
              <w:jc w:val="center"/>
              <w:rPr>
                <w:rFonts w:ascii="Times New Roman" w:hAnsi="Times New Roman"/>
                <w:sz w:val="18"/>
                <w:szCs w:val="18"/>
              </w:rPr>
            </w:pPr>
          </w:p>
        </w:tc>
        <w:tc>
          <w:tcPr>
            <w:tcW w:w="419" w:type="dxa"/>
          </w:tcPr>
          <w:p w14:paraId="6577449D" w14:textId="77777777" w:rsidR="00485461" w:rsidRPr="00905C3D" w:rsidRDefault="00485461" w:rsidP="00E60810">
            <w:pPr>
              <w:jc w:val="center"/>
              <w:rPr>
                <w:rFonts w:ascii="Times New Roman" w:hAnsi="Times New Roman"/>
                <w:sz w:val="18"/>
                <w:szCs w:val="18"/>
              </w:rPr>
            </w:pPr>
          </w:p>
        </w:tc>
        <w:tc>
          <w:tcPr>
            <w:tcW w:w="419" w:type="dxa"/>
          </w:tcPr>
          <w:p w14:paraId="2B903399" w14:textId="77777777" w:rsidR="00485461" w:rsidRPr="00905C3D" w:rsidRDefault="00485461" w:rsidP="00E60810">
            <w:pPr>
              <w:jc w:val="center"/>
              <w:rPr>
                <w:rFonts w:ascii="Times New Roman" w:hAnsi="Times New Roman"/>
                <w:sz w:val="18"/>
                <w:szCs w:val="18"/>
              </w:rPr>
            </w:pPr>
          </w:p>
        </w:tc>
        <w:tc>
          <w:tcPr>
            <w:tcW w:w="419" w:type="dxa"/>
          </w:tcPr>
          <w:p w14:paraId="56183206" w14:textId="77777777" w:rsidR="00485461" w:rsidRPr="00905C3D" w:rsidRDefault="00485461" w:rsidP="00E60810">
            <w:pPr>
              <w:jc w:val="center"/>
              <w:rPr>
                <w:rFonts w:ascii="Times New Roman" w:hAnsi="Times New Roman"/>
                <w:sz w:val="18"/>
                <w:szCs w:val="18"/>
              </w:rPr>
            </w:pPr>
          </w:p>
        </w:tc>
        <w:tc>
          <w:tcPr>
            <w:tcW w:w="419" w:type="dxa"/>
          </w:tcPr>
          <w:p w14:paraId="7943E7EB" w14:textId="77777777" w:rsidR="00485461" w:rsidRPr="00905C3D" w:rsidRDefault="00485461" w:rsidP="00E60810">
            <w:pPr>
              <w:jc w:val="center"/>
              <w:rPr>
                <w:rFonts w:ascii="Times New Roman" w:hAnsi="Times New Roman"/>
                <w:sz w:val="18"/>
                <w:szCs w:val="18"/>
              </w:rPr>
            </w:pPr>
          </w:p>
        </w:tc>
      </w:tr>
      <w:tr w:rsidR="00485461" w:rsidRPr="00DE28DE" w14:paraId="37D75E8A" w14:textId="77777777" w:rsidTr="00C27D10">
        <w:tc>
          <w:tcPr>
            <w:tcW w:w="3446" w:type="dxa"/>
            <w:gridSpan w:val="2"/>
          </w:tcPr>
          <w:p w14:paraId="01072542" w14:textId="77777777" w:rsidR="00485461" w:rsidRPr="00DE28DE" w:rsidRDefault="00485461" w:rsidP="00E60810">
            <w:pPr>
              <w:jc w:val="center"/>
              <w:rPr>
                <w:rFonts w:ascii="Times New Roman" w:hAnsi="Times New Roman"/>
                <w:b/>
                <w:i/>
                <w:sz w:val="20"/>
                <w:szCs w:val="20"/>
              </w:rPr>
            </w:pPr>
            <w:r w:rsidRPr="00DE28DE">
              <w:rPr>
                <w:rFonts w:ascii="Times New Roman" w:hAnsi="Times New Roman"/>
                <w:b/>
                <w:sz w:val="20"/>
                <w:szCs w:val="20"/>
                <w:lang w:val="ru-RU"/>
              </w:rPr>
              <w:t xml:space="preserve">2 </w:t>
            </w:r>
            <w:r w:rsidRPr="00DE28DE">
              <w:rPr>
                <w:rFonts w:ascii="Times New Roman" w:hAnsi="Times New Roman"/>
                <w:b/>
                <w:sz w:val="20"/>
                <w:szCs w:val="20"/>
                <w:lang w:val="en-GB"/>
              </w:rPr>
              <w:t>SEMESTRAS</w:t>
            </w:r>
          </w:p>
        </w:tc>
        <w:tc>
          <w:tcPr>
            <w:tcW w:w="487" w:type="dxa"/>
          </w:tcPr>
          <w:p w14:paraId="0A2D1472" w14:textId="77777777" w:rsidR="00485461" w:rsidRPr="00DE28DE" w:rsidRDefault="00485461" w:rsidP="00E60810">
            <w:pPr>
              <w:jc w:val="center"/>
              <w:rPr>
                <w:rFonts w:ascii="Times New Roman" w:hAnsi="Times New Roman"/>
                <w:b/>
                <w:sz w:val="20"/>
                <w:szCs w:val="20"/>
                <w:lang w:val="pt-BR"/>
              </w:rPr>
            </w:pPr>
            <w:r>
              <w:rPr>
                <w:rFonts w:ascii="Times New Roman" w:hAnsi="Times New Roman"/>
                <w:b/>
                <w:sz w:val="20"/>
                <w:szCs w:val="20"/>
                <w:lang w:val="pt-BR"/>
              </w:rPr>
              <w:t>30</w:t>
            </w:r>
          </w:p>
        </w:tc>
        <w:tc>
          <w:tcPr>
            <w:tcW w:w="576" w:type="dxa"/>
            <w:shd w:val="clear" w:color="auto" w:fill="FFFFFF" w:themeFill="background1"/>
          </w:tcPr>
          <w:p w14:paraId="1E51365B" w14:textId="05E761AC" w:rsidR="00485461" w:rsidRPr="00976654" w:rsidRDefault="00485461" w:rsidP="00E60810">
            <w:pPr>
              <w:jc w:val="center"/>
              <w:rPr>
                <w:rFonts w:ascii="Times New Roman" w:hAnsi="Times New Roman"/>
                <w:b/>
                <w:sz w:val="18"/>
                <w:szCs w:val="18"/>
              </w:rPr>
            </w:pPr>
            <w:r>
              <w:rPr>
                <w:rFonts w:ascii="Times New Roman" w:hAnsi="Times New Roman"/>
                <w:b/>
                <w:sz w:val="18"/>
                <w:szCs w:val="18"/>
              </w:rPr>
              <w:t>775</w:t>
            </w:r>
          </w:p>
        </w:tc>
        <w:tc>
          <w:tcPr>
            <w:tcW w:w="692" w:type="dxa"/>
            <w:shd w:val="clear" w:color="auto" w:fill="FFFFFF" w:themeFill="background1"/>
          </w:tcPr>
          <w:p w14:paraId="4493F7FC" w14:textId="18AB0818" w:rsidR="00485461" w:rsidRPr="00976654" w:rsidRDefault="00AE0DEC" w:rsidP="00E60810">
            <w:pPr>
              <w:jc w:val="center"/>
              <w:rPr>
                <w:rFonts w:ascii="Times New Roman" w:hAnsi="Times New Roman"/>
                <w:b/>
                <w:sz w:val="18"/>
                <w:szCs w:val="18"/>
              </w:rPr>
            </w:pPr>
            <w:r>
              <w:rPr>
                <w:rFonts w:ascii="Times New Roman" w:hAnsi="Times New Roman"/>
                <w:b/>
                <w:sz w:val="18"/>
                <w:szCs w:val="18"/>
              </w:rPr>
              <w:t>300</w:t>
            </w:r>
          </w:p>
        </w:tc>
        <w:tc>
          <w:tcPr>
            <w:tcW w:w="782" w:type="dxa"/>
            <w:shd w:val="clear" w:color="auto" w:fill="FFFFFF" w:themeFill="background1"/>
          </w:tcPr>
          <w:p w14:paraId="7DE7A3C1" w14:textId="02B9966D" w:rsidR="00485461" w:rsidRPr="00976654" w:rsidRDefault="00AE0DEC" w:rsidP="00AE0DEC">
            <w:pPr>
              <w:jc w:val="center"/>
              <w:rPr>
                <w:rFonts w:ascii="Times New Roman" w:hAnsi="Times New Roman"/>
                <w:b/>
                <w:sz w:val="18"/>
                <w:szCs w:val="18"/>
              </w:rPr>
            </w:pPr>
            <w:r>
              <w:rPr>
                <w:rFonts w:ascii="Times New Roman" w:hAnsi="Times New Roman"/>
                <w:b/>
                <w:sz w:val="18"/>
                <w:szCs w:val="18"/>
              </w:rPr>
              <w:t>475</w:t>
            </w:r>
          </w:p>
        </w:tc>
        <w:tc>
          <w:tcPr>
            <w:tcW w:w="465" w:type="dxa"/>
          </w:tcPr>
          <w:p w14:paraId="79C24A76" w14:textId="149A48CD" w:rsidR="00485461" w:rsidRPr="00905C3D" w:rsidRDefault="00485461" w:rsidP="00E60810">
            <w:pPr>
              <w:jc w:val="center"/>
              <w:rPr>
                <w:rFonts w:ascii="Times New Roman" w:hAnsi="Times New Roman"/>
                <w:sz w:val="18"/>
                <w:szCs w:val="18"/>
              </w:rPr>
            </w:pPr>
          </w:p>
        </w:tc>
        <w:tc>
          <w:tcPr>
            <w:tcW w:w="466" w:type="dxa"/>
          </w:tcPr>
          <w:p w14:paraId="2DAF7F63" w14:textId="77777777" w:rsidR="00485461" w:rsidRPr="00905C3D" w:rsidRDefault="00485461" w:rsidP="00E60810">
            <w:pPr>
              <w:jc w:val="center"/>
              <w:rPr>
                <w:rFonts w:ascii="Times New Roman" w:hAnsi="Times New Roman"/>
                <w:sz w:val="18"/>
                <w:szCs w:val="18"/>
              </w:rPr>
            </w:pPr>
          </w:p>
        </w:tc>
        <w:tc>
          <w:tcPr>
            <w:tcW w:w="467" w:type="dxa"/>
          </w:tcPr>
          <w:p w14:paraId="40B6CFCF" w14:textId="77777777" w:rsidR="00485461" w:rsidRPr="00905C3D" w:rsidRDefault="00485461" w:rsidP="00E60810">
            <w:pPr>
              <w:jc w:val="center"/>
              <w:rPr>
                <w:rFonts w:ascii="Times New Roman" w:hAnsi="Times New Roman"/>
                <w:sz w:val="18"/>
                <w:szCs w:val="18"/>
              </w:rPr>
            </w:pPr>
          </w:p>
        </w:tc>
        <w:tc>
          <w:tcPr>
            <w:tcW w:w="467" w:type="dxa"/>
          </w:tcPr>
          <w:p w14:paraId="404EFFAE" w14:textId="77777777" w:rsidR="00485461" w:rsidRPr="00905C3D" w:rsidRDefault="00485461" w:rsidP="00E60810">
            <w:pPr>
              <w:jc w:val="center"/>
              <w:rPr>
                <w:rFonts w:ascii="Times New Roman" w:hAnsi="Times New Roman"/>
                <w:sz w:val="18"/>
                <w:szCs w:val="18"/>
              </w:rPr>
            </w:pPr>
          </w:p>
        </w:tc>
        <w:tc>
          <w:tcPr>
            <w:tcW w:w="467" w:type="dxa"/>
          </w:tcPr>
          <w:p w14:paraId="31B39AFE" w14:textId="77777777" w:rsidR="00485461" w:rsidRPr="00905C3D" w:rsidRDefault="00485461" w:rsidP="00E60810">
            <w:pPr>
              <w:jc w:val="center"/>
              <w:rPr>
                <w:rFonts w:ascii="Times New Roman" w:hAnsi="Times New Roman"/>
                <w:sz w:val="18"/>
                <w:szCs w:val="18"/>
              </w:rPr>
            </w:pPr>
          </w:p>
        </w:tc>
        <w:tc>
          <w:tcPr>
            <w:tcW w:w="467" w:type="dxa"/>
          </w:tcPr>
          <w:p w14:paraId="524DC183" w14:textId="77777777" w:rsidR="00485461" w:rsidRPr="00905C3D" w:rsidRDefault="00485461" w:rsidP="00E60810">
            <w:pPr>
              <w:jc w:val="center"/>
              <w:rPr>
                <w:rFonts w:ascii="Times New Roman" w:hAnsi="Times New Roman"/>
                <w:sz w:val="18"/>
                <w:szCs w:val="18"/>
              </w:rPr>
            </w:pPr>
          </w:p>
        </w:tc>
        <w:tc>
          <w:tcPr>
            <w:tcW w:w="467" w:type="dxa"/>
          </w:tcPr>
          <w:p w14:paraId="0C05A41F" w14:textId="77777777" w:rsidR="00485461" w:rsidRPr="00905C3D" w:rsidRDefault="00485461" w:rsidP="00E60810">
            <w:pPr>
              <w:jc w:val="center"/>
              <w:rPr>
                <w:rFonts w:ascii="Times New Roman" w:hAnsi="Times New Roman"/>
                <w:sz w:val="18"/>
                <w:szCs w:val="18"/>
              </w:rPr>
            </w:pPr>
          </w:p>
        </w:tc>
        <w:tc>
          <w:tcPr>
            <w:tcW w:w="467" w:type="dxa"/>
          </w:tcPr>
          <w:p w14:paraId="374AE38F" w14:textId="77777777" w:rsidR="00485461" w:rsidRPr="00905C3D" w:rsidRDefault="00485461" w:rsidP="00E60810">
            <w:pPr>
              <w:jc w:val="center"/>
              <w:rPr>
                <w:rFonts w:ascii="Times New Roman" w:hAnsi="Times New Roman"/>
                <w:sz w:val="18"/>
                <w:szCs w:val="18"/>
              </w:rPr>
            </w:pPr>
          </w:p>
        </w:tc>
        <w:tc>
          <w:tcPr>
            <w:tcW w:w="419" w:type="dxa"/>
          </w:tcPr>
          <w:p w14:paraId="4F75F175" w14:textId="6E89CB58" w:rsidR="00485461" w:rsidRPr="00905C3D" w:rsidRDefault="00485461" w:rsidP="00E60810">
            <w:pPr>
              <w:jc w:val="center"/>
              <w:rPr>
                <w:rFonts w:ascii="Times New Roman" w:hAnsi="Times New Roman"/>
                <w:sz w:val="18"/>
                <w:szCs w:val="18"/>
              </w:rPr>
            </w:pPr>
          </w:p>
        </w:tc>
        <w:tc>
          <w:tcPr>
            <w:tcW w:w="419" w:type="dxa"/>
          </w:tcPr>
          <w:p w14:paraId="7ABCF82E" w14:textId="77777777" w:rsidR="00485461" w:rsidRPr="00905C3D" w:rsidRDefault="00485461" w:rsidP="00E60810">
            <w:pPr>
              <w:jc w:val="center"/>
              <w:rPr>
                <w:rFonts w:ascii="Times New Roman" w:hAnsi="Times New Roman"/>
                <w:sz w:val="18"/>
                <w:szCs w:val="18"/>
              </w:rPr>
            </w:pPr>
          </w:p>
        </w:tc>
        <w:tc>
          <w:tcPr>
            <w:tcW w:w="419" w:type="dxa"/>
          </w:tcPr>
          <w:p w14:paraId="3E8A0561" w14:textId="77777777" w:rsidR="00485461" w:rsidRPr="00905C3D" w:rsidRDefault="00485461" w:rsidP="00E60810">
            <w:pPr>
              <w:jc w:val="center"/>
              <w:rPr>
                <w:rFonts w:ascii="Times New Roman" w:hAnsi="Times New Roman"/>
                <w:sz w:val="18"/>
                <w:szCs w:val="18"/>
              </w:rPr>
            </w:pPr>
          </w:p>
        </w:tc>
        <w:tc>
          <w:tcPr>
            <w:tcW w:w="419" w:type="dxa"/>
          </w:tcPr>
          <w:p w14:paraId="4FFD4011" w14:textId="77777777" w:rsidR="00485461" w:rsidRPr="00905C3D" w:rsidRDefault="00485461" w:rsidP="00E60810">
            <w:pPr>
              <w:jc w:val="center"/>
              <w:rPr>
                <w:rFonts w:ascii="Times New Roman" w:hAnsi="Times New Roman"/>
                <w:sz w:val="18"/>
                <w:szCs w:val="18"/>
              </w:rPr>
            </w:pPr>
          </w:p>
        </w:tc>
        <w:tc>
          <w:tcPr>
            <w:tcW w:w="419" w:type="dxa"/>
          </w:tcPr>
          <w:p w14:paraId="418FA03F" w14:textId="77777777" w:rsidR="00485461" w:rsidRPr="00905C3D" w:rsidRDefault="00485461" w:rsidP="00E60810">
            <w:pPr>
              <w:jc w:val="center"/>
              <w:rPr>
                <w:rFonts w:ascii="Times New Roman" w:hAnsi="Times New Roman"/>
                <w:sz w:val="18"/>
                <w:szCs w:val="18"/>
              </w:rPr>
            </w:pPr>
          </w:p>
        </w:tc>
        <w:tc>
          <w:tcPr>
            <w:tcW w:w="419" w:type="dxa"/>
          </w:tcPr>
          <w:p w14:paraId="3E036315" w14:textId="77777777" w:rsidR="00485461" w:rsidRPr="00905C3D" w:rsidRDefault="00485461" w:rsidP="00E60810">
            <w:pPr>
              <w:jc w:val="center"/>
              <w:rPr>
                <w:rFonts w:ascii="Times New Roman" w:hAnsi="Times New Roman"/>
                <w:sz w:val="18"/>
                <w:szCs w:val="18"/>
              </w:rPr>
            </w:pPr>
          </w:p>
        </w:tc>
        <w:tc>
          <w:tcPr>
            <w:tcW w:w="419" w:type="dxa"/>
          </w:tcPr>
          <w:p w14:paraId="22FD006F" w14:textId="77777777" w:rsidR="00485461" w:rsidRPr="00905C3D" w:rsidRDefault="00485461" w:rsidP="00E60810">
            <w:pPr>
              <w:jc w:val="center"/>
              <w:rPr>
                <w:rFonts w:ascii="Times New Roman" w:hAnsi="Times New Roman"/>
                <w:sz w:val="18"/>
                <w:szCs w:val="18"/>
              </w:rPr>
            </w:pPr>
          </w:p>
        </w:tc>
        <w:tc>
          <w:tcPr>
            <w:tcW w:w="419" w:type="dxa"/>
          </w:tcPr>
          <w:p w14:paraId="5F067A10" w14:textId="77777777" w:rsidR="00485461" w:rsidRPr="00905C3D" w:rsidRDefault="00485461" w:rsidP="00E60810">
            <w:pPr>
              <w:jc w:val="center"/>
              <w:rPr>
                <w:rFonts w:ascii="Times New Roman" w:hAnsi="Times New Roman"/>
                <w:sz w:val="18"/>
                <w:szCs w:val="18"/>
              </w:rPr>
            </w:pPr>
          </w:p>
        </w:tc>
        <w:tc>
          <w:tcPr>
            <w:tcW w:w="419" w:type="dxa"/>
          </w:tcPr>
          <w:p w14:paraId="1685AC8E" w14:textId="77777777" w:rsidR="00485461" w:rsidRPr="00905C3D" w:rsidRDefault="00485461" w:rsidP="00E60810">
            <w:pPr>
              <w:jc w:val="center"/>
              <w:rPr>
                <w:rFonts w:ascii="Times New Roman" w:hAnsi="Times New Roman"/>
                <w:sz w:val="18"/>
                <w:szCs w:val="18"/>
              </w:rPr>
            </w:pPr>
          </w:p>
        </w:tc>
        <w:tc>
          <w:tcPr>
            <w:tcW w:w="419" w:type="dxa"/>
          </w:tcPr>
          <w:p w14:paraId="213976EA" w14:textId="77777777" w:rsidR="00485461" w:rsidRPr="00905C3D" w:rsidRDefault="00485461" w:rsidP="00E60810">
            <w:pPr>
              <w:jc w:val="center"/>
              <w:rPr>
                <w:rFonts w:ascii="Times New Roman" w:hAnsi="Times New Roman"/>
                <w:sz w:val="18"/>
                <w:szCs w:val="18"/>
              </w:rPr>
            </w:pPr>
          </w:p>
        </w:tc>
      </w:tr>
      <w:tr w:rsidR="00485461" w:rsidRPr="00DE28DE" w14:paraId="4471428D" w14:textId="77777777" w:rsidTr="00C27D10">
        <w:tc>
          <w:tcPr>
            <w:tcW w:w="3446" w:type="dxa"/>
            <w:gridSpan w:val="2"/>
          </w:tcPr>
          <w:p w14:paraId="5C529E63" w14:textId="77777777" w:rsidR="00485461" w:rsidRPr="00DE28DE" w:rsidRDefault="00485461" w:rsidP="00E60810">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68931607" w14:textId="77777777" w:rsidR="00485461" w:rsidRPr="006C5B3A" w:rsidRDefault="00485461" w:rsidP="00E60810">
            <w:pPr>
              <w:jc w:val="center"/>
              <w:rPr>
                <w:rFonts w:ascii="Times New Roman" w:hAnsi="Times New Roman"/>
                <w:b/>
                <w:sz w:val="20"/>
                <w:szCs w:val="20"/>
                <w:lang w:val="pt-BR"/>
              </w:rPr>
            </w:pPr>
            <w:r w:rsidRPr="006C5B3A">
              <w:rPr>
                <w:rFonts w:ascii="Times New Roman" w:hAnsi="Times New Roman"/>
                <w:b/>
                <w:sz w:val="20"/>
                <w:szCs w:val="20"/>
                <w:lang w:val="pt-BR"/>
              </w:rPr>
              <w:t>30</w:t>
            </w:r>
          </w:p>
        </w:tc>
        <w:tc>
          <w:tcPr>
            <w:tcW w:w="576" w:type="dxa"/>
            <w:shd w:val="clear" w:color="auto" w:fill="FFFFFF" w:themeFill="background1"/>
          </w:tcPr>
          <w:p w14:paraId="69379C04" w14:textId="0BD93C49" w:rsidR="00485461" w:rsidRPr="00B76C46" w:rsidRDefault="00485461" w:rsidP="00E60810">
            <w:pPr>
              <w:jc w:val="center"/>
              <w:rPr>
                <w:rFonts w:ascii="Times New Roman" w:hAnsi="Times New Roman"/>
                <w:b/>
                <w:sz w:val="18"/>
                <w:szCs w:val="18"/>
              </w:rPr>
            </w:pPr>
            <w:r>
              <w:rPr>
                <w:rFonts w:ascii="Times New Roman" w:hAnsi="Times New Roman"/>
                <w:b/>
                <w:sz w:val="18"/>
                <w:szCs w:val="18"/>
              </w:rPr>
              <w:t>775</w:t>
            </w:r>
          </w:p>
        </w:tc>
        <w:tc>
          <w:tcPr>
            <w:tcW w:w="692" w:type="dxa"/>
            <w:shd w:val="clear" w:color="auto" w:fill="FFFFFF" w:themeFill="background1"/>
          </w:tcPr>
          <w:p w14:paraId="60098BFA" w14:textId="1111E16E" w:rsidR="00485461" w:rsidRPr="00B76C46" w:rsidRDefault="00AE0DEC" w:rsidP="00E60810">
            <w:pPr>
              <w:jc w:val="center"/>
              <w:rPr>
                <w:rFonts w:ascii="Times New Roman" w:hAnsi="Times New Roman"/>
                <w:b/>
                <w:sz w:val="18"/>
                <w:szCs w:val="18"/>
              </w:rPr>
            </w:pPr>
            <w:r>
              <w:rPr>
                <w:rFonts w:ascii="Times New Roman" w:hAnsi="Times New Roman"/>
                <w:b/>
                <w:sz w:val="18"/>
                <w:szCs w:val="18"/>
              </w:rPr>
              <w:t>300</w:t>
            </w:r>
          </w:p>
        </w:tc>
        <w:tc>
          <w:tcPr>
            <w:tcW w:w="782" w:type="dxa"/>
            <w:shd w:val="clear" w:color="auto" w:fill="FFFFFF" w:themeFill="background1"/>
          </w:tcPr>
          <w:p w14:paraId="2E3864AC" w14:textId="58C23C71" w:rsidR="00485461" w:rsidRPr="00B76C46" w:rsidRDefault="00AE0DEC" w:rsidP="00E60810">
            <w:pPr>
              <w:jc w:val="center"/>
              <w:rPr>
                <w:rFonts w:ascii="Times New Roman" w:hAnsi="Times New Roman"/>
                <w:b/>
                <w:sz w:val="18"/>
                <w:szCs w:val="18"/>
              </w:rPr>
            </w:pPr>
            <w:r>
              <w:rPr>
                <w:rFonts w:ascii="Times New Roman" w:hAnsi="Times New Roman"/>
                <w:b/>
                <w:sz w:val="18"/>
                <w:szCs w:val="18"/>
              </w:rPr>
              <w:t>475</w:t>
            </w:r>
          </w:p>
        </w:tc>
        <w:tc>
          <w:tcPr>
            <w:tcW w:w="465" w:type="dxa"/>
          </w:tcPr>
          <w:p w14:paraId="32D183FC" w14:textId="3A8227A9" w:rsidR="00485461" w:rsidRPr="00905C3D" w:rsidRDefault="00485461" w:rsidP="00E60810">
            <w:pPr>
              <w:jc w:val="center"/>
              <w:rPr>
                <w:rFonts w:ascii="Times New Roman" w:hAnsi="Times New Roman"/>
                <w:sz w:val="18"/>
                <w:szCs w:val="18"/>
              </w:rPr>
            </w:pPr>
          </w:p>
        </w:tc>
        <w:tc>
          <w:tcPr>
            <w:tcW w:w="466" w:type="dxa"/>
          </w:tcPr>
          <w:p w14:paraId="2AC13596" w14:textId="77777777" w:rsidR="00485461" w:rsidRPr="00905C3D" w:rsidRDefault="00485461" w:rsidP="00E60810">
            <w:pPr>
              <w:jc w:val="center"/>
              <w:rPr>
                <w:rFonts w:ascii="Times New Roman" w:hAnsi="Times New Roman"/>
                <w:sz w:val="18"/>
                <w:szCs w:val="18"/>
              </w:rPr>
            </w:pPr>
          </w:p>
        </w:tc>
        <w:tc>
          <w:tcPr>
            <w:tcW w:w="467" w:type="dxa"/>
          </w:tcPr>
          <w:p w14:paraId="51318991" w14:textId="77777777" w:rsidR="00485461" w:rsidRPr="00905C3D" w:rsidRDefault="00485461" w:rsidP="00E60810">
            <w:pPr>
              <w:jc w:val="center"/>
              <w:rPr>
                <w:rFonts w:ascii="Times New Roman" w:hAnsi="Times New Roman"/>
                <w:sz w:val="18"/>
                <w:szCs w:val="18"/>
              </w:rPr>
            </w:pPr>
          </w:p>
        </w:tc>
        <w:tc>
          <w:tcPr>
            <w:tcW w:w="467" w:type="dxa"/>
          </w:tcPr>
          <w:p w14:paraId="747763DA" w14:textId="77777777" w:rsidR="00485461" w:rsidRPr="00905C3D" w:rsidRDefault="00485461" w:rsidP="00E60810">
            <w:pPr>
              <w:jc w:val="center"/>
              <w:rPr>
                <w:rFonts w:ascii="Times New Roman" w:hAnsi="Times New Roman"/>
                <w:sz w:val="18"/>
                <w:szCs w:val="18"/>
              </w:rPr>
            </w:pPr>
          </w:p>
        </w:tc>
        <w:tc>
          <w:tcPr>
            <w:tcW w:w="467" w:type="dxa"/>
          </w:tcPr>
          <w:p w14:paraId="233E9CC8" w14:textId="77777777" w:rsidR="00485461" w:rsidRPr="00905C3D" w:rsidRDefault="00485461" w:rsidP="00E60810">
            <w:pPr>
              <w:jc w:val="center"/>
              <w:rPr>
                <w:rFonts w:ascii="Times New Roman" w:hAnsi="Times New Roman"/>
                <w:sz w:val="18"/>
                <w:szCs w:val="18"/>
              </w:rPr>
            </w:pPr>
          </w:p>
        </w:tc>
        <w:tc>
          <w:tcPr>
            <w:tcW w:w="467" w:type="dxa"/>
          </w:tcPr>
          <w:p w14:paraId="34115E6D" w14:textId="77777777" w:rsidR="00485461" w:rsidRPr="00905C3D" w:rsidRDefault="00485461" w:rsidP="00E60810">
            <w:pPr>
              <w:jc w:val="center"/>
              <w:rPr>
                <w:rFonts w:ascii="Times New Roman" w:hAnsi="Times New Roman"/>
                <w:sz w:val="18"/>
                <w:szCs w:val="18"/>
              </w:rPr>
            </w:pPr>
          </w:p>
        </w:tc>
        <w:tc>
          <w:tcPr>
            <w:tcW w:w="467" w:type="dxa"/>
          </w:tcPr>
          <w:p w14:paraId="1960572A" w14:textId="77777777" w:rsidR="00485461" w:rsidRPr="00905C3D" w:rsidRDefault="00485461" w:rsidP="00E60810">
            <w:pPr>
              <w:jc w:val="center"/>
              <w:rPr>
                <w:rFonts w:ascii="Times New Roman" w:hAnsi="Times New Roman"/>
                <w:sz w:val="18"/>
                <w:szCs w:val="18"/>
              </w:rPr>
            </w:pPr>
          </w:p>
        </w:tc>
        <w:tc>
          <w:tcPr>
            <w:tcW w:w="467" w:type="dxa"/>
          </w:tcPr>
          <w:p w14:paraId="1B6FB55F" w14:textId="77777777" w:rsidR="00485461" w:rsidRPr="00905C3D" w:rsidRDefault="00485461" w:rsidP="00E60810">
            <w:pPr>
              <w:jc w:val="center"/>
              <w:rPr>
                <w:rFonts w:ascii="Times New Roman" w:hAnsi="Times New Roman"/>
                <w:sz w:val="18"/>
                <w:szCs w:val="18"/>
              </w:rPr>
            </w:pPr>
          </w:p>
        </w:tc>
        <w:tc>
          <w:tcPr>
            <w:tcW w:w="419" w:type="dxa"/>
          </w:tcPr>
          <w:p w14:paraId="1FFC9863" w14:textId="4F08B0B3" w:rsidR="00485461" w:rsidRPr="00905C3D" w:rsidRDefault="00485461" w:rsidP="00E60810">
            <w:pPr>
              <w:jc w:val="center"/>
              <w:rPr>
                <w:rFonts w:ascii="Times New Roman" w:hAnsi="Times New Roman"/>
                <w:sz w:val="18"/>
                <w:szCs w:val="18"/>
              </w:rPr>
            </w:pPr>
          </w:p>
        </w:tc>
        <w:tc>
          <w:tcPr>
            <w:tcW w:w="419" w:type="dxa"/>
          </w:tcPr>
          <w:p w14:paraId="386ED54C" w14:textId="77777777" w:rsidR="00485461" w:rsidRPr="00905C3D" w:rsidRDefault="00485461" w:rsidP="00E60810">
            <w:pPr>
              <w:jc w:val="center"/>
              <w:rPr>
                <w:rFonts w:ascii="Times New Roman" w:hAnsi="Times New Roman"/>
                <w:sz w:val="18"/>
                <w:szCs w:val="18"/>
              </w:rPr>
            </w:pPr>
          </w:p>
        </w:tc>
        <w:tc>
          <w:tcPr>
            <w:tcW w:w="419" w:type="dxa"/>
          </w:tcPr>
          <w:p w14:paraId="0EF99B74" w14:textId="77777777" w:rsidR="00485461" w:rsidRPr="00905C3D" w:rsidRDefault="00485461" w:rsidP="00E60810">
            <w:pPr>
              <w:jc w:val="center"/>
              <w:rPr>
                <w:rFonts w:ascii="Times New Roman" w:hAnsi="Times New Roman"/>
                <w:sz w:val="18"/>
                <w:szCs w:val="18"/>
              </w:rPr>
            </w:pPr>
          </w:p>
        </w:tc>
        <w:tc>
          <w:tcPr>
            <w:tcW w:w="419" w:type="dxa"/>
          </w:tcPr>
          <w:p w14:paraId="18CD78A0" w14:textId="77777777" w:rsidR="00485461" w:rsidRPr="00905C3D" w:rsidRDefault="00485461" w:rsidP="00E60810">
            <w:pPr>
              <w:jc w:val="center"/>
              <w:rPr>
                <w:rFonts w:ascii="Times New Roman" w:hAnsi="Times New Roman"/>
                <w:sz w:val="18"/>
                <w:szCs w:val="18"/>
              </w:rPr>
            </w:pPr>
          </w:p>
        </w:tc>
        <w:tc>
          <w:tcPr>
            <w:tcW w:w="419" w:type="dxa"/>
          </w:tcPr>
          <w:p w14:paraId="1D99508B" w14:textId="77777777" w:rsidR="00485461" w:rsidRPr="00905C3D" w:rsidRDefault="00485461" w:rsidP="00E60810">
            <w:pPr>
              <w:jc w:val="center"/>
              <w:rPr>
                <w:rFonts w:ascii="Times New Roman" w:hAnsi="Times New Roman"/>
                <w:sz w:val="18"/>
                <w:szCs w:val="18"/>
              </w:rPr>
            </w:pPr>
          </w:p>
        </w:tc>
        <w:tc>
          <w:tcPr>
            <w:tcW w:w="419" w:type="dxa"/>
          </w:tcPr>
          <w:p w14:paraId="1DB3A3BD" w14:textId="77777777" w:rsidR="00485461" w:rsidRPr="00905C3D" w:rsidRDefault="00485461" w:rsidP="00E60810">
            <w:pPr>
              <w:jc w:val="center"/>
              <w:rPr>
                <w:rFonts w:ascii="Times New Roman" w:hAnsi="Times New Roman"/>
                <w:sz w:val="18"/>
                <w:szCs w:val="18"/>
              </w:rPr>
            </w:pPr>
          </w:p>
        </w:tc>
        <w:tc>
          <w:tcPr>
            <w:tcW w:w="419" w:type="dxa"/>
          </w:tcPr>
          <w:p w14:paraId="0F9D48D4" w14:textId="77777777" w:rsidR="00485461" w:rsidRPr="00905C3D" w:rsidRDefault="00485461" w:rsidP="00E60810">
            <w:pPr>
              <w:jc w:val="center"/>
              <w:rPr>
                <w:rFonts w:ascii="Times New Roman" w:hAnsi="Times New Roman"/>
                <w:sz w:val="18"/>
                <w:szCs w:val="18"/>
              </w:rPr>
            </w:pPr>
          </w:p>
        </w:tc>
        <w:tc>
          <w:tcPr>
            <w:tcW w:w="419" w:type="dxa"/>
          </w:tcPr>
          <w:p w14:paraId="1FFFA537" w14:textId="77777777" w:rsidR="00485461" w:rsidRPr="00905C3D" w:rsidRDefault="00485461" w:rsidP="00E60810">
            <w:pPr>
              <w:jc w:val="center"/>
              <w:rPr>
                <w:rFonts w:ascii="Times New Roman" w:hAnsi="Times New Roman"/>
                <w:sz w:val="18"/>
                <w:szCs w:val="18"/>
              </w:rPr>
            </w:pPr>
          </w:p>
        </w:tc>
        <w:tc>
          <w:tcPr>
            <w:tcW w:w="419" w:type="dxa"/>
          </w:tcPr>
          <w:p w14:paraId="2D71EB4D" w14:textId="77777777" w:rsidR="00485461" w:rsidRPr="00905C3D" w:rsidRDefault="00485461" w:rsidP="00E60810">
            <w:pPr>
              <w:jc w:val="center"/>
              <w:rPr>
                <w:rFonts w:ascii="Times New Roman" w:hAnsi="Times New Roman"/>
                <w:sz w:val="18"/>
                <w:szCs w:val="18"/>
              </w:rPr>
            </w:pPr>
          </w:p>
        </w:tc>
        <w:tc>
          <w:tcPr>
            <w:tcW w:w="419" w:type="dxa"/>
          </w:tcPr>
          <w:p w14:paraId="065CA4EB" w14:textId="77777777" w:rsidR="00485461" w:rsidRPr="00905C3D" w:rsidRDefault="00485461" w:rsidP="00E60810">
            <w:pPr>
              <w:jc w:val="center"/>
              <w:rPr>
                <w:rFonts w:ascii="Times New Roman" w:hAnsi="Times New Roman"/>
                <w:sz w:val="18"/>
                <w:szCs w:val="18"/>
              </w:rPr>
            </w:pPr>
          </w:p>
        </w:tc>
      </w:tr>
      <w:tr w:rsidR="00485461" w:rsidRPr="00DE28DE" w14:paraId="0DDBE322" w14:textId="77777777" w:rsidTr="00C27D10">
        <w:tc>
          <w:tcPr>
            <w:tcW w:w="230" w:type="dxa"/>
          </w:tcPr>
          <w:p w14:paraId="4812E8B3" w14:textId="77777777" w:rsidR="00485461" w:rsidRPr="00DE28DE" w:rsidRDefault="00485461" w:rsidP="00E60810">
            <w:pPr>
              <w:jc w:val="center"/>
              <w:rPr>
                <w:rFonts w:ascii="Times New Roman" w:hAnsi="Times New Roman"/>
                <w:i/>
                <w:sz w:val="20"/>
                <w:szCs w:val="20"/>
              </w:rPr>
            </w:pPr>
          </w:p>
        </w:tc>
        <w:tc>
          <w:tcPr>
            <w:tcW w:w="3216" w:type="dxa"/>
          </w:tcPr>
          <w:p w14:paraId="1875EDD3" w14:textId="071A495D" w:rsidR="00485461" w:rsidRPr="00DE28DE" w:rsidRDefault="00485461" w:rsidP="00E60810">
            <w:pPr>
              <w:pStyle w:val="ListParagraph3"/>
              <w:spacing w:before="0"/>
              <w:ind w:left="0"/>
              <w:rPr>
                <w:rFonts w:ascii="Times New Roman" w:hAnsi="Times New Roman"/>
                <w:sz w:val="20"/>
                <w:szCs w:val="20"/>
              </w:rPr>
            </w:pPr>
            <w:r>
              <w:rPr>
                <w:rFonts w:ascii="Times New Roman" w:hAnsi="Times New Roman"/>
                <w:sz w:val="20"/>
                <w:szCs w:val="20"/>
              </w:rPr>
              <w:t>Matematinė analizė I</w:t>
            </w:r>
          </w:p>
        </w:tc>
        <w:tc>
          <w:tcPr>
            <w:tcW w:w="487" w:type="dxa"/>
          </w:tcPr>
          <w:p w14:paraId="7F318679"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10</w:t>
            </w:r>
          </w:p>
        </w:tc>
        <w:tc>
          <w:tcPr>
            <w:tcW w:w="576" w:type="dxa"/>
            <w:shd w:val="clear" w:color="auto" w:fill="FFFFFF" w:themeFill="background1"/>
          </w:tcPr>
          <w:p w14:paraId="01857C83" w14:textId="24B8D0C1" w:rsidR="00485461" w:rsidRDefault="00485461" w:rsidP="00E60810">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203BAC19" w14:textId="15693E3E"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782" w:type="dxa"/>
            <w:shd w:val="clear" w:color="auto" w:fill="FFFFFF" w:themeFill="background1"/>
          </w:tcPr>
          <w:p w14:paraId="3BA2C9D5" w14:textId="405103F5" w:rsidR="00485461" w:rsidRPr="00905C3D" w:rsidRDefault="00485461" w:rsidP="00E60810">
            <w:pPr>
              <w:jc w:val="center"/>
              <w:rPr>
                <w:rFonts w:ascii="Times New Roman" w:hAnsi="Times New Roman"/>
                <w:sz w:val="18"/>
                <w:szCs w:val="18"/>
              </w:rPr>
            </w:pPr>
            <w:r>
              <w:rPr>
                <w:rFonts w:ascii="Times New Roman" w:hAnsi="Times New Roman"/>
                <w:sz w:val="18"/>
                <w:szCs w:val="18"/>
              </w:rPr>
              <w:t>160</w:t>
            </w:r>
          </w:p>
        </w:tc>
        <w:tc>
          <w:tcPr>
            <w:tcW w:w="465" w:type="dxa"/>
          </w:tcPr>
          <w:p w14:paraId="4800875D" w14:textId="4B006B1C" w:rsidR="00485461" w:rsidRPr="00905C3D" w:rsidRDefault="006D2A49" w:rsidP="00E60810">
            <w:pPr>
              <w:jc w:val="center"/>
              <w:rPr>
                <w:rFonts w:ascii="Times New Roman" w:hAnsi="Times New Roman"/>
                <w:sz w:val="18"/>
                <w:szCs w:val="18"/>
              </w:rPr>
            </w:pPr>
            <w:r>
              <w:rPr>
                <w:rFonts w:ascii="Times New Roman" w:hAnsi="Times New Roman"/>
                <w:sz w:val="18"/>
                <w:szCs w:val="18"/>
              </w:rPr>
              <w:t>x</w:t>
            </w:r>
          </w:p>
        </w:tc>
        <w:tc>
          <w:tcPr>
            <w:tcW w:w="466" w:type="dxa"/>
          </w:tcPr>
          <w:p w14:paraId="5755D36D" w14:textId="77777777" w:rsidR="00485461" w:rsidRPr="00905C3D" w:rsidRDefault="00485461" w:rsidP="00E60810">
            <w:pPr>
              <w:jc w:val="center"/>
              <w:rPr>
                <w:rFonts w:ascii="Times New Roman" w:hAnsi="Times New Roman"/>
                <w:sz w:val="18"/>
                <w:szCs w:val="18"/>
              </w:rPr>
            </w:pPr>
          </w:p>
        </w:tc>
        <w:tc>
          <w:tcPr>
            <w:tcW w:w="467" w:type="dxa"/>
          </w:tcPr>
          <w:p w14:paraId="129CD1DF" w14:textId="77777777" w:rsidR="00485461" w:rsidRPr="00905C3D" w:rsidRDefault="00485461" w:rsidP="00E60810">
            <w:pPr>
              <w:jc w:val="center"/>
              <w:rPr>
                <w:rFonts w:ascii="Times New Roman" w:hAnsi="Times New Roman"/>
                <w:sz w:val="18"/>
                <w:szCs w:val="18"/>
              </w:rPr>
            </w:pPr>
          </w:p>
        </w:tc>
        <w:tc>
          <w:tcPr>
            <w:tcW w:w="467" w:type="dxa"/>
          </w:tcPr>
          <w:p w14:paraId="252C0040" w14:textId="2D7DF946"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24125F7C" w14:textId="2A8BE900" w:rsidR="00485461" w:rsidRPr="00905C3D" w:rsidRDefault="006D2A49"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6FE5CF6B" w14:textId="77777777" w:rsidR="00485461" w:rsidRPr="00905C3D" w:rsidRDefault="00485461" w:rsidP="00E60810">
            <w:pPr>
              <w:jc w:val="center"/>
              <w:rPr>
                <w:rFonts w:ascii="Times New Roman" w:hAnsi="Times New Roman"/>
                <w:sz w:val="18"/>
                <w:szCs w:val="18"/>
              </w:rPr>
            </w:pPr>
          </w:p>
        </w:tc>
        <w:tc>
          <w:tcPr>
            <w:tcW w:w="467" w:type="dxa"/>
          </w:tcPr>
          <w:p w14:paraId="5E531EA0" w14:textId="77777777" w:rsidR="00485461" w:rsidRPr="00905C3D" w:rsidRDefault="00485461" w:rsidP="00E60810">
            <w:pPr>
              <w:jc w:val="center"/>
              <w:rPr>
                <w:rFonts w:ascii="Times New Roman" w:hAnsi="Times New Roman"/>
                <w:sz w:val="18"/>
                <w:szCs w:val="18"/>
              </w:rPr>
            </w:pPr>
          </w:p>
        </w:tc>
        <w:tc>
          <w:tcPr>
            <w:tcW w:w="467" w:type="dxa"/>
          </w:tcPr>
          <w:p w14:paraId="02D9DF6E" w14:textId="77777777" w:rsidR="00485461" w:rsidRPr="00905C3D" w:rsidRDefault="00485461" w:rsidP="00E60810">
            <w:pPr>
              <w:jc w:val="center"/>
              <w:rPr>
                <w:rFonts w:ascii="Times New Roman" w:hAnsi="Times New Roman"/>
                <w:sz w:val="18"/>
                <w:szCs w:val="18"/>
              </w:rPr>
            </w:pPr>
          </w:p>
        </w:tc>
        <w:tc>
          <w:tcPr>
            <w:tcW w:w="419" w:type="dxa"/>
          </w:tcPr>
          <w:p w14:paraId="35CAC98D" w14:textId="0E74385C"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FA2EF81" w14:textId="735CDFBA"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CAF410" w14:textId="77777777" w:rsidR="00485461" w:rsidRPr="00905C3D" w:rsidRDefault="00485461" w:rsidP="00E60810">
            <w:pPr>
              <w:jc w:val="center"/>
              <w:rPr>
                <w:rFonts w:ascii="Times New Roman" w:hAnsi="Times New Roman"/>
                <w:sz w:val="18"/>
                <w:szCs w:val="18"/>
              </w:rPr>
            </w:pPr>
          </w:p>
        </w:tc>
        <w:tc>
          <w:tcPr>
            <w:tcW w:w="419" w:type="dxa"/>
          </w:tcPr>
          <w:p w14:paraId="4D01FF99" w14:textId="77777777" w:rsidR="00485461" w:rsidRPr="00905C3D" w:rsidRDefault="00485461" w:rsidP="00E60810">
            <w:pPr>
              <w:jc w:val="center"/>
              <w:rPr>
                <w:rFonts w:ascii="Times New Roman" w:hAnsi="Times New Roman"/>
                <w:sz w:val="18"/>
                <w:szCs w:val="18"/>
              </w:rPr>
            </w:pPr>
          </w:p>
        </w:tc>
        <w:tc>
          <w:tcPr>
            <w:tcW w:w="419" w:type="dxa"/>
          </w:tcPr>
          <w:p w14:paraId="60B77F19" w14:textId="77777777" w:rsidR="00485461" w:rsidRPr="00905C3D" w:rsidRDefault="00485461" w:rsidP="00E60810">
            <w:pPr>
              <w:jc w:val="center"/>
              <w:rPr>
                <w:rFonts w:ascii="Times New Roman" w:hAnsi="Times New Roman"/>
                <w:sz w:val="18"/>
                <w:szCs w:val="18"/>
              </w:rPr>
            </w:pPr>
          </w:p>
        </w:tc>
        <w:tc>
          <w:tcPr>
            <w:tcW w:w="419" w:type="dxa"/>
          </w:tcPr>
          <w:p w14:paraId="7A93DF36" w14:textId="77777777" w:rsidR="00485461" w:rsidRPr="00905C3D" w:rsidRDefault="00485461" w:rsidP="00E60810">
            <w:pPr>
              <w:jc w:val="center"/>
              <w:rPr>
                <w:rFonts w:ascii="Times New Roman" w:hAnsi="Times New Roman"/>
                <w:sz w:val="18"/>
                <w:szCs w:val="18"/>
              </w:rPr>
            </w:pPr>
          </w:p>
        </w:tc>
        <w:tc>
          <w:tcPr>
            <w:tcW w:w="419" w:type="dxa"/>
          </w:tcPr>
          <w:p w14:paraId="15E7017F" w14:textId="77777777" w:rsidR="00485461" w:rsidRPr="00905C3D" w:rsidRDefault="00485461" w:rsidP="00E60810">
            <w:pPr>
              <w:jc w:val="center"/>
              <w:rPr>
                <w:rFonts w:ascii="Times New Roman" w:hAnsi="Times New Roman"/>
                <w:sz w:val="18"/>
                <w:szCs w:val="18"/>
              </w:rPr>
            </w:pPr>
          </w:p>
        </w:tc>
        <w:tc>
          <w:tcPr>
            <w:tcW w:w="419" w:type="dxa"/>
          </w:tcPr>
          <w:p w14:paraId="5A3127BF" w14:textId="77777777" w:rsidR="00485461" w:rsidRPr="00905C3D" w:rsidRDefault="00485461" w:rsidP="00E60810">
            <w:pPr>
              <w:jc w:val="center"/>
              <w:rPr>
                <w:rFonts w:ascii="Times New Roman" w:hAnsi="Times New Roman"/>
                <w:sz w:val="18"/>
                <w:szCs w:val="18"/>
              </w:rPr>
            </w:pPr>
          </w:p>
        </w:tc>
        <w:tc>
          <w:tcPr>
            <w:tcW w:w="419" w:type="dxa"/>
          </w:tcPr>
          <w:p w14:paraId="2ACEB696" w14:textId="77777777" w:rsidR="00485461" w:rsidRPr="00905C3D" w:rsidRDefault="00485461" w:rsidP="00E60810">
            <w:pPr>
              <w:jc w:val="center"/>
              <w:rPr>
                <w:rFonts w:ascii="Times New Roman" w:hAnsi="Times New Roman"/>
                <w:sz w:val="18"/>
                <w:szCs w:val="18"/>
              </w:rPr>
            </w:pPr>
          </w:p>
        </w:tc>
        <w:tc>
          <w:tcPr>
            <w:tcW w:w="419" w:type="dxa"/>
          </w:tcPr>
          <w:p w14:paraId="573F570E" w14:textId="77777777" w:rsidR="00485461" w:rsidRPr="00905C3D" w:rsidRDefault="00485461" w:rsidP="00E60810">
            <w:pPr>
              <w:jc w:val="center"/>
              <w:rPr>
                <w:rFonts w:ascii="Times New Roman" w:hAnsi="Times New Roman"/>
                <w:sz w:val="18"/>
                <w:szCs w:val="18"/>
              </w:rPr>
            </w:pPr>
          </w:p>
        </w:tc>
      </w:tr>
      <w:tr w:rsidR="00485461" w:rsidRPr="00DE28DE" w14:paraId="166B198D" w14:textId="77777777" w:rsidTr="00C27D10">
        <w:tc>
          <w:tcPr>
            <w:tcW w:w="230" w:type="dxa"/>
            <w:shd w:val="clear" w:color="auto" w:fill="auto"/>
          </w:tcPr>
          <w:p w14:paraId="47A55077" w14:textId="77777777" w:rsidR="00485461" w:rsidRPr="00DE28DE" w:rsidRDefault="00485461" w:rsidP="00E60810">
            <w:pPr>
              <w:jc w:val="center"/>
              <w:rPr>
                <w:rFonts w:ascii="Times New Roman" w:hAnsi="Times New Roman"/>
                <w:i/>
                <w:sz w:val="20"/>
                <w:szCs w:val="20"/>
              </w:rPr>
            </w:pPr>
          </w:p>
        </w:tc>
        <w:tc>
          <w:tcPr>
            <w:tcW w:w="3216" w:type="dxa"/>
          </w:tcPr>
          <w:p w14:paraId="2C0CB927" w14:textId="1E112AE1" w:rsidR="00485461" w:rsidRPr="006C5B3A" w:rsidRDefault="00485461" w:rsidP="00001344">
            <w:pPr>
              <w:rPr>
                <w:rFonts w:ascii="Times New Roman" w:hAnsi="Times New Roman"/>
                <w:sz w:val="20"/>
                <w:szCs w:val="20"/>
              </w:rPr>
            </w:pPr>
            <w:r w:rsidRPr="003E1155">
              <w:rPr>
                <w:rFonts w:ascii="Times New Roman" w:hAnsi="Times New Roman"/>
                <w:sz w:val="20"/>
                <w:szCs w:val="20"/>
              </w:rPr>
              <w:t>Algebra</w:t>
            </w:r>
            <w:r w:rsidRPr="006C5B3A">
              <w:rPr>
                <w:rFonts w:ascii="Times New Roman" w:hAnsi="Times New Roman"/>
                <w:sz w:val="20"/>
                <w:szCs w:val="20"/>
              </w:rPr>
              <w:t xml:space="preserve"> </w:t>
            </w:r>
            <w:r>
              <w:rPr>
                <w:rFonts w:ascii="Times New Roman" w:hAnsi="Times New Roman"/>
                <w:sz w:val="20"/>
                <w:szCs w:val="20"/>
              </w:rPr>
              <w:t>II</w:t>
            </w:r>
          </w:p>
        </w:tc>
        <w:tc>
          <w:tcPr>
            <w:tcW w:w="487" w:type="dxa"/>
          </w:tcPr>
          <w:p w14:paraId="7F27D16D"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029BD3D0" w14:textId="1D02E129" w:rsidR="00485461" w:rsidRDefault="00485461" w:rsidP="00E60810">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1489D6D8" w14:textId="7906529A" w:rsidR="00485461" w:rsidRPr="00905C3D" w:rsidRDefault="00485461" w:rsidP="00E60810">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19A022F0" w14:textId="5B7148F2" w:rsidR="00485461" w:rsidRPr="00905C3D" w:rsidRDefault="00485461" w:rsidP="00E60810">
            <w:pPr>
              <w:jc w:val="center"/>
              <w:rPr>
                <w:rFonts w:ascii="Times New Roman" w:hAnsi="Times New Roman"/>
                <w:sz w:val="18"/>
                <w:szCs w:val="18"/>
              </w:rPr>
            </w:pPr>
            <w:r>
              <w:rPr>
                <w:rFonts w:ascii="Times New Roman" w:hAnsi="Times New Roman"/>
                <w:sz w:val="18"/>
                <w:szCs w:val="18"/>
              </w:rPr>
              <w:t>90</w:t>
            </w:r>
          </w:p>
        </w:tc>
        <w:tc>
          <w:tcPr>
            <w:tcW w:w="465" w:type="dxa"/>
          </w:tcPr>
          <w:p w14:paraId="76B43EFD" w14:textId="324573D5"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6" w:type="dxa"/>
          </w:tcPr>
          <w:p w14:paraId="7BE164F2" w14:textId="77777777" w:rsidR="00485461" w:rsidRPr="00905C3D" w:rsidRDefault="00485461" w:rsidP="00E60810">
            <w:pPr>
              <w:jc w:val="center"/>
              <w:rPr>
                <w:rFonts w:ascii="Times New Roman" w:hAnsi="Times New Roman"/>
                <w:sz w:val="18"/>
                <w:szCs w:val="18"/>
              </w:rPr>
            </w:pPr>
          </w:p>
        </w:tc>
        <w:tc>
          <w:tcPr>
            <w:tcW w:w="467" w:type="dxa"/>
          </w:tcPr>
          <w:p w14:paraId="10EA8DA1" w14:textId="77777777" w:rsidR="00485461" w:rsidRPr="00905C3D" w:rsidRDefault="00485461" w:rsidP="00E60810">
            <w:pPr>
              <w:jc w:val="center"/>
              <w:rPr>
                <w:rFonts w:ascii="Times New Roman" w:hAnsi="Times New Roman"/>
                <w:sz w:val="18"/>
                <w:szCs w:val="18"/>
              </w:rPr>
            </w:pPr>
          </w:p>
        </w:tc>
        <w:tc>
          <w:tcPr>
            <w:tcW w:w="467" w:type="dxa"/>
          </w:tcPr>
          <w:p w14:paraId="11481AC1" w14:textId="60C864A3"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1637199C" w14:textId="6AE3B9FB" w:rsidR="00485461" w:rsidRPr="00905C3D" w:rsidRDefault="0049483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5ADE31B0" w14:textId="77777777" w:rsidR="00485461" w:rsidRPr="00905C3D" w:rsidRDefault="00485461" w:rsidP="00E60810">
            <w:pPr>
              <w:jc w:val="center"/>
              <w:rPr>
                <w:rFonts w:ascii="Times New Roman" w:hAnsi="Times New Roman"/>
                <w:sz w:val="18"/>
                <w:szCs w:val="18"/>
              </w:rPr>
            </w:pPr>
          </w:p>
        </w:tc>
        <w:tc>
          <w:tcPr>
            <w:tcW w:w="467" w:type="dxa"/>
          </w:tcPr>
          <w:p w14:paraId="192519BC" w14:textId="77777777" w:rsidR="00485461" w:rsidRPr="00905C3D" w:rsidRDefault="00485461" w:rsidP="00E60810">
            <w:pPr>
              <w:jc w:val="center"/>
              <w:rPr>
                <w:rFonts w:ascii="Times New Roman" w:hAnsi="Times New Roman"/>
                <w:sz w:val="18"/>
                <w:szCs w:val="18"/>
              </w:rPr>
            </w:pPr>
          </w:p>
        </w:tc>
        <w:tc>
          <w:tcPr>
            <w:tcW w:w="467" w:type="dxa"/>
          </w:tcPr>
          <w:p w14:paraId="40C3CB9B" w14:textId="77777777" w:rsidR="00485461" w:rsidRPr="00905C3D" w:rsidRDefault="00485461" w:rsidP="00E60810">
            <w:pPr>
              <w:jc w:val="center"/>
              <w:rPr>
                <w:rFonts w:ascii="Times New Roman" w:hAnsi="Times New Roman"/>
                <w:sz w:val="18"/>
                <w:szCs w:val="18"/>
              </w:rPr>
            </w:pPr>
          </w:p>
        </w:tc>
        <w:tc>
          <w:tcPr>
            <w:tcW w:w="419" w:type="dxa"/>
          </w:tcPr>
          <w:p w14:paraId="3F59113F" w14:textId="4DED67E8"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6F77075" w14:textId="05727580" w:rsidR="00485461" w:rsidRPr="00905C3D" w:rsidRDefault="00485461" w:rsidP="00E60810">
            <w:pPr>
              <w:jc w:val="center"/>
              <w:rPr>
                <w:rFonts w:ascii="Times New Roman" w:hAnsi="Times New Roman"/>
                <w:sz w:val="18"/>
                <w:szCs w:val="18"/>
              </w:rPr>
            </w:pPr>
          </w:p>
        </w:tc>
        <w:tc>
          <w:tcPr>
            <w:tcW w:w="419" w:type="dxa"/>
          </w:tcPr>
          <w:p w14:paraId="6DA218C9" w14:textId="77777777" w:rsidR="00485461" w:rsidRPr="00905C3D" w:rsidRDefault="00485461" w:rsidP="00E60810">
            <w:pPr>
              <w:jc w:val="center"/>
              <w:rPr>
                <w:rFonts w:ascii="Times New Roman" w:hAnsi="Times New Roman"/>
                <w:sz w:val="18"/>
                <w:szCs w:val="18"/>
              </w:rPr>
            </w:pPr>
          </w:p>
        </w:tc>
        <w:tc>
          <w:tcPr>
            <w:tcW w:w="419" w:type="dxa"/>
          </w:tcPr>
          <w:p w14:paraId="7E9DC084" w14:textId="77777777" w:rsidR="00485461" w:rsidRPr="00905C3D" w:rsidRDefault="00485461" w:rsidP="00E60810">
            <w:pPr>
              <w:jc w:val="center"/>
              <w:rPr>
                <w:rFonts w:ascii="Times New Roman" w:hAnsi="Times New Roman"/>
                <w:sz w:val="18"/>
                <w:szCs w:val="18"/>
              </w:rPr>
            </w:pPr>
          </w:p>
        </w:tc>
        <w:tc>
          <w:tcPr>
            <w:tcW w:w="419" w:type="dxa"/>
          </w:tcPr>
          <w:p w14:paraId="04EF7E92" w14:textId="77777777" w:rsidR="00485461" w:rsidRPr="00905C3D" w:rsidRDefault="00485461" w:rsidP="00E60810">
            <w:pPr>
              <w:jc w:val="center"/>
              <w:rPr>
                <w:rFonts w:ascii="Times New Roman" w:hAnsi="Times New Roman"/>
                <w:sz w:val="18"/>
                <w:szCs w:val="18"/>
              </w:rPr>
            </w:pPr>
          </w:p>
        </w:tc>
        <w:tc>
          <w:tcPr>
            <w:tcW w:w="419" w:type="dxa"/>
          </w:tcPr>
          <w:p w14:paraId="72D748D4" w14:textId="77777777" w:rsidR="00485461" w:rsidRPr="00905C3D" w:rsidRDefault="00485461" w:rsidP="00E60810">
            <w:pPr>
              <w:jc w:val="center"/>
              <w:rPr>
                <w:rFonts w:ascii="Times New Roman" w:hAnsi="Times New Roman"/>
                <w:sz w:val="18"/>
                <w:szCs w:val="18"/>
              </w:rPr>
            </w:pPr>
          </w:p>
        </w:tc>
        <w:tc>
          <w:tcPr>
            <w:tcW w:w="419" w:type="dxa"/>
          </w:tcPr>
          <w:p w14:paraId="4811EA25" w14:textId="77777777" w:rsidR="00485461" w:rsidRPr="00905C3D" w:rsidRDefault="00485461" w:rsidP="00E60810">
            <w:pPr>
              <w:jc w:val="center"/>
              <w:rPr>
                <w:rFonts w:ascii="Times New Roman" w:hAnsi="Times New Roman"/>
                <w:sz w:val="18"/>
                <w:szCs w:val="18"/>
              </w:rPr>
            </w:pPr>
          </w:p>
        </w:tc>
        <w:tc>
          <w:tcPr>
            <w:tcW w:w="419" w:type="dxa"/>
          </w:tcPr>
          <w:p w14:paraId="72507477" w14:textId="77777777" w:rsidR="00485461" w:rsidRPr="00905C3D" w:rsidRDefault="00485461" w:rsidP="00E60810">
            <w:pPr>
              <w:jc w:val="center"/>
              <w:rPr>
                <w:rFonts w:ascii="Times New Roman" w:hAnsi="Times New Roman"/>
                <w:sz w:val="18"/>
                <w:szCs w:val="18"/>
              </w:rPr>
            </w:pPr>
          </w:p>
        </w:tc>
        <w:tc>
          <w:tcPr>
            <w:tcW w:w="419" w:type="dxa"/>
          </w:tcPr>
          <w:p w14:paraId="1390F012" w14:textId="77777777" w:rsidR="00485461" w:rsidRPr="00905C3D" w:rsidRDefault="00485461" w:rsidP="00E60810">
            <w:pPr>
              <w:jc w:val="center"/>
              <w:rPr>
                <w:rFonts w:ascii="Times New Roman" w:hAnsi="Times New Roman"/>
                <w:sz w:val="18"/>
                <w:szCs w:val="18"/>
              </w:rPr>
            </w:pPr>
          </w:p>
        </w:tc>
        <w:tc>
          <w:tcPr>
            <w:tcW w:w="419" w:type="dxa"/>
          </w:tcPr>
          <w:p w14:paraId="3A569950" w14:textId="77777777" w:rsidR="00485461" w:rsidRPr="00905C3D" w:rsidRDefault="00485461" w:rsidP="00E60810">
            <w:pPr>
              <w:jc w:val="center"/>
              <w:rPr>
                <w:rFonts w:ascii="Times New Roman" w:hAnsi="Times New Roman"/>
                <w:sz w:val="18"/>
                <w:szCs w:val="18"/>
              </w:rPr>
            </w:pPr>
          </w:p>
        </w:tc>
      </w:tr>
      <w:tr w:rsidR="00485461" w:rsidRPr="00DE28DE" w14:paraId="60DF2CEE" w14:textId="77777777" w:rsidTr="00C27D10">
        <w:tc>
          <w:tcPr>
            <w:tcW w:w="230" w:type="dxa"/>
          </w:tcPr>
          <w:p w14:paraId="25BFEAC0" w14:textId="77777777" w:rsidR="00485461" w:rsidRPr="00DE28DE" w:rsidRDefault="00485461" w:rsidP="00E60810">
            <w:pPr>
              <w:jc w:val="center"/>
              <w:rPr>
                <w:rFonts w:ascii="Times New Roman" w:hAnsi="Times New Roman"/>
                <w:i/>
                <w:sz w:val="20"/>
                <w:szCs w:val="20"/>
              </w:rPr>
            </w:pPr>
          </w:p>
        </w:tc>
        <w:tc>
          <w:tcPr>
            <w:tcW w:w="3216" w:type="dxa"/>
          </w:tcPr>
          <w:p w14:paraId="4E9D9364" w14:textId="3D5F19C3" w:rsidR="00485461" w:rsidRPr="00DE28DE" w:rsidRDefault="00485461" w:rsidP="00E60810">
            <w:pPr>
              <w:rPr>
                <w:rFonts w:ascii="Times New Roman" w:hAnsi="Times New Roman"/>
                <w:sz w:val="20"/>
                <w:szCs w:val="20"/>
              </w:rPr>
            </w:pPr>
            <w:r>
              <w:rPr>
                <w:rFonts w:ascii="Times New Roman" w:hAnsi="Times New Roman"/>
                <w:sz w:val="20"/>
                <w:szCs w:val="20"/>
              </w:rPr>
              <w:t>Tiriamoji duomenų analizė</w:t>
            </w:r>
          </w:p>
        </w:tc>
        <w:tc>
          <w:tcPr>
            <w:tcW w:w="487" w:type="dxa"/>
          </w:tcPr>
          <w:p w14:paraId="0E2C380A" w14:textId="77777777" w:rsidR="00485461" w:rsidRPr="00DE28DE" w:rsidRDefault="00485461" w:rsidP="00E60810">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015A7DC2" w14:textId="7145693A" w:rsidR="00485461" w:rsidRDefault="00485461" w:rsidP="00E60810">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3ABA2CA7" w14:textId="2F1986F0" w:rsidR="00485461" w:rsidRPr="00905C3D" w:rsidRDefault="00485461" w:rsidP="00E60810">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6DA7DF9D" w14:textId="0728D317" w:rsidR="00485461" w:rsidRPr="00905C3D" w:rsidRDefault="00485461" w:rsidP="00E60810">
            <w:pPr>
              <w:jc w:val="center"/>
              <w:rPr>
                <w:rFonts w:ascii="Times New Roman" w:hAnsi="Times New Roman"/>
                <w:sz w:val="18"/>
                <w:szCs w:val="18"/>
              </w:rPr>
            </w:pPr>
            <w:r>
              <w:rPr>
                <w:rFonts w:ascii="Times New Roman" w:hAnsi="Times New Roman"/>
                <w:sz w:val="18"/>
                <w:szCs w:val="18"/>
              </w:rPr>
              <w:t>80</w:t>
            </w:r>
          </w:p>
        </w:tc>
        <w:tc>
          <w:tcPr>
            <w:tcW w:w="465" w:type="dxa"/>
          </w:tcPr>
          <w:p w14:paraId="3D8B1321" w14:textId="2F691719" w:rsidR="00485461" w:rsidRPr="00905C3D" w:rsidRDefault="00485461" w:rsidP="00E60810">
            <w:pPr>
              <w:jc w:val="center"/>
              <w:rPr>
                <w:rFonts w:ascii="Times New Roman" w:hAnsi="Times New Roman"/>
                <w:sz w:val="18"/>
                <w:szCs w:val="18"/>
              </w:rPr>
            </w:pPr>
          </w:p>
        </w:tc>
        <w:tc>
          <w:tcPr>
            <w:tcW w:w="466" w:type="dxa"/>
          </w:tcPr>
          <w:p w14:paraId="1B69AE69" w14:textId="2450E6DA" w:rsidR="00485461" w:rsidRPr="00905C3D" w:rsidRDefault="00F51B24" w:rsidP="00F51B24">
            <w:pPr>
              <w:jc w:val="center"/>
              <w:rPr>
                <w:rFonts w:ascii="Times New Roman" w:hAnsi="Times New Roman"/>
                <w:sz w:val="18"/>
                <w:szCs w:val="18"/>
              </w:rPr>
            </w:pPr>
            <w:r>
              <w:rPr>
                <w:rFonts w:ascii="Times New Roman" w:hAnsi="Times New Roman"/>
                <w:sz w:val="18"/>
                <w:szCs w:val="18"/>
              </w:rPr>
              <w:t>x</w:t>
            </w:r>
          </w:p>
        </w:tc>
        <w:tc>
          <w:tcPr>
            <w:tcW w:w="467" w:type="dxa"/>
          </w:tcPr>
          <w:p w14:paraId="4054A851" w14:textId="77777777" w:rsidR="00485461" w:rsidRPr="00905C3D" w:rsidRDefault="00485461" w:rsidP="00E60810">
            <w:pPr>
              <w:jc w:val="center"/>
              <w:rPr>
                <w:rFonts w:ascii="Times New Roman" w:hAnsi="Times New Roman"/>
                <w:sz w:val="18"/>
                <w:szCs w:val="18"/>
              </w:rPr>
            </w:pPr>
          </w:p>
        </w:tc>
        <w:tc>
          <w:tcPr>
            <w:tcW w:w="467" w:type="dxa"/>
          </w:tcPr>
          <w:p w14:paraId="0ACA11C8" w14:textId="7133F427" w:rsidR="00485461" w:rsidRPr="00905C3D" w:rsidRDefault="00F51B24"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0518DDC8" w14:textId="77777777" w:rsidR="00485461" w:rsidRPr="00905C3D" w:rsidRDefault="00485461" w:rsidP="00E60810">
            <w:pPr>
              <w:jc w:val="center"/>
              <w:rPr>
                <w:rFonts w:ascii="Times New Roman" w:hAnsi="Times New Roman"/>
                <w:sz w:val="18"/>
                <w:szCs w:val="18"/>
              </w:rPr>
            </w:pPr>
          </w:p>
        </w:tc>
        <w:tc>
          <w:tcPr>
            <w:tcW w:w="467" w:type="dxa"/>
          </w:tcPr>
          <w:p w14:paraId="2600F702" w14:textId="315C552B" w:rsidR="00485461" w:rsidRPr="00905C3D" w:rsidRDefault="00796496" w:rsidP="00E60810">
            <w:pPr>
              <w:jc w:val="center"/>
              <w:rPr>
                <w:rFonts w:ascii="Times New Roman" w:hAnsi="Times New Roman"/>
                <w:sz w:val="18"/>
                <w:szCs w:val="18"/>
              </w:rPr>
            </w:pPr>
            <w:r>
              <w:rPr>
                <w:rFonts w:ascii="Times New Roman" w:hAnsi="Times New Roman"/>
                <w:sz w:val="18"/>
                <w:szCs w:val="18"/>
              </w:rPr>
              <w:t>x</w:t>
            </w:r>
          </w:p>
        </w:tc>
        <w:tc>
          <w:tcPr>
            <w:tcW w:w="467" w:type="dxa"/>
          </w:tcPr>
          <w:p w14:paraId="0E10C7CB" w14:textId="77777777" w:rsidR="00485461" w:rsidRPr="00905C3D" w:rsidRDefault="00485461" w:rsidP="00E60810">
            <w:pPr>
              <w:jc w:val="center"/>
              <w:rPr>
                <w:rFonts w:ascii="Times New Roman" w:hAnsi="Times New Roman"/>
                <w:sz w:val="18"/>
                <w:szCs w:val="18"/>
              </w:rPr>
            </w:pPr>
          </w:p>
        </w:tc>
        <w:tc>
          <w:tcPr>
            <w:tcW w:w="467" w:type="dxa"/>
          </w:tcPr>
          <w:p w14:paraId="2B74C4DC" w14:textId="77777777" w:rsidR="00485461" w:rsidRPr="00905C3D" w:rsidRDefault="00485461" w:rsidP="00E60810">
            <w:pPr>
              <w:jc w:val="center"/>
              <w:rPr>
                <w:rFonts w:ascii="Times New Roman" w:hAnsi="Times New Roman"/>
                <w:sz w:val="18"/>
                <w:szCs w:val="18"/>
              </w:rPr>
            </w:pPr>
          </w:p>
        </w:tc>
        <w:tc>
          <w:tcPr>
            <w:tcW w:w="419" w:type="dxa"/>
          </w:tcPr>
          <w:p w14:paraId="34CD75D6" w14:textId="3266C3DD" w:rsidR="00485461" w:rsidRPr="00905C3D" w:rsidRDefault="00485461" w:rsidP="00E60810">
            <w:pPr>
              <w:jc w:val="center"/>
              <w:rPr>
                <w:rFonts w:ascii="Times New Roman" w:hAnsi="Times New Roman"/>
                <w:sz w:val="18"/>
                <w:szCs w:val="18"/>
              </w:rPr>
            </w:pPr>
          </w:p>
        </w:tc>
        <w:tc>
          <w:tcPr>
            <w:tcW w:w="419" w:type="dxa"/>
          </w:tcPr>
          <w:p w14:paraId="492E6A55" w14:textId="2E33245D" w:rsidR="00485461" w:rsidRPr="00905C3D" w:rsidRDefault="00A32F29"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14B225AF" w14:textId="44FF1661" w:rsidR="00485461" w:rsidRPr="00905C3D" w:rsidRDefault="00485461" w:rsidP="00E60810">
            <w:pPr>
              <w:jc w:val="center"/>
              <w:rPr>
                <w:rFonts w:ascii="Times New Roman" w:hAnsi="Times New Roman"/>
                <w:sz w:val="18"/>
                <w:szCs w:val="18"/>
              </w:rPr>
            </w:pPr>
          </w:p>
        </w:tc>
        <w:tc>
          <w:tcPr>
            <w:tcW w:w="419" w:type="dxa"/>
          </w:tcPr>
          <w:p w14:paraId="115C6625" w14:textId="0D13198E"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0C75C6E" w14:textId="22B1F07F" w:rsidR="00485461" w:rsidRPr="00905C3D" w:rsidRDefault="001259EA"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1B31AA46" w14:textId="77777777" w:rsidR="00485461" w:rsidRPr="00905C3D" w:rsidRDefault="00485461" w:rsidP="00E60810">
            <w:pPr>
              <w:jc w:val="center"/>
              <w:rPr>
                <w:rFonts w:ascii="Times New Roman" w:hAnsi="Times New Roman"/>
                <w:sz w:val="18"/>
                <w:szCs w:val="18"/>
              </w:rPr>
            </w:pPr>
          </w:p>
        </w:tc>
        <w:tc>
          <w:tcPr>
            <w:tcW w:w="419" w:type="dxa"/>
          </w:tcPr>
          <w:p w14:paraId="5B5E0FC0" w14:textId="70715B64"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28F2E2A" w14:textId="77777777" w:rsidR="00485461" w:rsidRPr="00905C3D" w:rsidRDefault="00485461" w:rsidP="00E60810">
            <w:pPr>
              <w:jc w:val="center"/>
              <w:rPr>
                <w:rFonts w:ascii="Times New Roman" w:hAnsi="Times New Roman"/>
                <w:sz w:val="18"/>
                <w:szCs w:val="18"/>
              </w:rPr>
            </w:pPr>
          </w:p>
        </w:tc>
        <w:tc>
          <w:tcPr>
            <w:tcW w:w="419" w:type="dxa"/>
          </w:tcPr>
          <w:p w14:paraId="09EACCF0" w14:textId="77777777" w:rsidR="00485461" w:rsidRPr="00905C3D" w:rsidRDefault="00485461" w:rsidP="00E60810">
            <w:pPr>
              <w:jc w:val="center"/>
              <w:rPr>
                <w:rFonts w:ascii="Times New Roman" w:hAnsi="Times New Roman"/>
                <w:sz w:val="18"/>
                <w:szCs w:val="18"/>
              </w:rPr>
            </w:pPr>
          </w:p>
        </w:tc>
        <w:tc>
          <w:tcPr>
            <w:tcW w:w="419" w:type="dxa"/>
          </w:tcPr>
          <w:p w14:paraId="0FC4D833" w14:textId="77777777" w:rsidR="00485461" w:rsidRPr="00905C3D" w:rsidRDefault="00485461" w:rsidP="00E60810">
            <w:pPr>
              <w:jc w:val="center"/>
              <w:rPr>
                <w:rFonts w:ascii="Times New Roman" w:hAnsi="Times New Roman"/>
                <w:sz w:val="18"/>
                <w:szCs w:val="18"/>
              </w:rPr>
            </w:pPr>
          </w:p>
        </w:tc>
      </w:tr>
      <w:tr w:rsidR="00485461" w:rsidRPr="00DE28DE" w14:paraId="64A13E1C" w14:textId="77777777" w:rsidTr="00C27D10">
        <w:tc>
          <w:tcPr>
            <w:tcW w:w="230" w:type="dxa"/>
          </w:tcPr>
          <w:p w14:paraId="6CCB7FFF" w14:textId="77777777" w:rsidR="00485461" w:rsidRPr="00DE28DE" w:rsidRDefault="00485461" w:rsidP="00E60810">
            <w:pPr>
              <w:jc w:val="center"/>
              <w:rPr>
                <w:rFonts w:ascii="Times New Roman" w:hAnsi="Times New Roman"/>
                <w:i/>
                <w:sz w:val="20"/>
                <w:szCs w:val="20"/>
              </w:rPr>
            </w:pPr>
          </w:p>
        </w:tc>
        <w:tc>
          <w:tcPr>
            <w:tcW w:w="3216" w:type="dxa"/>
          </w:tcPr>
          <w:p w14:paraId="55FA5C29" w14:textId="77777777" w:rsidR="00485461" w:rsidRPr="006C5B3A" w:rsidRDefault="00485461" w:rsidP="00E60810">
            <w:pPr>
              <w:rPr>
                <w:rFonts w:ascii="Times New Roman" w:hAnsi="Times New Roman"/>
                <w:sz w:val="20"/>
                <w:szCs w:val="20"/>
              </w:rPr>
            </w:pPr>
            <w:r w:rsidRPr="006C5B3A">
              <w:rPr>
                <w:rFonts w:ascii="Times New Roman" w:hAnsi="Times New Roman"/>
                <w:sz w:val="20"/>
                <w:szCs w:val="20"/>
              </w:rPr>
              <w:t>Duomenų struktūros ir algoritmai</w:t>
            </w:r>
          </w:p>
        </w:tc>
        <w:tc>
          <w:tcPr>
            <w:tcW w:w="487" w:type="dxa"/>
          </w:tcPr>
          <w:p w14:paraId="00AE7AEC" w14:textId="77777777" w:rsidR="00485461" w:rsidRPr="006C5B3A" w:rsidRDefault="00485461" w:rsidP="00E60810">
            <w:pPr>
              <w:jc w:val="center"/>
              <w:rPr>
                <w:rFonts w:ascii="Times New Roman" w:hAnsi="Times New Roman"/>
                <w:i/>
                <w:sz w:val="20"/>
                <w:szCs w:val="20"/>
              </w:rPr>
            </w:pPr>
            <w:r w:rsidRPr="006C5B3A">
              <w:rPr>
                <w:rFonts w:ascii="Times New Roman" w:hAnsi="Times New Roman"/>
                <w:i/>
                <w:sz w:val="20"/>
                <w:szCs w:val="20"/>
              </w:rPr>
              <w:t>5</w:t>
            </w:r>
          </w:p>
        </w:tc>
        <w:tc>
          <w:tcPr>
            <w:tcW w:w="576" w:type="dxa"/>
            <w:shd w:val="clear" w:color="auto" w:fill="FFFFFF" w:themeFill="background1"/>
          </w:tcPr>
          <w:p w14:paraId="4FA8E487" w14:textId="0676FDF6" w:rsidR="00485461" w:rsidRDefault="00485461" w:rsidP="00E60810">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788F071F" w14:textId="07973A6C" w:rsidR="00485461" w:rsidRPr="00905C3D" w:rsidRDefault="00485461" w:rsidP="00E60810">
            <w:pPr>
              <w:jc w:val="center"/>
              <w:rPr>
                <w:rFonts w:ascii="Times New Roman" w:hAnsi="Times New Roman"/>
                <w:sz w:val="18"/>
                <w:szCs w:val="18"/>
              </w:rPr>
            </w:pPr>
            <w:r>
              <w:rPr>
                <w:rFonts w:ascii="Times New Roman" w:hAnsi="Times New Roman"/>
                <w:sz w:val="18"/>
                <w:szCs w:val="18"/>
              </w:rPr>
              <w:t>45</w:t>
            </w:r>
          </w:p>
        </w:tc>
        <w:tc>
          <w:tcPr>
            <w:tcW w:w="782" w:type="dxa"/>
            <w:shd w:val="clear" w:color="auto" w:fill="FFFFFF" w:themeFill="background1"/>
          </w:tcPr>
          <w:p w14:paraId="4A5234E0" w14:textId="5445425C" w:rsidR="00485461" w:rsidRPr="00905C3D" w:rsidRDefault="00485461" w:rsidP="00E60810">
            <w:pPr>
              <w:jc w:val="center"/>
              <w:rPr>
                <w:rFonts w:ascii="Times New Roman" w:hAnsi="Times New Roman"/>
                <w:sz w:val="18"/>
                <w:szCs w:val="18"/>
              </w:rPr>
            </w:pPr>
            <w:r>
              <w:rPr>
                <w:rFonts w:ascii="Times New Roman" w:hAnsi="Times New Roman"/>
                <w:sz w:val="18"/>
                <w:szCs w:val="18"/>
              </w:rPr>
              <w:t>80</w:t>
            </w:r>
          </w:p>
        </w:tc>
        <w:tc>
          <w:tcPr>
            <w:tcW w:w="465" w:type="dxa"/>
          </w:tcPr>
          <w:p w14:paraId="4A989A2C" w14:textId="5C3A7974"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5B5F71FC" w14:textId="77777777" w:rsidR="00485461" w:rsidRPr="00905C3D" w:rsidRDefault="00485461" w:rsidP="00E60810">
            <w:pPr>
              <w:jc w:val="center"/>
              <w:rPr>
                <w:rFonts w:ascii="Times New Roman" w:hAnsi="Times New Roman"/>
                <w:sz w:val="18"/>
                <w:szCs w:val="18"/>
              </w:rPr>
            </w:pPr>
          </w:p>
        </w:tc>
        <w:tc>
          <w:tcPr>
            <w:tcW w:w="467" w:type="dxa"/>
          </w:tcPr>
          <w:p w14:paraId="77A4AEE1" w14:textId="77777777" w:rsidR="00485461" w:rsidRPr="00905C3D" w:rsidRDefault="00485461" w:rsidP="00E60810">
            <w:pPr>
              <w:jc w:val="center"/>
              <w:rPr>
                <w:rFonts w:ascii="Times New Roman" w:hAnsi="Times New Roman"/>
                <w:sz w:val="18"/>
                <w:szCs w:val="18"/>
              </w:rPr>
            </w:pPr>
          </w:p>
        </w:tc>
        <w:tc>
          <w:tcPr>
            <w:tcW w:w="467" w:type="dxa"/>
          </w:tcPr>
          <w:p w14:paraId="03D5E1E2" w14:textId="7E7E5784" w:rsidR="00485461" w:rsidRPr="00905C3D" w:rsidRDefault="00F51B24" w:rsidP="00F51B24">
            <w:pPr>
              <w:rPr>
                <w:rFonts w:ascii="Times New Roman" w:hAnsi="Times New Roman"/>
                <w:sz w:val="18"/>
                <w:szCs w:val="18"/>
              </w:rPr>
            </w:pPr>
            <w:r>
              <w:rPr>
                <w:rFonts w:ascii="Times New Roman" w:hAnsi="Times New Roman"/>
                <w:sz w:val="18"/>
                <w:szCs w:val="18"/>
              </w:rPr>
              <w:t xml:space="preserve">  x</w:t>
            </w:r>
          </w:p>
        </w:tc>
        <w:tc>
          <w:tcPr>
            <w:tcW w:w="467" w:type="dxa"/>
          </w:tcPr>
          <w:p w14:paraId="3F473D32" w14:textId="77777777" w:rsidR="00485461" w:rsidRPr="00905C3D" w:rsidRDefault="00485461" w:rsidP="00E60810">
            <w:pPr>
              <w:jc w:val="center"/>
              <w:rPr>
                <w:rFonts w:ascii="Times New Roman" w:hAnsi="Times New Roman"/>
                <w:sz w:val="18"/>
                <w:szCs w:val="18"/>
              </w:rPr>
            </w:pPr>
          </w:p>
        </w:tc>
        <w:tc>
          <w:tcPr>
            <w:tcW w:w="467" w:type="dxa"/>
          </w:tcPr>
          <w:p w14:paraId="2B037371" w14:textId="77777777" w:rsidR="00485461" w:rsidRPr="00905C3D" w:rsidRDefault="00485461" w:rsidP="00E60810">
            <w:pPr>
              <w:jc w:val="center"/>
              <w:rPr>
                <w:rFonts w:ascii="Times New Roman" w:hAnsi="Times New Roman"/>
                <w:sz w:val="18"/>
                <w:szCs w:val="18"/>
              </w:rPr>
            </w:pPr>
          </w:p>
        </w:tc>
        <w:tc>
          <w:tcPr>
            <w:tcW w:w="467" w:type="dxa"/>
          </w:tcPr>
          <w:p w14:paraId="3E708C72" w14:textId="77777777" w:rsidR="00485461" w:rsidRPr="00905C3D" w:rsidRDefault="00485461" w:rsidP="00E60810">
            <w:pPr>
              <w:jc w:val="center"/>
              <w:rPr>
                <w:rFonts w:ascii="Times New Roman" w:hAnsi="Times New Roman"/>
                <w:sz w:val="18"/>
                <w:szCs w:val="18"/>
              </w:rPr>
            </w:pPr>
          </w:p>
        </w:tc>
        <w:tc>
          <w:tcPr>
            <w:tcW w:w="467" w:type="dxa"/>
          </w:tcPr>
          <w:p w14:paraId="56A721FA" w14:textId="77777777" w:rsidR="00485461" w:rsidRPr="00905C3D" w:rsidRDefault="00485461" w:rsidP="00E60810">
            <w:pPr>
              <w:jc w:val="center"/>
              <w:rPr>
                <w:rFonts w:ascii="Times New Roman" w:hAnsi="Times New Roman"/>
                <w:sz w:val="18"/>
                <w:szCs w:val="18"/>
              </w:rPr>
            </w:pPr>
          </w:p>
        </w:tc>
        <w:tc>
          <w:tcPr>
            <w:tcW w:w="419" w:type="dxa"/>
          </w:tcPr>
          <w:p w14:paraId="7EC8B572" w14:textId="39B10204" w:rsidR="00485461" w:rsidRPr="00905C3D" w:rsidRDefault="00485461" w:rsidP="00E60810">
            <w:pPr>
              <w:jc w:val="center"/>
              <w:rPr>
                <w:rFonts w:ascii="Times New Roman" w:hAnsi="Times New Roman"/>
                <w:sz w:val="18"/>
                <w:szCs w:val="18"/>
              </w:rPr>
            </w:pPr>
          </w:p>
        </w:tc>
        <w:tc>
          <w:tcPr>
            <w:tcW w:w="419" w:type="dxa"/>
          </w:tcPr>
          <w:p w14:paraId="74E5D3EB" w14:textId="77777777" w:rsidR="00485461" w:rsidRPr="00905C3D" w:rsidRDefault="00485461" w:rsidP="00E60810">
            <w:pPr>
              <w:jc w:val="center"/>
              <w:rPr>
                <w:rFonts w:ascii="Times New Roman" w:hAnsi="Times New Roman"/>
                <w:sz w:val="18"/>
                <w:szCs w:val="18"/>
              </w:rPr>
            </w:pPr>
          </w:p>
        </w:tc>
        <w:tc>
          <w:tcPr>
            <w:tcW w:w="419" w:type="dxa"/>
          </w:tcPr>
          <w:p w14:paraId="2FFFC1CD" w14:textId="77777777" w:rsidR="00485461" w:rsidRPr="00905C3D" w:rsidRDefault="00485461" w:rsidP="00E60810">
            <w:pPr>
              <w:jc w:val="center"/>
              <w:rPr>
                <w:rFonts w:ascii="Times New Roman" w:hAnsi="Times New Roman"/>
                <w:sz w:val="18"/>
                <w:szCs w:val="18"/>
              </w:rPr>
            </w:pPr>
          </w:p>
        </w:tc>
        <w:tc>
          <w:tcPr>
            <w:tcW w:w="419" w:type="dxa"/>
          </w:tcPr>
          <w:p w14:paraId="01BAB0D0" w14:textId="796B5482" w:rsidR="00485461" w:rsidRPr="00905C3D" w:rsidRDefault="00A32F29" w:rsidP="00E60810">
            <w:pPr>
              <w:jc w:val="center"/>
              <w:rPr>
                <w:rFonts w:ascii="Times New Roman" w:hAnsi="Times New Roman"/>
                <w:sz w:val="18"/>
                <w:szCs w:val="18"/>
              </w:rPr>
            </w:pPr>
            <w:r>
              <w:rPr>
                <w:rFonts w:ascii="Times New Roman" w:hAnsi="Times New Roman"/>
                <w:sz w:val="18"/>
                <w:szCs w:val="18"/>
              </w:rPr>
              <w:t>x</w:t>
            </w:r>
          </w:p>
        </w:tc>
        <w:tc>
          <w:tcPr>
            <w:tcW w:w="419" w:type="dxa"/>
          </w:tcPr>
          <w:p w14:paraId="721DDF25" w14:textId="77777777" w:rsidR="00485461" w:rsidRPr="00905C3D" w:rsidRDefault="00485461" w:rsidP="00E60810">
            <w:pPr>
              <w:jc w:val="center"/>
              <w:rPr>
                <w:rFonts w:ascii="Times New Roman" w:hAnsi="Times New Roman"/>
                <w:sz w:val="18"/>
                <w:szCs w:val="18"/>
              </w:rPr>
            </w:pPr>
          </w:p>
        </w:tc>
        <w:tc>
          <w:tcPr>
            <w:tcW w:w="419" w:type="dxa"/>
          </w:tcPr>
          <w:p w14:paraId="7F068880" w14:textId="77777777" w:rsidR="00485461" w:rsidRPr="00905C3D" w:rsidRDefault="00485461" w:rsidP="00E60810">
            <w:pPr>
              <w:jc w:val="center"/>
              <w:rPr>
                <w:rFonts w:ascii="Times New Roman" w:hAnsi="Times New Roman"/>
                <w:sz w:val="18"/>
                <w:szCs w:val="18"/>
              </w:rPr>
            </w:pPr>
          </w:p>
        </w:tc>
        <w:tc>
          <w:tcPr>
            <w:tcW w:w="419" w:type="dxa"/>
          </w:tcPr>
          <w:p w14:paraId="38AF8339" w14:textId="3C627A8B" w:rsidR="00485461" w:rsidRPr="00905C3D" w:rsidRDefault="00485461" w:rsidP="00E60810">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049EAC3" w14:textId="77777777" w:rsidR="00485461" w:rsidRPr="00905C3D" w:rsidRDefault="00485461" w:rsidP="00E60810">
            <w:pPr>
              <w:jc w:val="center"/>
              <w:rPr>
                <w:rFonts w:ascii="Times New Roman" w:hAnsi="Times New Roman"/>
                <w:sz w:val="18"/>
                <w:szCs w:val="18"/>
              </w:rPr>
            </w:pPr>
          </w:p>
        </w:tc>
        <w:tc>
          <w:tcPr>
            <w:tcW w:w="419" w:type="dxa"/>
          </w:tcPr>
          <w:p w14:paraId="6EC0187F" w14:textId="77777777" w:rsidR="00485461" w:rsidRPr="00905C3D" w:rsidRDefault="00485461" w:rsidP="00E60810">
            <w:pPr>
              <w:jc w:val="center"/>
              <w:rPr>
                <w:rFonts w:ascii="Times New Roman" w:hAnsi="Times New Roman"/>
                <w:sz w:val="18"/>
                <w:szCs w:val="18"/>
              </w:rPr>
            </w:pPr>
          </w:p>
        </w:tc>
        <w:tc>
          <w:tcPr>
            <w:tcW w:w="419" w:type="dxa"/>
          </w:tcPr>
          <w:p w14:paraId="5A78C249" w14:textId="77777777" w:rsidR="00485461" w:rsidRPr="00905C3D" w:rsidRDefault="00485461" w:rsidP="00E60810">
            <w:pPr>
              <w:jc w:val="center"/>
              <w:rPr>
                <w:rFonts w:ascii="Times New Roman" w:hAnsi="Times New Roman"/>
                <w:sz w:val="18"/>
                <w:szCs w:val="18"/>
              </w:rPr>
            </w:pPr>
          </w:p>
        </w:tc>
      </w:tr>
      <w:tr w:rsidR="00485461" w:rsidRPr="00DE28DE" w14:paraId="712E8A03" w14:textId="77777777" w:rsidTr="00C27D10">
        <w:tc>
          <w:tcPr>
            <w:tcW w:w="230" w:type="dxa"/>
          </w:tcPr>
          <w:p w14:paraId="3A75FF3D" w14:textId="77777777" w:rsidR="00485461" w:rsidRPr="00DE28DE" w:rsidRDefault="00485461" w:rsidP="004654B5">
            <w:pPr>
              <w:jc w:val="center"/>
              <w:rPr>
                <w:rFonts w:ascii="Times New Roman" w:hAnsi="Times New Roman"/>
                <w:i/>
                <w:sz w:val="20"/>
                <w:szCs w:val="20"/>
              </w:rPr>
            </w:pPr>
          </w:p>
        </w:tc>
        <w:tc>
          <w:tcPr>
            <w:tcW w:w="3216" w:type="dxa"/>
          </w:tcPr>
          <w:p w14:paraId="5BCD995B" w14:textId="5448CF21" w:rsidR="00485461" w:rsidRPr="004654B5" w:rsidRDefault="00DC6A1E" w:rsidP="00DC6A1E">
            <w:pPr>
              <w:rPr>
                <w:rFonts w:ascii="Times New Roman" w:hAnsi="Times New Roman"/>
                <w:sz w:val="20"/>
                <w:szCs w:val="20"/>
              </w:rPr>
            </w:pPr>
            <w:r>
              <w:rPr>
                <w:rFonts w:ascii="Times New Roman" w:hAnsi="Times New Roman"/>
                <w:sz w:val="20"/>
                <w:szCs w:val="20"/>
              </w:rPr>
              <w:t>DBVS</w:t>
            </w:r>
          </w:p>
        </w:tc>
        <w:tc>
          <w:tcPr>
            <w:tcW w:w="487" w:type="dxa"/>
          </w:tcPr>
          <w:p w14:paraId="79811BDC" w14:textId="176A5C68" w:rsidR="00485461" w:rsidRDefault="00485461" w:rsidP="004654B5">
            <w:pPr>
              <w:jc w:val="center"/>
              <w:rPr>
                <w:rFonts w:ascii="Times New Roman" w:hAnsi="Times New Roman"/>
                <w:i/>
                <w:sz w:val="20"/>
                <w:szCs w:val="20"/>
              </w:rPr>
            </w:pPr>
            <w:r w:rsidRPr="005A2283">
              <w:rPr>
                <w:rFonts w:ascii="Times New Roman" w:hAnsi="Times New Roman"/>
                <w:i/>
                <w:sz w:val="20"/>
                <w:szCs w:val="20"/>
              </w:rPr>
              <w:t>5</w:t>
            </w:r>
          </w:p>
        </w:tc>
        <w:tc>
          <w:tcPr>
            <w:tcW w:w="576" w:type="dxa"/>
            <w:shd w:val="clear" w:color="auto" w:fill="FFFFFF" w:themeFill="background1"/>
          </w:tcPr>
          <w:p w14:paraId="3640F180" w14:textId="466C1338" w:rsidR="00485461" w:rsidRDefault="00485461" w:rsidP="00B76C46">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75DA3EA" w14:textId="71605E71" w:rsidR="00485461" w:rsidRPr="00905C3D" w:rsidRDefault="00DC6A1E" w:rsidP="00B76C46">
            <w:pPr>
              <w:jc w:val="center"/>
              <w:rPr>
                <w:rFonts w:ascii="Times New Roman" w:hAnsi="Times New Roman"/>
                <w:sz w:val="18"/>
                <w:szCs w:val="18"/>
              </w:rPr>
            </w:pPr>
            <w:r>
              <w:rPr>
                <w:rFonts w:ascii="Times New Roman" w:hAnsi="Times New Roman"/>
                <w:sz w:val="18"/>
                <w:szCs w:val="18"/>
              </w:rPr>
              <w:t>60</w:t>
            </w:r>
          </w:p>
        </w:tc>
        <w:tc>
          <w:tcPr>
            <w:tcW w:w="782" w:type="dxa"/>
            <w:shd w:val="clear" w:color="auto" w:fill="FFFFFF" w:themeFill="background1"/>
          </w:tcPr>
          <w:p w14:paraId="3718D343" w14:textId="4F5CE80A" w:rsidR="00485461" w:rsidRPr="00905C3D" w:rsidRDefault="00DC6A1E" w:rsidP="004654B5">
            <w:pPr>
              <w:jc w:val="center"/>
              <w:rPr>
                <w:rFonts w:ascii="Times New Roman" w:hAnsi="Times New Roman"/>
                <w:sz w:val="18"/>
                <w:szCs w:val="18"/>
              </w:rPr>
            </w:pPr>
            <w:r>
              <w:rPr>
                <w:rFonts w:ascii="Times New Roman" w:hAnsi="Times New Roman"/>
                <w:sz w:val="18"/>
                <w:szCs w:val="18"/>
              </w:rPr>
              <w:t>65</w:t>
            </w:r>
          </w:p>
        </w:tc>
        <w:tc>
          <w:tcPr>
            <w:tcW w:w="465" w:type="dxa"/>
          </w:tcPr>
          <w:p w14:paraId="607DC370" w14:textId="4EC35821" w:rsidR="00485461" w:rsidRPr="00905C3D" w:rsidRDefault="00485461" w:rsidP="004654B5">
            <w:pPr>
              <w:jc w:val="center"/>
              <w:rPr>
                <w:rFonts w:ascii="Times New Roman" w:hAnsi="Times New Roman"/>
                <w:sz w:val="18"/>
                <w:szCs w:val="18"/>
              </w:rPr>
            </w:pPr>
          </w:p>
        </w:tc>
        <w:tc>
          <w:tcPr>
            <w:tcW w:w="466" w:type="dxa"/>
          </w:tcPr>
          <w:p w14:paraId="53BF81B1" w14:textId="77777777" w:rsidR="00485461" w:rsidRPr="00905C3D" w:rsidRDefault="00485461" w:rsidP="004654B5">
            <w:pPr>
              <w:jc w:val="center"/>
              <w:rPr>
                <w:rFonts w:ascii="Times New Roman" w:hAnsi="Times New Roman"/>
                <w:sz w:val="18"/>
                <w:szCs w:val="18"/>
              </w:rPr>
            </w:pPr>
          </w:p>
        </w:tc>
        <w:tc>
          <w:tcPr>
            <w:tcW w:w="467" w:type="dxa"/>
          </w:tcPr>
          <w:p w14:paraId="74DF539E" w14:textId="77777777" w:rsidR="00485461" w:rsidRPr="00905C3D" w:rsidRDefault="00485461" w:rsidP="004654B5">
            <w:pPr>
              <w:jc w:val="center"/>
              <w:rPr>
                <w:rFonts w:ascii="Times New Roman" w:hAnsi="Times New Roman"/>
                <w:sz w:val="18"/>
                <w:szCs w:val="18"/>
              </w:rPr>
            </w:pPr>
          </w:p>
        </w:tc>
        <w:tc>
          <w:tcPr>
            <w:tcW w:w="467" w:type="dxa"/>
          </w:tcPr>
          <w:p w14:paraId="3697B8F4" w14:textId="1734F947" w:rsidR="00485461" w:rsidRPr="00905C3D" w:rsidRDefault="00485461" w:rsidP="004654B5">
            <w:pPr>
              <w:jc w:val="center"/>
              <w:rPr>
                <w:rFonts w:ascii="Times New Roman" w:hAnsi="Times New Roman"/>
                <w:sz w:val="18"/>
                <w:szCs w:val="18"/>
              </w:rPr>
            </w:pPr>
          </w:p>
        </w:tc>
        <w:tc>
          <w:tcPr>
            <w:tcW w:w="467" w:type="dxa"/>
          </w:tcPr>
          <w:p w14:paraId="759F397C" w14:textId="77777777" w:rsidR="00485461" w:rsidRPr="00905C3D" w:rsidRDefault="00485461" w:rsidP="004654B5">
            <w:pPr>
              <w:jc w:val="center"/>
              <w:rPr>
                <w:rFonts w:ascii="Times New Roman" w:hAnsi="Times New Roman"/>
                <w:sz w:val="18"/>
                <w:szCs w:val="18"/>
              </w:rPr>
            </w:pPr>
          </w:p>
        </w:tc>
        <w:tc>
          <w:tcPr>
            <w:tcW w:w="467" w:type="dxa"/>
          </w:tcPr>
          <w:p w14:paraId="786D49DF" w14:textId="0A4F6DA6"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3B7EBB9" w14:textId="77777777" w:rsidR="00485461" w:rsidRPr="00905C3D" w:rsidRDefault="00485461" w:rsidP="004654B5">
            <w:pPr>
              <w:jc w:val="center"/>
              <w:rPr>
                <w:rFonts w:ascii="Times New Roman" w:hAnsi="Times New Roman"/>
                <w:sz w:val="18"/>
                <w:szCs w:val="18"/>
              </w:rPr>
            </w:pPr>
          </w:p>
        </w:tc>
        <w:tc>
          <w:tcPr>
            <w:tcW w:w="467" w:type="dxa"/>
          </w:tcPr>
          <w:p w14:paraId="11DAC77D" w14:textId="77777777" w:rsidR="00485461" w:rsidRPr="00905C3D" w:rsidRDefault="00485461" w:rsidP="004654B5">
            <w:pPr>
              <w:jc w:val="center"/>
              <w:rPr>
                <w:rFonts w:ascii="Times New Roman" w:hAnsi="Times New Roman"/>
                <w:sz w:val="18"/>
                <w:szCs w:val="18"/>
              </w:rPr>
            </w:pPr>
          </w:p>
        </w:tc>
        <w:tc>
          <w:tcPr>
            <w:tcW w:w="419" w:type="dxa"/>
          </w:tcPr>
          <w:p w14:paraId="1123D17E" w14:textId="77777777" w:rsidR="00485461" w:rsidRPr="00905C3D" w:rsidRDefault="00485461" w:rsidP="004654B5">
            <w:pPr>
              <w:jc w:val="center"/>
              <w:rPr>
                <w:rFonts w:ascii="Times New Roman" w:hAnsi="Times New Roman"/>
                <w:sz w:val="18"/>
                <w:szCs w:val="18"/>
              </w:rPr>
            </w:pPr>
          </w:p>
        </w:tc>
        <w:tc>
          <w:tcPr>
            <w:tcW w:w="419" w:type="dxa"/>
          </w:tcPr>
          <w:p w14:paraId="26288267" w14:textId="77777777" w:rsidR="00485461" w:rsidRPr="00905C3D" w:rsidRDefault="00485461" w:rsidP="004654B5">
            <w:pPr>
              <w:jc w:val="center"/>
              <w:rPr>
                <w:rFonts w:ascii="Times New Roman" w:hAnsi="Times New Roman"/>
                <w:sz w:val="18"/>
                <w:szCs w:val="18"/>
              </w:rPr>
            </w:pPr>
          </w:p>
        </w:tc>
        <w:tc>
          <w:tcPr>
            <w:tcW w:w="419" w:type="dxa"/>
          </w:tcPr>
          <w:p w14:paraId="7B1F62A9" w14:textId="242E26F0"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E18E4E7" w14:textId="1998906B"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C126755" w14:textId="77777777" w:rsidR="00485461" w:rsidRPr="00905C3D" w:rsidRDefault="00485461" w:rsidP="004654B5">
            <w:pPr>
              <w:jc w:val="center"/>
              <w:rPr>
                <w:rFonts w:ascii="Times New Roman" w:hAnsi="Times New Roman"/>
                <w:sz w:val="18"/>
                <w:szCs w:val="18"/>
              </w:rPr>
            </w:pPr>
          </w:p>
        </w:tc>
        <w:tc>
          <w:tcPr>
            <w:tcW w:w="419" w:type="dxa"/>
          </w:tcPr>
          <w:p w14:paraId="0912F3A3" w14:textId="77777777" w:rsidR="00485461" w:rsidRPr="00905C3D" w:rsidRDefault="00485461" w:rsidP="004654B5">
            <w:pPr>
              <w:jc w:val="center"/>
              <w:rPr>
                <w:rFonts w:ascii="Times New Roman" w:hAnsi="Times New Roman"/>
                <w:sz w:val="18"/>
                <w:szCs w:val="18"/>
              </w:rPr>
            </w:pPr>
          </w:p>
        </w:tc>
        <w:tc>
          <w:tcPr>
            <w:tcW w:w="419" w:type="dxa"/>
          </w:tcPr>
          <w:p w14:paraId="371959D4" w14:textId="77777777" w:rsidR="00485461" w:rsidRPr="00905C3D" w:rsidRDefault="00485461" w:rsidP="004654B5">
            <w:pPr>
              <w:jc w:val="center"/>
              <w:rPr>
                <w:rFonts w:ascii="Times New Roman" w:hAnsi="Times New Roman"/>
                <w:sz w:val="18"/>
                <w:szCs w:val="18"/>
              </w:rPr>
            </w:pPr>
          </w:p>
        </w:tc>
        <w:tc>
          <w:tcPr>
            <w:tcW w:w="419" w:type="dxa"/>
          </w:tcPr>
          <w:p w14:paraId="6297FAE5" w14:textId="77777777" w:rsidR="00485461" w:rsidRPr="00905C3D" w:rsidRDefault="00485461" w:rsidP="004654B5">
            <w:pPr>
              <w:jc w:val="center"/>
              <w:rPr>
                <w:rFonts w:ascii="Times New Roman" w:hAnsi="Times New Roman"/>
                <w:sz w:val="18"/>
                <w:szCs w:val="18"/>
              </w:rPr>
            </w:pPr>
          </w:p>
        </w:tc>
        <w:tc>
          <w:tcPr>
            <w:tcW w:w="419" w:type="dxa"/>
          </w:tcPr>
          <w:p w14:paraId="7B811E12" w14:textId="77777777" w:rsidR="00485461" w:rsidRPr="00905C3D" w:rsidRDefault="00485461" w:rsidP="004654B5">
            <w:pPr>
              <w:jc w:val="center"/>
              <w:rPr>
                <w:rFonts w:ascii="Times New Roman" w:hAnsi="Times New Roman"/>
                <w:sz w:val="18"/>
                <w:szCs w:val="18"/>
              </w:rPr>
            </w:pPr>
          </w:p>
        </w:tc>
        <w:tc>
          <w:tcPr>
            <w:tcW w:w="419" w:type="dxa"/>
          </w:tcPr>
          <w:p w14:paraId="236B948C" w14:textId="0CE91A70"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14BD9979" w14:textId="77777777" w:rsidTr="00C27D10">
        <w:tc>
          <w:tcPr>
            <w:tcW w:w="3446" w:type="dxa"/>
            <w:gridSpan w:val="2"/>
            <w:shd w:val="clear" w:color="auto" w:fill="E6E6E6"/>
          </w:tcPr>
          <w:p w14:paraId="230A0C2B" w14:textId="77777777" w:rsidR="00485461" w:rsidRPr="00DE28DE" w:rsidRDefault="00485461" w:rsidP="004654B5">
            <w:pPr>
              <w:jc w:val="center"/>
              <w:rPr>
                <w:rFonts w:ascii="Times New Roman" w:hAnsi="Times New Roman"/>
                <w:b/>
                <w:sz w:val="20"/>
                <w:szCs w:val="20"/>
              </w:rPr>
            </w:pPr>
            <w:r w:rsidRPr="00DE28DE">
              <w:rPr>
                <w:rFonts w:ascii="Times New Roman" w:hAnsi="Times New Roman"/>
                <w:b/>
                <w:sz w:val="20"/>
                <w:szCs w:val="20"/>
              </w:rPr>
              <w:t>II KURSAS</w:t>
            </w:r>
          </w:p>
        </w:tc>
        <w:tc>
          <w:tcPr>
            <w:tcW w:w="487" w:type="dxa"/>
            <w:shd w:val="clear" w:color="auto" w:fill="E6E6E6"/>
          </w:tcPr>
          <w:p w14:paraId="53819879" w14:textId="77777777" w:rsidR="00485461" w:rsidRPr="00DE28DE" w:rsidRDefault="00485461" w:rsidP="004654B5">
            <w:pPr>
              <w:jc w:val="center"/>
              <w:rPr>
                <w:rFonts w:ascii="Times New Roman" w:hAnsi="Times New Roman"/>
                <w:b/>
                <w:sz w:val="20"/>
                <w:szCs w:val="20"/>
                <w:lang w:val="en-GB"/>
              </w:rPr>
            </w:pPr>
            <w:r>
              <w:rPr>
                <w:rFonts w:ascii="Times New Roman" w:hAnsi="Times New Roman"/>
                <w:b/>
                <w:sz w:val="20"/>
                <w:szCs w:val="20"/>
                <w:lang w:val="en-GB"/>
              </w:rPr>
              <w:t>60</w:t>
            </w:r>
          </w:p>
        </w:tc>
        <w:tc>
          <w:tcPr>
            <w:tcW w:w="576" w:type="dxa"/>
            <w:shd w:val="clear" w:color="auto" w:fill="D9D9D9" w:themeFill="background1" w:themeFillShade="D9"/>
          </w:tcPr>
          <w:p w14:paraId="10E27BC3" w14:textId="608FBFF8" w:rsidR="00485461" w:rsidRPr="00976654" w:rsidRDefault="00485461" w:rsidP="004654B5">
            <w:pPr>
              <w:jc w:val="center"/>
              <w:rPr>
                <w:rFonts w:ascii="Times New Roman" w:hAnsi="Times New Roman"/>
                <w:b/>
                <w:sz w:val="18"/>
                <w:szCs w:val="18"/>
              </w:rPr>
            </w:pPr>
            <w:r w:rsidRPr="00976654">
              <w:rPr>
                <w:rFonts w:ascii="Times New Roman" w:hAnsi="Times New Roman"/>
                <w:b/>
                <w:sz w:val="18"/>
                <w:szCs w:val="18"/>
              </w:rPr>
              <w:t>1575</w:t>
            </w:r>
          </w:p>
        </w:tc>
        <w:tc>
          <w:tcPr>
            <w:tcW w:w="692" w:type="dxa"/>
            <w:shd w:val="clear" w:color="auto" w:fill="D9D9D9" w:themeFill="background1" w:themeFillShade="D9"/>
          </w:tcPr>
          <w:p w14:paraId="18EC3B8B" w14:textId="0CD5FA87" w:rsidR="00485461" w:rsidRPr="00976654" w:rsidRDefault="00485461" w:rsidP="00485461">
            <w:pPr>
              <w:jc w:val="center"/>
              <w:rPr>
                <w:rFonts w:ascii="Times New Roman" w:hAnsi="Times New Roman"/>
                <w:b/>
                <w:sz w:val="18"/>
                <w:szCs w:val="18"/>
              </w:rPr>
            </w:pPr>
            <w:r>
              <w:rPr>
                <w:rFonts w:ascii="Times New Roman" w:hAnsi="Times New Roman"/>
                <w:b/>
                <w:sz w:val="18"/>
                <w:szCs w:val="18"/>
              </w:rPr>
              <w:t>624</w:t>
            </w:r>
          </w:p>
        </w:tc>
        <w:tc>
          <w:tcPr>
            <w:tcW w:w="782" w:type="dxa"/>
            <w:shd w:val="clear" w:color="auto" w:fill="D9D9D9" w:themeFill="background1" w:themeFillShade="D9"/>
          </w:tcPr>
          <w:p w14:paraId="5CAF07CD" w14:textId="0FD23120" w:rsidR="00485461" w:rsidRPr="00976654" w:rsidRDefault="00485461" w:rsidP="00485461">
            <w:pPr>
              <w:jc w:val="center"/>
              <w:rPr>
                <w:rFonts w:ascii="Times New Roman" w:hAnsi="Times New Roman"/>
                <w:b/>
                <w:sz w:val="18"/>
                <w:szCs w:val="18"/>
              </w:rPr>
            </w:pPr>
            <w:r>
              <w:rPr>
                <w:rFonts w:ascii="Times New Roman" w:hAnsi="Times New Roman"/>
                <w:b/>
                <w:sz w:val="18"/>
                <w:szCs w:val="18"/>
              </w:rPr>
              <w:t>951</w:t>
            </w:r>
          </w:p>
        </w:tc>
        <w:tc>
          <w:tcPr>
            <w:tcW w:w="465" w:type="dxa"/>
            <w:shd w:val="clear" w:color="auto" w:fill="E6E6E6"/>
          </w:tcPr>
          <w:p w14:paraId="03A63E3D" w14:textId="4E6D930C" w:rsidR="00485461" w:rsidRPr="00905C3D" w:rsidRDefault="00485461" w:rsidP="004654B5">
            <w:pPr>
              <w:jc w:val="center"/>
              <w:rPr>
                <w:rFonts w:ascii="Times New Roman" w:hAnsi="Times New Roman"/>
                <w:sz w:val="18"/>
                <w:szCs w:val="18"/>
              </w:rPr>
            </w:pPr>
          </w:p>
        </w:tc>
        <w:tc>
          <w:tcPr>
            <w:tcW w:w="466" w:type="dxa"/>
            <w:shd w:val="clear" w:color="auto" w:fill="E6E6E6"/>
          </w:tcPr>
          <w:p w14:paraId="1BAE5FF6"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0BA423E2"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33013B77"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51531E12"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7CB56A35"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56B87301" w14:textId="77777777" w:rsidR="00485461" w:rsidRPr="00905C3D" w:rsidRDefault="00485461" w:rsidP="004654B5">
            <w:pPr>
              <w:jc w:val="center"/>
              <w:rPr>
                <w:rFonts w:ascii="Times New Roman" w:hAnsi="Times New Roman"/>
                <w:sz w:val="18"/>
                <w:szCs w:val="18"/>
              </w:rPr>
            </w:pPr>
          </w:p>
        </w:tc>
        <w:tc>
          <w:tcPr>
            <w:tcW w:w="467" w:type="dxa"/>
            <w:shd w:val="clear" w:color="auto" w:fill="E6E6E6"/>
          </w:tcPr>
          <w:p w14:paraId="100A6D37"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7D20E206" w14:textId="09A16773" w:rsidR="00485461" w:rsidRPr="00905C3D" w:rsidRDefault="00485461" w:rsidP="004654B5">
            <w:pPr>
              <w:jc w:val="center"/>
              <w:rPr>
                <w:rFonts w:ascii="Times New Roman" w:hAnsi="Times New Roman"/>
                <w:sz w:val="18"/>
                <w:szCs w:val="18"/>
              </w:rPr>
            </w:pPr>
          </w:p>
        </w:tc>
        <w:tc>
          <w:tcPr>
            <w:tcW w:w="419" w:type="dxa"/>
            <w:shd w:val="clear" w:color="auto" w:fill="E6E6E6"/>
          </w:tcPr>
          <w:p w14:paraId="718BF943"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21E66D90"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2005E849"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1DACEA20"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0D9E8A8C"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1635C3D3"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27A63A83"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2F1F8AA8" w14:textId="77777777" w:rsidR="00485461" w:rsidRPr="00905C3D" w:rsidRDefault="00485461" w:rsidP="004654B5">
            <w:pPr>
              <w:jc w:val="center"/>
              <w:rPr>
                <w:rFonts w:ascii="Times New Roman" w:hAnsi="Times New Roman"/>
                <w:sz w:val="18"/>
                <w:szCs w:val="18"/>
              </w:rPr>
            </w:pPr>
          </w:p>
        </w:tc>
        <w:tc>
          <w:tcPr>
            <w:tcW w:w="419" w:type="dxa"/>
            <w:shd w:val="clear" w:color="auto" w:fill="E6E6E6"/>
          </w:tcPr>
          <w:p w14:paraId="68172B6A" w14:textId="77777777" w:rsidR="00485461" w:rsidRPr="00905C3D" w:rsidRDefault="00485461" w:rsidP="004654B5">
            <w:pPr>
              <w:jc w:val="center"/>
              <w:rPr>
                <w:rFonts w:ascii="Times New Roman" w:hAnsi="Times New Roman"/>
                <w:sz w:val="18"/>
                <w:szCs w:val="18"/>
              </w:rPr>
            </w:pPr>
          </w:p>
        </w:tc>
      </w:tr>
      <w:tr w:rsidR="00485461" w:rsidRPr="00DE28DE" w14:paraId="2FE09761" w14:textId="77777777" w:rsidTr="00C27D10">
        <w:tc>
          <w:tcPr>
            <w:tcW w:w="3446" w:type="dxa"/>
            <w:gridSpan w:val="2"/>
          </w:tcPr>
          <w:p w14:paraId="48B5614B" w14:textId="77777777" w:rsidR="00485461" w:rsidRPr="00DE28DE" w:rsidRDefault="00485461" w:rsidP="004654B5">
            <w:pPr>
              <w:jc w:val="center"/>
              <w:rPr>
                <w:rFonts w:ascii="Times New Roman" w:hAnsi="Times New Roman"/>
                <w:b/>
                <w:i/>
                <w:sz w:val="20"/>
                <w:szCs w:val="20"/>
              </w:rPr>
            </w:pPr>
            <w:r>
              <w:rPr>
                <w:rFonts w:ascii="Times New Roman" w:hAnsi="Times New Roman"/>
                <w:b/>
                <w:sz w:val="20"/>
                <w:szCs w:val="20"/>
              </w:rPr>
              <w:t>III</w:t>
            </w:r>
            <w:r w:rsidRPr="00DE28DE">
              <w:rPr>
                <w:rFonts w:ascii="Times New Roman" w:hAnsi="Times New Roman"/>
                <w:b/>
                <w:sz w:val="20"/>
                <w:szCs w:val="20"/>
                <w:lang w:val="ru-RU"/>
              </w:rPr>
              <w:t xml:space="preserve"> </w:t>
            </w:r>
            <w:r w:rsidRPr="00DE28DE">
              <w:rPr>
                <w:rFonts w:ascii="Times New Roman" w:hAnsi="Times New Roman"/>
                <w:b/>
                <w:sz w:val="20"/>
                <w:szCs w:val="20"/>
              </w:rPr>
              <w:t>SEMESTRAS</w:t>
            </w:r>
          </w:p>
        </w:tc>
        <w:tc>
          <w:tcPr>
            <w:tcW w:w="487" w:type="dxa"/>
          </w:tcPr>
          <w:p w14:paraId="716245C5" w14:textId="77777777" w:rsidR="00485461" w:rsidRPr="00DE28DE" w:rsidRDefault="00485461" w:rsidP="004654B5">
            <w:pPr>
              <w:jc w:val="center"/>
              <w:rPr>
                <w:rFonts w:ascii="Times New Roman" w:hAnsi="Times New Roman"/>
                <w:b/>
                <w:sz w:val="20"/>
                <w:szCs w:val="20"/>
                <w:lang w:val="pt-BR"/>
              </w:rPr>
            </w:pPr>
            <w:r>
              <w:rPr>
                <w:rFonts w:ascii="Times New Roman" w:hAnsi="Times New Roman"/>
                <w:b/>
                <w:sz w:val="20"/>
                <w:szCs w:val="20"/>
                <w:lang w:val="pt-BR"/>
              </w:rPr>
              <w:t>30</w:t>
            </w:r>
          </w:p>
        </w:tc>
        <w:tc>
          <w:tcPr>
            <w:tcW w:w="576" w:type="dxa"/>
            <w:shd w:val="clear" w:color="auto" w:fill="FFFFFF" w:themeFill="background1"/>
          </w:tcPr>
          <w:p w14:paraId="71391ED9" w14:textId="1B024BFE" w:rsidR="00485461" w:rsidRPr="00BB5DF2" w:rsidRDefault="00485461" w:rsidP="00B76C46">
            <w:pPr>
              <w:jc w:val="center"/>
              <w:rPr>
                <w:rFonts w:ascii="Times New Roman" w:hAnsi="Times New Roman"/>
                <w:b/>
                <w:sz w:val="18"/>
                <w:szCs w:val="18"/>
                <w:lang w:val="en-GB"/>
              </w:rPr>
            </w:pPr>
            <w:r w:rsidRPr="00BB5DF2">
              <w:rPr>
                <w:rFonts w:ascii="Times New Roman" w:hAnsi="Times New Roman"/>
                <w:b/>
                <w:sz w:val="18"/>
                <w:szCs w:val="18"/>
                <w:lang w:val="en-GB"/>
              </w:rPr>
              <w:t>775</w:t>
            </w:r>
          </w:p>
        </w:tc>
        <w:tc>
          <w:tcPr>
            <w:tcW w:w="692" w:type="dxa"/>
            <w:shd w:val="clear" w:color="auto" w:fill="FFFFFF" w:themeFill="background1"/>
          </w:tcPr>
          <w:p w14:paraId="6D6DEBE5" w14:textId="53CD3CE5" w:rsidR="00485461" w:rsidRPr="00BB5DF2" w:rsidRDefault="00485461" w:rsidP="00485461">
            <w:pPr>
              <w:jc w:val="center"/>
              <w:rPr>
                <w:rFonts w:ascii="Times New Roman" w:hAnsi="Times New Roman"/>
                <w:sz w:val="18"/>
                <w:szCs w:val="18"/>
              </w:rPr>
            </w:pPr>
            <w:r>
              <w:rPr>
                <w:rFonts w:ascii="Times New Roman" w:hAnsi="Times New Roman"/>
                <w:b/>
                <w:sz w:val="18"/>
                <w:szCs w:val="18"/>
                <w:lang w:val="en-GB"/>
              </w:rPr>
              <w:t>304</w:t>
            </w:r>
          </w:p>
        </w:tc>
        <w:tc>
          <w:tcPr>
            <w:tcW w:w="782" w:type="dxa"/>
            <w:shd w:val="clear" w:color="auto" w:fill="FFFFFF" w:themeFill="background1"/>
          </w:tcPr>
          <w:p w14:paraId="2C43C8CA" w14:textId="40E19607" w:rsidR="00485461" w:rsidRPr="00BB5DF2" w:rsidRDefault="00485461" w:rsidP="004654B5">
            <w:pPr>
              <w:jc w:val="center"/>
              <w:rPr>
                <w:rFonts w:ascii="Times New Roman" w:hAnsi="Times New Roman"/>
                <w:b/>
                <w:sz w:val="18"/>
                <w:szCs w:val="18"/>
              </w:rPr>
            </w:pPr>
            <w:r>
              <w:rPr>
                <w:rFonts w:ascii="Times New Roman" w:hAnsi="Times New Roman"/>
                <w:b/>
                <w:sz w:val="18"/>
                <w:szCs w:val="18"/>
              </w:rPr>
              <w:t>471</w:t>
            </w:r>
          </w:p>
        </w:tc>
        <w:tc>
          <w:tcPr>
            <w:tcW w:w="465" w:type="dxa"/>
          </w:tcPr>
          <w:p w14:paraId="5B758912" w14:textId="41CB3883" w:rsidR="00485461" w:rsidRPr="00905C3D" w:rsidRDefault="00485461" w:rsidP="004654B5">
            <w:pPr>
              <w:jc w:val="center"/>
              <w:rPr>
                <w:rFonts w:ascii="Times New Roman" w:hAnsi="Times New Roman"/>
                <w:sz w:val="18"/>
                <w:szCs w:val="18"/>
              </w:rPr>
            </w:pPr>
          </w:p>
        </w:tc>
        <w:tc>
          <w:tcPr>
            <w:tcW w:w="466" w:type="dxa"/>
          </w:tcPr>
          <w:p w14:paraId="47185A72" w14:textId="77777777" w:rsidR="00485461" w:rsidRPr="00905C3D" w:rsidRDefault="00485461" w:rsidP="004654B5">
            <w:pPr>
              <w:jc w:val="center"/>
              <w:rPr>
                <w:rFonts w:ascii="Times New Roman" w:hAnsi="Times New Roman"/>
                <w:sz w:val="18"/>
                <w:szCs w:val="18"/>
              </w:rPr>
            </w:pPr>
          </w:p>
        </w:tc>
        <w:tc>
          <w:tcPr>
            <w:tcW w:w="467" w:type="dxa"/>
          </w:tcPr>
          <w:p w14:paraId="0C529844" w14:textId="77777777" w:rsidR="00485461" w:rsidRPr="00905C3D" w:rsidRDefault="00485461" w:rsidP="004654B5">
            <w:pPr>
              <w:jc w:val="center"/>
              <w:rPr>
                <w:rFonts w:ascii="Times New Roman" w:hAnsi="Times New Roman"/>
                <w:sz w:val="18"/>
                <w:szCs w:val="18"/>
              </w:rPr>
            </w:pPr>
          </w:p>
        </w:tc>
        <w:tc>
          <w:tcPr>
            <w:tcW w:w="467" w:type="dxa"/>
          </w:tcPr>
          <w:p w14:paraId="57A81BCE" w14:textId="77777777" w:rsidR="00485461" w:rsidRPr="00905C3D" w:rsidRDefault="00485461" w:rsidP="004654B5">
            <w:pPr>
              <w:jc w:val="center"/>
              <w:rPr>
                <w:rFonts w:ascii="Times New Roman" w:hAnsi="Times New Roman"/>
                <w:sz w:val="18"/>
                <w:szCs w:val="18"/>
              </w:rPr>
            </w:pPr>
          </w:p>
        </w:tc>
        <w:tc>
          <w:tcPr>
            <w:tcW w:w="467" w:type="dxa"/>
          </w:tcPr>
          <w:p w14:paraId="673F8307" w14:textId="77777777" w:rsidR="00485461" w:rsidRPr="00905C3D" w:rsidRDefault="00485461" w:rsidP="004654B5">
            <w:pPr>
              <w:jc w:val="center"/>
              <w:rPr>
                <w:rFonts w:ascii="Times New Roman" w:hAnsi="Times New Roman"/>
                <w:sz w:val="18"/>
                <w:szCs w:val="18"/>
              </w:rPr>
            </w:pPr>
          </w:p>
        </w:tc>
        <w:tc>
          <w:tcPr>
            <w:tcW w:w="467" w:type="dxa"/>
          </w:tcPr>
          <w:p w14:paraId="0A92918B" w14:textId="77777777" w:rsidR="00485461" w:rsidRPr="00905C3D" w:rsidRDefault="00485461" w:rsidP="004654B5">
            <w:pPr>
              <w:jc w:val="center"/>
              <w:rPr>
                <w:rFonts w:ascii="Times New Roman" w:hAnsi="Times New Roman"/>
                <w:sz w:val="18"/>
                <w:szCs w:val="18"/>
              </w:rPr>
            </w:pPr>
          </w:p>
        </w:tc>
        <w:tc>
          <w:tcPr>
            <w:tcW w:w="467" w:type="dxa"/>
          </w:tcPr>
          <w:p w14:paraId="33E6277C" w14:textId="77777777" w:rsidR="00485461" w:rsidRPr="00905C3D" w:rsidRDefault="00485461" w:rsidP="004654B5">
            <w:pPr>
              <w:jc w:val="center"/>
              <w:rPr>
                <w:rFonts w:ascii="Times New Roman" w:hAnsi="Times New Roman"/>
                <w:sz w:val="18"/>
                <w:szCs w:val="18"/>
              </w:rPr>
            </w:pPr>
          </w:p>
        </w:tc>
        <w:tc>
          <w:tcPr>
            <w:tcW w:w="467" w:type="dxa"/>
          </w:tcPr>
          <w:p w14:paraId="2D1F2992" w14:textId="77777777" w:rsidR="00485461" w:rsidRPr="00905C3D" w:rsidRDefault="00485461" w:rsidP="004654B5">
            <w:pPr>
              <w:jc w:val="center"/>
              <w:rPr>
                <w:rFonts w:ascii="Times New Roman" w:hAnsi="Times New Roman"/>
                <w:sz w:val="18"/>
                <w:szCs w:val="18"/>
              </w:rPr>
            </w:pPr>
          </w:p>
        </w:tc>
        <w:tc>
          <w:tcPr>
            <w:tcW w:w="419" w:type="dxa"/>
          </w:tcPr>
          <w:p w14:paraId="1F859D69" w14:textId="7B0C978E" w:rsidR="00485461" w:rsidRPr="00905C3D" w:rsidRDefault="00485461" w:rsidP="004654B5">
            <w:pPr>
              <w:jc w:val="center"/>
              <w:rPr>
                <w:rFonts w:ascii="Times New Roman" w:hAnsi="Times New Roman"/>
                <w:sz w:val="18"/>
                <w:szCs w:val="18"/>
              </w:rPr>
            </w:pPr>
          </w:p>
        </w:tc>
        <w:tc>
          <w:tcPr>
            <w:tcW w:w="419" w:type="dxa"/>
          </w:tcPr>
          <w:p w14:paraId="63F4850E" w14:textId="77777777" w:rsidR="00485461" w:rsidRPr="00905C3D" w:rsidRDefault="00485461" w:rsidP="004654B5">
            <w:pPr>
              <w:jc w:val="center"/>
              <w:rPr>
                <w:rFonts w:ascii="Times New Roman" w:hAnsi="Times New Roman"/>
                <w:sz w:val="18"/>
                <w:szCs w:val="18"/>
              </w:rPr>
            </w:pPr>
          </w:p>
        </w:tc>
        <w:tc>
          <w:tcPr>
            <w:tcW w:w="419" w:type="dxa"/>
          </w:tcPr>
          <w:p w14:paraId="36A167F7" w14:textId="77777777" w:rsidR="00485461" w:rsidRPr="00905C3D" w:rsidRDefault="00485461" w:rsidP="004654B5">
            <w:pPr>
              <w:jc w:val="center"/>
              <w:rPr>
                <w:rFonts w:ascii="Times New Roman" w:hAnsi="Times New Roman"/>
                <w:sz w:val="18"/>
                <w:szCs w:val="18"/>
              </w:rPr>
            </w:pPr>
          </w:p>
        </w:tc>
        <w:tc>
          <w:tcPr>
            <w:tcW w:w="419" w:type="dxa"/>
          </w:tcPr>
          <w:p w14:paraId="691E4E90" w14:textId="77777777" w:rsidR="00485461" w:rsidRPr="00905C3D" w:rsidRDefault="00485461" w:rsidP="004654B5">
            <w:pPr>
              <w:jc w:val="center"/>
              <w:rPr>
                <w:rFonts w:ascii="Times New Roman" w:hAnsi="Times New Roman"/>
                <w:sz w:val="18"/>
                <w:szCs w:val="18"/>
              </w:rPr>
            </w:pPr>
          </w:p>
        </w:tc>
        <w:tc>
          <w:tcPr>
            <w:tcW w:w="419" w:type="dxa"/>
          </w:tcPr>
          <w:p w14:paraId="4AB8D05D" w14:textId="77777777" w:rsidR="00485461" w:rsidRPr="00905C3D" w:rsidRDefault="00485461" w:rsidP="004654B5">
            <w:pPr>
              <w:jc w:val="center"/>
              <w:rPr>
                <w:rFonts w:ascii="Times New Roman" w:hAnsi="Times New Roman"/>
                <w:sz w:val="18"/>
                <w:szCs w:val="18"/>
              </w:rPr>
            </w:pPr>
          </w:p>
        </w:tc>
        <w:tc>
          <w:tcPr>
            <w:tcW w:w="419" w:type="dxa"/>
          </w:tcPr>
          <w:p w14:paraId="2F1E68C3" w14:textId="77777777" w:rsidR="00485461" w:rsidRPr="00905C3D" w:rsidRDefault="00485461" w:rsidP="004654B5">
            <w:pPr>
              <w:jc w:val="center"/>
              <w:rPr>
                <w:rFonts w:ascii="Times New Roman" w:hAnsi="Times New Roman"/>
                <w:sz w:val="18"/>
                <w:szCs w:val="18"/>
              </w:rPr>
            </w:pPr>
          </w:p>
        </w:tc>
        <w:tc>
          <w:tcPr>
            <w:tcW w:w="419" w:type="dxa"/>
          </w:tcPr>
          <w:p w14:paraId="3CA5C6AC" w14:textId="77777777" w:rsidR="00485461" w:rsidRPr="00905C3D" w:rsidRDefault="00485461" w:rsidP="004654B5">
            <w:pPr>
              <w:jc w:val="center"/>
              <w:rPr>
                <w:rFonts w:ascii="Times New Roman" w:hAnsi="Times New Roman"/>
                <w:sz w:val="18"/>
                <w:szCs w:val="18"/>
              </w:rPr>
            </w:pPr>
          </w:p>
        </w:tc>
        <w:tc>
          <w:tcPr>
            <w:tcW w:w="419" w:type="dxa"/>
          </w:tcPr>
          <w:p w14:paraId="3EC3996A" w14:textId="77777777" w:rsidR="00485461" w:rsidRPr="00905C3D" w:rsidRDefault="00485461" w:rsidP="004654B5">
            <w:pPr>
              <w:jc w:val="center"/>
              <w:rPr>
                <w:rFonts w:ascii="Times New Roman" w:hAnsi="Times New Roman"/>
                <w:sz w:val="18"/>
                <w:szCs w:val="18"/>
              </w:rPr>
            </w:pPr>
          </w:p>
        </w:tc>
        <w:tc>
          <w:tcPr>
            <w:tcW w:w="419" w:type="dxa"/>
          </w:tcPr>
          <w:p w14:paraId="70E144AE" w14:textId="77777777" w:rsidR="00485461" w:rsidRPr="00905C3D" w:rsidRDefault="00485461" w:rsidP="004654B5">
            <w:pPr>
              <w:jc w:val="center"/>
              <w:rPr>
                <w:rFonts w:ascii="Times New Roman" w:hAnsi="Times New Roman"/>
                <w:sz w:val="18"/>
                <w:szCs w:val="18"/>
              </w:rPr>
            </w:pPr>
          </w:p>
        </w:tc>
        <w:tc>
          <w:tcPr>
            <w:tcW w:w="419" w:type="dxa"/>
          </w:tcPr>
          <w:p w14:paraId="0D14CADD" w14:textId="77777777" w:rsidR="00485461" w:rsidRPr="00905C3D" w:rsidRDefault="00485461" w:rsidP="004654B5">
            <w:pPr>
              <w:jc w:val="center"/>
              <w:rPr>
                <w:rFonts w:ascii="Times New Roman" w:hAnsi="Times New Roman"/>
                <w:sz w:val="18"/>
                <w:szCs w:val="18"/>
              </w:rPr>
            </w:pPr>
          </w:p>
        </w:tc>
      </w:tr>
      <w:tr w:rsidR="00485461" w:rsidRPr="00DE28DE" w14:paraId="63D780C3" w14:textId="77777777" w:rsidTr="00C27D10">
        <w:tc>
          <w:tcPr>
            <w:tcW w:w="3446" w:type="dxa"/>
            <w:gridSpan w:val="2"/>
          </w:tcPr>
          <w:p w14:paraId="561C3562" w14:textId="77777777" w:rsidR="00485461" w:rsidRPr="00DE28DE" w:rsidRDefault="00485461" w:rsidP="004654B5">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1338E5F1" w14:textId="77777777" w:rsidR="00485461" w:rsidRPr="005A2283" w:rsidRDefault="00485461" w:rsidP="004654B5">
            <w:pPr>
              <w:jc w:val="center"/>
              <w:rPr>
                <w:rFonts w:ascii="Times New Roman" w:hAnsi="Times New Roman"/>
                <w:b/>
                <w:sz w:val="20"/>
                <w:szCs w:val="20"/>
                <w:lang w:val="pt-BR"/>
              </w:rPr>
            </w:pPr>
            <w:r>
              <w:rPr>
                <w:rFonts w:ascii="Times New Roman" w:hAnsi="Times New Roman"/>
                <w:b/>
                <w:sz w:val="20"/>
                <w:szCs w:val="20"/>
                <w:lang w:val="pt-BR"/>
              </w:rPr>
              <w:t>25</w:t>
            </w:r>
          </w:p>
        </w:tc>
        <w:tc>
          <w:tcPr>
            <w:tcW w:w="576" w:type="dxa"/>
            <w:shd w:val="clear" w:color="auto" w:fill="FFFFFF" w:themeFill="background1"/>
          </w:tcPr>
          <w:p w14:paraId="2F9EC6A8" w14:textId="696B5895" w:rsidR="00485461" w:rsidRPr="00BB5DF2" w:rsidRDefault="00485461" w:rsidP="004654B5">
            <w:pPr>
              <w:jc w:val="center"/>
              <w:rPr>
                <w:rFonts w:ascii="Times New Roman" w:hAnsi="Times New Roman"/>
                <w:b/>
                <w:sz w:val="18"/>
                <w:szCs w:val="18"/>
              </w:rPr>
            </w:pPr>
            <w:r w:rsidRPr="00BB5DF2">
              <w:rPr>
                <w:rFonts w:ascii="Times New Roman" w:hAnsi="Times New Roman"/>
                <w:b/>
                <w:sz w:val="18"/>
                <w:szCs w:val="18"/>
              </w:rPr>
              <w:t>650</w:t>
            </w:r>
          </w:p>
        </w:tc>
        <w:tc>
          <w:tcPr>
            <w:tcW w:w="692" w:type="dxa"/>
            <w:shd w:val="clear" w:color="auto" w:fill="FFFFFF" w:themeFill="background1"/>
          </w:tcPr>
          <w:p w14:paraId="66C31429" w14:textId="37616CFC" w:rsidR="00485461" w:rsidRPr="00BB5DF2" w:rsidRDefault="00485461" w:rsidP="004654B5">
            <w:pPr>
              <w:jc w:val="center"/>
              <w:rPr>
                <w:rFonts w:ascii="Times New Roman" w:hAnsi="Times New Roman"/>
                <w:b/>
                <w:sz w:val="18"/>
                <w:szCs w:val="18"/>
              </w:rPr>
            </w:pPr>
            <w:r w:rsidRPr="00BB5DF2">
              <w:rPr>
                <w:rFonts w:ascii="Times New Roman" w:hAnsi="Times New Roman"/>
                <w:b/>
                <w:sz w:val="18"/>
                <w:szCs w:val="18"/>
              </w:rPr>
              <w:t>256</w:t>
            </w:r>
          </w:p>
        </w:tc>
        <w:tc>
          <w:tcPr>
            <w:tcW w:w="782" w:type="dxa"/>
            <w:shd w:val="clear" w:color="auto" w:fill="FFFFFF" w:themeFill="background1"/>
          </w:tcPr>
          <w:p w14:paraId="643107C4" w14:textId="00328989" w:rsidR="00485461" w:rsidRPr="00BB5DF2" w:rsidRDefault="00485461" w:rsidP="004654B5">
            <w:pPr>
              <w:jc w:val="center"/>
              <w:rPr>
                <w:rFonts w:ascii="Times New Roman" w:hAnsi="Times New Roman"/>
                <w:b/>
                <w:sz w:val="18"/>
                <w:szCs w:val="18"/>
              </w:rPr>
            </w:pPr>
            <w:r w:rsidRPr="00BB5DF2">
              <w:rPr>
                <w:rFonts w:ascii="Times New Roman" w:hAnsi="Times New Roman"/>
                <w:b/>
                <w:sz w:val="18"/>
                <w:szCs w:val="18"/>
              </w:rPr>
              <w:t>394</w:t>
            </w:r>
          </w:p>
        </w:tc>
        <w:tc>
          <w:tcPr>
            <w:tcW w:w="465" w:type="dxa"/>
          </w:tcPr>
          <w:p w14:paraId="4A59CC5F" w14:textId="3F7AC6FF" w:rsidR="00485461" w:rsidRPr="00905C3D" w:rsidRDefault="00485461" w:rsidP="004654B5">
            <w:pPr>
              <w:jc w:val="center"/>
              <w:rPr>
                <w:rFonts w:ascii="Times New Roman" w:hAnsi="Times New Roman"/>
                <w:sz w:val="18"/>
                <w:szCs w:val="18"/>
              </w:rPr>
            </w:pPr>
          </w:p>
        </w:tc>
        <w:tc>
          <w:tcPr>
            <w:tcW w:w="466" w:type="dxa"/>
          </w:tcPr>
          <w:p w14:paraId="7202466E" w14:textId="77777777" w:rsidR="00485461" w:rsidRPr="00905C3D" w:rsidRDefault="00485461" w:rsidP="004654B5">
            <w:pPr>
              <w:jc w:val="center"/>
              <w:rPr>
                <w:rFonts w:ascii="Times New Roman" w:hAnsi="Times New Roman"/>
                <w:sz w:val="18"/>
                <w:szCs w:val="18"/>
              </w:rPr>
            </w:pPr>
          </w:p>
        </w:tc>
        <w:tc>
          <w:tcPr>
            <w:tcW w:w="467" w:type="dxa"/>
          </w:tcPr>
          <w:p w14:paraId="5C54D5B5" w14:textId="77777777" w:rsidR="00485461" w:rsidRPr="00905C3D" w:rsidRDefault="00485461" w:rsidP="004654B5">
            <w:pPr>
              <w:jc w:val="center"/>
              <w:rPr>
                <w:rFonts w:ascii="Times New Roman" w:hAnsi="Times New Roman"/>
                <w:sz w:val="18"/>
                <w:szCs w:val="18"/>
              </w:rPr>
            </w:pPr>
          </w:p>
        </w:tc>
        <w:tc>
          <w:tcPr>
            <w:tcW w:w="467" w:type="dxa"/>
          </w:tcPr>
          <w:p w14:paraId="3D976263" w14:textId="77777777" w:rsidR="00485461" w:rsidRPr="00905C3D" w:rsidRDefault="00485461" w:rsidP="004654B5">
            <w:pPr>
              <w:jc w:val="center"/>
              <w:rPr>
                <w:rFonts w:ascii="Times New Roman" w:hAnsi="Times New Roman"/>
                <w:sz w:val="18"/>
                <w:szCs w:val="18"/>
              </w:rPr>
            </w:pPr>
          </w:p>
        </w:tc>
        <w:tc>
          <w:tcPr>
            <w:tcW w:w="467" w:type="dxa"/>
          </w:tcPr>
          <w:p w14:paraId="73A63D70" w14:textId="77777777" w:rsidR="00485461" w:rsidRPr="00905C3D" w:rsidRDefault="00485461" w:rsidP="004654B5">
            <w:pPr>
              <w:jc w:val="center"/>
              <w:rPr>
                <w:rFonts w:ascii="Times New Roman" w:hAnsi="Times New Roman"/>
                <w:sz w:val="18"/>
                <w:szCs w:val="18"/>
              </w:rPr>
            </w:pPr>
          </w:p>
        </w:tc>
        <w:tc>
          <w:tcPr>
            <w:tcW w:w="467" w:type="dxa"/>
          </w:tcPr>
          <w:p w14:paraId="4B8FEAD9" w14:textId="77777777" w:rsidR="00485461" w:rsidRPr="00905C3D" w:rsidRDefault="00485461" w:rsidP="004654B5">
            <w:pPr>
              <w:jc w:val="center"/>
              <w:rPr>
                <w:rFonts w:ascii="Times New Roman" w:hAnsi="Times New Roman"/>
                <w:sz w:val="18"/>
                <w:szCs w:val="18"/>
              </w:rPr>
            </w:pPr>
          </w:p>
        </w:tc>
        <w:tc>
          <w:tcPr>
            <w:tcW w:w="467" w:type="dxa"/>
          </w:tcPr>
          <w:p w14:paraId="6B3155BB" w14:textId="77777777" w:rsidR="00485461" w:rsidRPr="00905C3D" w:rsidRDefault="00485461" w:rsidP="004654B5">
            <w:pPr>
              <w:jc w:val="center"/>
              <w:rPr>
                <w:rFonts w:ascii="Times New Roman" w:hAnsi="Times New Roman"/>
                <w:sz w:val="18"/>
                <w:szCs w:val="18"/>
              </w:rPr>
            </w:pPr>
          </w:p>
        </w:tc>
        <w:tc>
          <w:tcPr>
            <w:tcW w:w="467" w:type="dxa"/>
          </w:tcPr>
          <w:p w14:paraId="2291DE85" w14:textId="77777777" w:rsidR="00485461" w:rsidRPr="00905C3D" w:rsidRDefault="00485461" w:rsidP="004654B5">
            <w:pPr>
              <w:jc w:val="center"/>
              <w:rPr>
                <w:rFonts w:ascii="Times New Roman" w:hAnsi="Times New Roman"/>
                <w:sz w:val="18"/>
                <w:szCs w:val="18"/>
              </w:rPr>
            </w:pPr>
          </w:p>
        </w:tc>
        <w:tc>
          <w:tcPr>
            <w:tcW w:w="419" w:type="dxa"/>
          </w:tcPr>
          <w:p w14:paraId="5EB2CB09" w14:textId="1F8A9564" w:rsidR="00485461" w:rsidRPr="00905C3D" w:rsidRDefault="00485461" w:rsidP="004654B5">
            <w:pPr>
              <w:jc w:val="center"/>
              <w:rPr>
                <w:rFonts w:ascii="Times New Roman" w:hAnsi="Times New Roman"/>
                <w:sz w:val="18"/>
                <w:szCs w:val="18"/>
              </w:rPr>
            </w:pPr>
          </w:p>
        </w:tc>
        <w:tc>
          <w:tcPr>
            <w:tcW w:w="419" w:type="dxa"/>
          </w:tcPr>
          <w:p w14:paraId="0C240BE3" w14:textId="77777777" w:rsidR="00485461" w:rsidRPr="00905C3D" w:rsidRDefault="00485461" w:rsidP="004654B5">
            <w:pPr>
              <w:jc w:val="center"/>
              <w:rPr>
                <w:rFonts w:ascii="Times New Roman" w:hAnsi="Times New Roman"/>
                <w:sz w:val="18"/>
                <w:szCs w:val="18"/>
              </w:rPr>
            </w:pPr>
          </w:p>
        </w:tc>
        <w:tc>
          <w:tcPr>
            <w:tcW w:w="419" w:type="dxa"/>
          </w:tcPr>
          <w:p w14:paraId="5DE8C15B" w14:textId="77777777" w:rsidR="00485461" w:rsidRPr="00905C3D" w:rsidRDefault="00485461" w:rsidP="004654B5">
            <w:pPr>
              <w:jc w:val="center"/>
              <w:rPr>
                <w:rFonts w:ascii="Times New Roman" w:hAnsi="Times New Roman"/>
                <w:sz w:val="18"/>
                <w:szCs w:val="18"/>
              </w:rPr>
            </w:pPr>
          </w:p>
        </w:tc>
        <w:tc>
          <w:tcPr>
            <w:tcW w:w="419" w:type="dxa"/>
          </w:tcPr>
          <w:p w14:paraId="454E9B3F" w14:textId="77777777" w:rsidR="00485461" w:rsidRPr="00905C3D" w:rsidRDefault="00485461" w:rsidP="004654B5">
            <w:pPr>
              <w:jc w:val="center"/>
              <w:rPr>
                <w:rFonts w:ascii="Times New Roman" w:hAnsi="Times New Roman"/>
                <w:sz w:val="18"/>
                <w:szCs w:val="18"/>
              </w:rPr>
            </w:pPr>
          </w:p>
        </w:tc>
        <w:tc>
          <w:tcPr>
            <w:tcW w:w="419" w:type="dxa"/>
          </w:tcPr>
          <w:p w14:paraId="73A69BE5" w14:textId="77777777" w:rsidR="00485461" w:rsidRPr="00905C3D" w:rsidRDefault="00485461" w:rsidP="004654B5">
            <w:pPr>
              <w:jc w:val="center"/>
              <w:rPr>
                <w:rFonts w:ascii="Times New Roman" w:hAnsi="Times New Roman"/>
                <w:sz w:val="18"/>
                <w:szCs w:val="18"/>
              </w:rPr>
            </w:pPr>
          </w:p>
        </w:tc>
        <w:tc>
          <w:tcPr>
            <w:tcW w:w="419" w:type="dxa"/>
          </w:tcPr>
          <w:p w14:paraId="59B7A27E" w14:textId="77777777" w:rsidR="00485461" w:rsidRPr="00905C3D" w:rsidRDefault="00485461" w:rsidP="004654B5">
            <w:pPr>
              <w:jc w:val="center"/>
              <w:rPr>
                <w:rFonts w:ascii="Times New Roman" w:hAnsi="Times New Roman"/>
                <w:sz w:val="18"/>
                <w:szCs w:val="18"/>
              </w:rPr>
            </w:pPr>
          </w:p>
        </w:tc>
        <w:tc>
          <w:tcPr>
            <w:tcW w:w="419" w:type="dxa"/>
          </w:tcPr>
          <w:p w14:paraId="74E190D0" w14:textId="77777777" w:rsidR="00485461" w:rsidRPr="00905C3D" w:rsidRDefault="00485461" w:rsidP="004654B5">
            <w:pPr>
              <w:jc w:val="center"/>
              <w:rPr>
                <w:rFonts w:ascii="Times New Roman" w:hAnsi="Times New Roman"/>
                <w:sz w:val="18"/>
                <w:szCs w:val="18"/>
              </w:rPr>
            </w:pPr>
          </w:p>
        </w:tc>
        <w:tc>
          <w:tcPr>
            <w:tcW w:w="419" w:type="dxa"/>
          </w:tcPr>
          <w:p w14:paraId="0C7D81FD" w14:textId="77777777" w:rsidR="00485461" w:rsidRPr="00905C3D" w:rsidRDefault="00485461" w:rsidP="004654B5">
            <w:pPr>
              <w:jc w:val="center"/>
              <w:rPr>
                <w:rFonts w:ascii="Times New Roman" w:hAnsi="Times New Roman"/>
                <w:sz w:val="18"/>
                <w:szCs w:val="18"/>
              </w:rPr>
            </w:pPr>
          </w:p>
        </w:tc>
        <w:tc>
          <w:tcPr>
            <w:tcW w:w="419" w:type="dxa"/>
          </w:tcPr>
          <w:p w14:paraId="45F0754A" w14:textId="77777777" w:rsidR="00485461" w:rsidRPr="00905C3D" w:rsidRDefault="00485461" w:rsidP="004654B5">
            <w:pPr>
              <w:jc w:val="center"/>
              <w:rPr>
                <w:rFonts w:ascii="Times New Roman" w:hAnsi="Times New Roman"/>
                <w:sz w:val="18"/>
                <w:szCs w:val="18"/>
              </w:rPr>
            </w:pPr>
          </w:p>
        </w:tc>
        <w:tc>
          <w:tcPr>
            <w:tcW w:w="419" w:type="dxa"/>
          </w:tcPr>
          <w:p w14:paraId="34D0826F" w14:textId="77777777" w:rsidR="00485461" w:rsidRPr="00905C3D" w:rsidRDefault="00485461" w:rsidP="004654B5">
            <w:pPr>
              <w:jc w:val="center"/>
              <w:rPr>
                <w:rFonts w:ascii="Times New Roman" w:hAnsi="Times New Roman"/>
                <w:sz w:val="18"/>
                <w:szCs w:val="18"/>
              </w:rPr>
            </w:pPr>
          </w:p>
        </w:tc>
      </w:tr>
      <w:tr w:rsidR="00485461" w:rsidRPr="00DE28DE" w14:paraId="00A3F66B" w14:textId="77777777" w:rsidTr="00C27D10">
        <w:tc>
          <w:tcPr>
            <w:tcW w:w="230" w:type="dxa"/>
          </w:tcPr>
          <w:p w14:paraId="5D7398E5" w14:textId="77777777" w:rsidR="00485461" w:rsidRPr="00DE28DE" w:rsidRDefault="00485461" w:rsidP="004654B5">
            <w:pPr>
              <w:jc w:val="center"/>
              <w:rPr>
                <w:rFonts w:ascii="Times New Roman" w:hAnsi="Times New Roman"/>
                <w:i/>
                <w:sz w:val="20"/>
                <w:szCs w:val="20"/>
              </w:rPr>
            </w:pPr>
          </w:p>
        </w:tc>
        <w:tc>
          <w:tcPr>
            <w:tcW w:w="3216" w:type="dxa"/>
          </w:tcPr>
          <w:p w14:paraId="36BD8426" w14:textId="3AFE1C04" w:rsidR="00485461" w:rsidRPr="00112B07" w:rsidRDefault="00485461" w:rsidP="004654B5">
            <w:pPr>
              <w:rPr>
                <w:rFonts w:ascii="Times New Roman" w:hAnsi="Times New Roman"/>
                <w:sz w:val="20"/>
                <w:szCs w:val="20"/>
              </w:rPr>
            </w:pPr>
            <w:r w:rsidRPr="00112B07">
              <w:rPr>
                <w:rFonts w:ascii="Times New Roman" w:hAnsi="Times New Roman"/>
                <w:sz w:val="20"/>
                <w:szCs w:val="20"/>
              </w:rPr>
              <w:t>Matematinė analizė II</w:t>
            </w:r>
          </w:p>
        </w:tc>
        <w:tc>
          <w:tcPr>
            <w:tcW w:w="487" w:type="dxa"/>
          </w:tcPr>
          <w:p w14:paraId="1F83826B" w14:textId="77777777" w:rsidR="00485461" w:rsidRPr="00112B07" w:rsidRDefault="00485461" w:rsidP="004654B5">
            <w:pPr>
              <w:jc w:val="center"/>
              <w:rPr>
                <w:rFonts w:ascii="Times New Roman" w:hAnsi="Times New Roman"/>
                <w:i/>
                <w:sz w:val="20"/>
                <w:szCs w:val="20"/>
              </w:rPr>
            </w:pPr>
            <w:r w:rsidRPr="00112B07">
              <w:rPr>
                <w:rFonts w:ascii="Times New Roman" w:hAnsi="Times New Roman"/>
                <w:i/>
                <w:sz w:val="20"/>
                <w:szCs w:val="20"/>
              </w:rPr>
              <w:t>10</w:t>
            </w:r>
          </w:p>
        </w:tc>
        <w:tc>
          <w:tcPr>
            <w:tcW w:w="576" w:type="dxa"/>
            <w:shd w:val="clear" w:color="auto" w:fill="FFFFFF" w:themeFill="background1"/>
          </w:tcPr>
          <w:p w14:paraId="6F24E9F0" w14:textId="0DA36206"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250</w:t>
            </w:r>
          </w:p>
        </w:tc>
        <w:tc>
          <w:tcPr>
            <w:tcW w:w="692" w:type="dxa"/>
            <w:shd w:val="clear" w:color="auto" w:fill="FFFFFF" w:themeFill="background1"/>
          </w:tcPr>
          <w:p w14:paraId="65B480D1" w14:textId="7937DCF7"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96</w:t>
            </w:r>
          </w:p>
        </w:tc>
        <w:tc>
          <w:tcPr>
            <w:tcW w:w="782" w:type="dxa"/>
            <w:shd w:val="clear" w:color="auto" w:fill="FFFFFF" w:themeFill="background1"/>
          </w:tcPr>
          <w:p w14:paraId="554DB71B" w14:textId="3E3626E4"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154</w:t>
            </w:r>
          </w:p>
        </w:tc>
        <w:tc>
          <w:tcPr>
            <w:tcW w:w="465" w:type="dxa"/>
          </w:tcPr>
          <w:p w14:paraId="776A080E" w14:textId="744952E2" w:rsidR="00485461" w:rsidRPr="006D6B2C" w:rsidRDefault="00F51B24" w:rsidP="004654B5">
            <w:pPr>
              <w:jc w:val="center"/>
              <w:rPr>
                <w:rFonts w:ascii="Times New Roman" w:hAnsi="Times New Roman"/>
                <w:sz w:val="18"/>
                <w:szCs w:val="18"/>
                <w:highlight w:val="yellow"/>
              </w:rPr>
            </w:pPr>
            <w:r>
              <w:rPr>
                <w:rFonts w:ascii="Times New Roman" w:hAnsi="Times New Roman"/>
                <w:sz w:val="18"/>
                <w:szCs w:val="18"/>
              </w:rPr>
              <w:t>x</w:t>
            </w:r>
          </w:p>
        </w:tc>
        <w:tc>
          <w:tcPr>
            <w:tcW w:w="466" w:type="dxa"/>
          </w:tcPr>
          <w:p w14:paraId="39C3F84C" w14:textId="77777777" w:rsidR="00485461" w:rsidRPr="006D6B2C" w:rsidRDefault="00485461" w:rsidP="004654B5">
            <w:pPr>
              <w:jc w:val="center"/>
              <w:rPr>
                <w:rFonts w:ascii="Times New Roman" w:hAnsi="Times New Roman"/>
                <w:sz w:val="18"/>
                <w:szCs w:val="18"/>
                <w:highlight w:val="yellow"/>
              </w:rPr>
            </w:pPr>
          </w:p>
        </w:tc>
        <w:tc>
          <w:tcPr>
            <w:tcW w:w="467" w:type="dxa"/>
          </w:tcPr>
          <w:p w14:paraId="2E195526" w14:textId="77777777" w:rsidR="00485461" w:rsidRPr="00905C3D" w:rsidRDefault="00485461" w:rsidP="004654B5">
            <w:pPr>
              <w:jc w:val="center"/>
              <w:rPr>
                <w:rFonts w:ascii="Times New Roman" w:hAnsi="Times New Roman"/>
                <w:sz w:val="18"/>
                <w:szCs w:val="18"/>
              </w:rPr>
            </w:pPr>
          </w:p>
        </w:tc>
        <w:tc>
          <w:tcPr>
            <w:tcW w:w="467" w:type="dxa"/>
          </w:tcPr>
          <w:p w14:paraId="1CE46EF8" w14:textId="4F974A34" w:rsidR="00485461" w:rsidRPr="00905C3D" w:rsidRDefault="00F51B24" w:rsidP="004654B5">
            <w:pPr>
              <w:jc w:val="center"/>
              <w:rPr>
                <w:rFonts w:ascii="Times New Roman" w:hAnsi="Times New Roman"/>
                <w:sz w:val="18"/>
                <w:szCs w:val="18"/>
              </w:rPr>
            </w:pPr>
            <w:r>
              <w:rPr>
                <w:rFonts w:ascii="Times New Roman" w:hAnsi="Times New Roman"/>
                <w:sz w:val="18"/>
                <w:szCs w:val="18"/>
              </w:rPr>
              <w:t>x</w:t>
            </w:r>
          </w:p>
        </w:tc>
        <w:tc>
          <w:tcPr>
            <w:tcW w:w="467" w:type="dxa"/>
          </w:tcPr>
          <w:p w14:paraId="0281E39C" w14:textId="2DE5F8D0" w:rsidR="00485461" w:rsidRPr="00905C3D" w:rsidRDefault="006D2A49" w:rsidP="004654B5">
            <w:pPr>
              <w:jc w:val="center"/>
              <w:rPr>
                <w:rFonts w:ascii="Times New Roman" w:hAnsi="Times New Roman"/>
                <w:sz w:val="18"/>
                <w:szCs w:val="18"/>
              </w:rPr>
            </w:pPr>
            <w:r>
              <w:rPr>
                <w:rFonts w:ascii="Times New Roman" w:hAnsi="Times New Roman"/>
                <w:sz w:val="18"/>
                <w:szCs w:val="18"/>
              </w:rPr>
              <w:t>x</w:t>
            </w:r>
          </w:p>
        </w:tc>
        <w:tc>
          <w:tcPr>
            <w:tcW w:w="467" w:type="dxa"/>
          </w:tcPr>
          <w:p w14:paraId="4C057E09" w14:textId="77777777" w:rsidR="00485461" w:rsidRPr="00905C3D" w:rsidRDefault="00485461" w:rsidP="004654B5">
            <w:pPr>
              <w:jc w:val="center"/>
              <w:rPr>
                <w:rFonts w:ascii="Times New Roman" w:hAnsi="Times New Roman"/>
                <w:sz w:val="18"/>
                <w:szCs w:val="18"/>
              </w:rPr>
            </w:pPr>
          </w:p>
        </w:tc>
        <w:tc>
          <w:tcPr>
            <w:tcW w:w="467" w:type="dxa"/>
          </w:tcPr>
          <w:p w14:paraId="09C0F91D" w14:textId="77777777" w:rsidR="00485461" w:rsidRPr="00905C3D" w:rsidRDefault="00485461" w:rsidP="004654B5">
            <w:pPr>
              <w:jc w:val="center"/>
              <w:rPr>
                <w:rFonts w:ascii="Times New Roman" w:hAnsi="Times New Roman"/>
                <w:sz w:val="18"/>
                <w:szCs w:val="18"/>
              </w:rPr>
            </w:pPr>
          </w:p>
        </w:tc>
        <w:tc>
          <w:tcPr>
            <w:tcW w:w="467" w:type="dxa"/>
          </w:tcPr>
          <w:p w14:paraId="4581469B" w14:textId="77777777" w:rsidR="00485461" w:rsidRPr="00905C3D" w:rsidRDefault="00485461" w:rsidP="004654B5">
            <w:pPr>
              <w:jc w:val="center"/>
              <w:rPr>
                <w:rFonts w:ascii="Times New Roman" w:hAnsi="Times New Roman"/>
                <w:sz w:val="18"/>
                <w:szCs w:val="18"/>
              </w:rPr>
            </w:pPr>
          </w:p>
        </w:tc>
        <w:tc>
          <w:tcPr>
            <w:tcW w:w="419" w:type="dxa"/>
          </w:tcPr>
          <w:p w14:paraId="4B218FD9" w14:textId="161D2887"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1984827" w14:textId="0CCCB743"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A14F595" w14:textId="77777777" w:rsidR="00485461" w:rsidRPr="00905C3D" w:rsidRDefault="00485461" w:rsidP="004654B5">
            <w:pPr>
              <w:jc w:val="center"/>
              <w:rPr>
                <w:rFonts w:ascii="Times New Roman" w:hAnsi="Times New Roman"/>
                <w:sz w:val="18"/>
                <w:szCs w:val="18"/>
              </w:rPr>
            </w:pPr>
          </w:p>
        </w:tc>
        <w:tc>
          <w:tcPr>
            <w:tcW w:w="419" w:type="dxa"/>
          </w:tcPr>
          <w:p w14:paraId="011E20D0" w14:textId="77777777" w:rsidR="00485461" w:rsidRPr="00905C3D" w:rsidRDefault="00485461" w:rsidP="004654B5">
            <w:pPr>
              <w:jc w:val="center"/>
              <w:rPr>
                <w:rFonts w:ascii="Times New Roman" w:hAnsi="Times New Roman"/>
                <w:sz w:val="18"/>
                <w:szCs w:val="18"/>
              </w:rPr>
            </w:pPr>
          </w:p>
        </w:tc>
        <w:tc>
          <w:tcPr>
            <w:tcW w:w="419" w:type="dxa"/>
          </w:tcPr>
          <w:p w14:paraId="7BDD6A34" w14:textId="77777777" w:rsidR="00485461" w:rsidRPr="00905C3D" w:rsidRDefault="00485461" w:rsidP="004654B5">
            <w:pPr>
              <w:jc w:val="center"/>
              <w:rPr>
                <w:rFonts w:ascii="Times New Roman" w:hAnsi="Times New Roman"/>
                <w:sz w:val="18"/>
                <w:szCs w:val="18"/>
              </w:rPr>
            </w:pPr>
          </w:p>
        </w:tc>
        <w:tc>
          <w:tcPr>
            <w:tcW w:w="419" w:type="dxa"/>
          </w:tcPr>
          <w:p w14:paraId="78405841" w14:textId="77777777" w:rsidR="00485461" w:rsidRPr="00905C3D" w:rsidRDefault="00485461" w:rsidP="004654B5">
            <w:pPr>
              <w:jc w:val="center"/>
              <w:rPr>
                <w:rFonts w:ascii="Times New Roman" w:hAnsi="Times New Roman"/>
                <w:sz w:val="18"/>
                <w:szCs w:val="18"/>
              </w:rPr>
            </w:pPr>
          </w:p>
        </w:tc>
        <w:tc>
          <w:tcPr>
            <w:tcW w:w="419" w:type="dxa"/>
          </w:tcPr>
          <w:p w14:paraId="5786BBA9" w14:textId="77777777" w:rsidR="00485461" w:rsidRPr="00905C3D" w:rsidRDefault="00485461" w:rsidP="004654B5">
            <w:pPr>
              <w:jc w:val="center"/>
              <w:rPr>
                <w:rFonts w:ascii="Times New Roman" w:hAnsi="Times New Roman"/>
                <w:sz w:val="18"/>
                <w:szCs w:val="18"/>
              </w:rPr>
            </w:pPr>
          </w:p>
        </w:tc>
        <w:tc>
          <w:tcPr>
            <w:tcW w:w="419" w:type="dxa"/>
          </w:tcPr>
          <w:p w14:paraId="66DA1A95" w14:textId="77777777" w:rsidR="00485461" w:rsidRPr="00905C3D" w:rsidRDefault="00485461" w:rsidP="004654B5">
            <w:pPr>
              <w:jc w:val="center"/>
              <w:rPr>
                <w:rFonts w:ascii="Times New Roman" w:hAnsi="Times New Roman"/>
                <w:sz w:val="18"/>
                <w:szCs w:val="18"/>
              </w:rPr>
            </w:pPr>
          </w:p>
        </w:tc>
        <w:tc>
          <w:tcPr>
            <w:tcW w:w="419" w:type="dxa"/>
          </w:tcPr>
          <w:p w14:paraId="583ABE50" w14:textId="77777777" w:rsidR="00485461" w:rsidRPr="00905C3D" w:rsidRDefault="00485461" w:rsidP="004654B5">
            <w:pPr>
              <w:jc w:val="center"/>
              <w:rPr>
                <w:rFonts w:ascii="Times New Roman" w:hAnsi="Times New Roman"/>
                <w:sz w:val="18"/>
                <w:szCs w:val="18"/>
              </w:rPr>
            </w:pPr>
          </w:p>
        </w:tc>
        <w:tc>
          <w:tcPr>
            <w:tcW w:w="419" w:type="dxa"/>
          </w:tcPr>
          <w:p w14:paraId="60A3EA63" w14:textId="77777777" w:rsidR="00485461" w:rsidRPr="00905C3D" w:rsidRDefault="00485461" w:rsidP="004654B5">
            <w:pPr>
              <w:jc w:val="center"/>
              <w:rPr>
                <w:rFonts w:ascii="Times New Roman" w:hAnsi="Times New Roman"/>
                <w:sz w:val="18"/>
                <w:szCs w:val="18"/>
              </w:rPr>
            </w:pPr>
          </w:p>
        </w:tc>
      </w:tr>
      <w:tr w:rsidR="00485461" w:rsidRPr="00DE28DE" w14:paraId="1BF6BD2C" w14:textId="77777777" w:rsidTr="00C27D10">
        <w:tc>
          <w:tcPr>
            <w:tcW w:w="230" w:type="dxa"/>
            <w:shd w:val="clear" w:color="auto" w:fill="auto"/>
          </w:tcPr>
          <w:p w14:paraId="2D3110FB" w14:textId="77777777" w:rsidR="00485461" w:rsidRPr="00DE28DE" w:rsidRDefault="00485461" w:rsidP="004654B5">
            <w:pPr>
              <w:jc w:val="center"/>
              <w:rPr>
                <w:rFonts w:ascii="Times New Roman" w:hAnsi="Times New Roman"/>
                <w:i/>
                <w:sz w:val="20"/>
                <w:szCs w:val="20"/>
              </w:rPr>
            </w:pPr>
          </w:p>
        </w:tc>
        <w:tc>
          <w:tcPr>
            <w:tcW w:w="3216" w:type="dxa"/>
          </w:tcPr>
          <w:p w14:paraId="4E654A2C" w14:textId="77777777" w:rsidR="00485461" w:rsidRPr="00112B07" w:rsidRDefault="00485461" w:rsidP="004654B5">
            <w:pPr>
              <w:rPr>
                <w:rFonts w:ascii="Times New Roman" w:hAnsi="Times New Roman"/>
                <w:sz w:val="20"/>
                <w:szCs w:val="20"/>
              </w:rPr>
            </w:pPr>
            <w:r w:rsidRPr="00112B07">
              <w:rPr>
                <w:rFonts w:ascii="Times New Roman" w:hAnsi="Times New Roman"/>
                <w:sz w:val="20"/>
                <w:szCs w:val="20"/>
              </w:rPr>
              <w:t>Tikimybių teorija</w:t>
            </w:r>
          </w:p>
        </w:tc>
        <w:tc>
          <w:tcPr>
            <w:tcW w:w="487" w:type="dxa"/>
          </w:tcPr>
          <w:p w14:paraId="1EDB48EC" w14:textId="77777777" w:rsidR="00485461" w:rsidRPr="00112B07" w:rsidRDefault="00485461" w:rsidP="004654B5">
            <w:pPr>
              <w:jc w:val="center"/>
              <w:rPr>
                <w:rFonts w:ascii="Times New Roman" w:hAnsi="Times New Roman"/>
                <w:i/>
                <w:sz w:val="20"/>
                <w:szCs w:val="20"/>
              </w:rPr>
            </w:pPr>
            <w:r w:rsidRPr="00112B07">
              <w:rPr>
                <w:rFonts w:ascii="Times New Roman" w:hAnsi="Times New Roman"/>
                <w:i/>
                <w:sz w:val="20"/>
                <w:szCs w:val="20"/>
              </w:rPr>
              <w:t>5</w:t>
            </w:r>
          </w:p>
        </w:tc>
        <w:tc>
          <w:tcPr>
            <w:tcW w:w="576" w:type="dxa"/>
            <w:shd w:val="clear" w:color="auto" w:fill="FFFFFF" w:themeFill="background1"/>
          </w:tcPr>
          <w:p w14:paraId="174B2B39" w14:textId="3598D8A2" w:rsidR="00485461" w:rsidRPr="00BB5DF2" w:rsidRDefault="00485461" w:rsidP="0064138D">
            <w:pPr>
              <w:jc w:val="center"/>
              <w:rPr>
                <w:rFonts w:ascii="Times New Roman" w:hAnsi="Times New Roman"/>
                <w:sz w:val="18"/>
                <w:szCs w:val="18"/>
              </w:rPr>
            </w:pPr>
            <w:r w:rsidRPr="00BB5DF2">
              <w:rPr>
                <w:rFonts w:ascii="Times New Roman" w:hAnsi="Times New Roman"/>
                <w:sz w:val="18"/>
                <w:szCs w:val="18"/>
              </w:rPr>
              <w:t>145</w:t>
            </w:r>
          </w:p>
        </w:tc>
        <w:tc>
          <w:tcPr>
            <w:tcW w:w="692" w:type="dxa"/>
            <w:shd w:val="clear" w:color="auto" w:fill="FFFFFF" w:themeFill="background1"/>
          </w:tcPr>
          <w:p w14:paraId="2A2E7D92" w14:textId="762F7FEA"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54DF780E" w14:textId="7242DF2E" w:rsidR="00485461" w:rsidRPr="00BB5DF2" w:rsidRDefault="00485461" w:rsidP="0064138D">
            <w:pPr>
              <w:jc w:val="center"/>
              <w:rPr>
                <w:rFonts w:ascii="Times New Roman" w:hAnsi="Times New Roman"/>
                <w:sz w:val="18"/>
                <w:szCs w:val="18"/>
              </w:rPr>
            </w:pPr>
            <w:r w:rsidRPr="00BB5DF2">
              <w:rPr>
                <w:rFonts w:ascii="Times New Roman" w:hAnsi="Times New Roman"/>
                <w:sz w:val="18"/>
                <w:szCs w:val="18"/>
              </w:rPr>
              <w:t>81</w:t>
            </w:r>
          </w:p>
        </w:tc>
        <w:tc>
          <w:tcPr>
            <w:tcW w:w="465" w:type="dxa"/>
          </w:tcPr>
          <w:p w14:paraId="35ED12AC" w14:textId="3F69E629" w:rsidR="00485461" w:rsidRPr="006D6B2C" w:rsidRDefault="00F51B24" w:rsidP="004654B5">
            <w:pPr>
              <w:jc w:val="center"/>
              <w:rPr>
                <w:rFonts w:ascii="Times New Roman" w:hAnsi="Times New Roman"/>
                <w:sz w:val="18"/>
                <w:szCs w:val="18"/>
                <w:highlight w:val="yellow"/>
              </w:rPr>
            </w:pPr>
            <w:r>
              <w:rPr>
                <w:rFonts w:ascii="Times New Roman" w:hAnsi="Times New Roman"/>
                <w:sz w:val="18"/>
                <w:szCs w:val="18"/>
              </w:rPr>
              <w:t>x</w:t>
            </w:r>
          </w:p>
        </w:tc>
        <w:tc>
          <w:tcPr>
            <w:tcW w:w="466" w:type="dxa"/>
          </w:tcPr>
          <w:p w14:paraId="62F210D9" w14:textId="77777777" w:rsidR="00485461" w:rsidRPr="006D6B2C" w:rsidRDefault="00485461" w:rsidP="004654B5">
            <w:pPr>
              <w:jc w:val="center"/>
              <w:rPr>
                <w:rFonts w:ascii="Times New Roman" w:hAnsi="Times New Roman"/>
                <w:sz w:val="18"/>
                <w:szCs w:val="18"/>
                <w:highlight w:val="yellow"/>
              </w:rPr>
            </w:pPr>
          </w:p>
        </w:tc>
        <w:tc>
          <w:tcPr>
            <w:tcW w:w="467" w:type="dxa"/>
          </w:tcPr>
          <w:p w14:paraId="7B7D2FCB" w14:textId="77777777" w:rsidR="00485461" w:rsidRPr="00905C3D" w:rsidRDefault="00485461" w:rsidP="004654B5">
            <w:pPr>
              <w:jc w:val="center"/>
              <w:rPr>
                <w:rFonts w:ascii="Times New Roman" w:hAnsi="Times New Roman"/>
                <w:sz w:val="18"/>
                <w:szCs w:val="18"/>
              </w:rPr>
            </w:pPr>
          </w:p>
        </w:tc>
        <w:tc>
          <w:tcPr>
            <w:tcW w:w="467" w:type="dxa"/>
          </w:tcPr>
          <w:p w14:paraId="0C9F6C38" w14:textId="3470ECD2" w:rsidR="00485461" w:rsidRPr="00905C3D" w:rsidRDefault="00F51B24" w:rsidP="004654B5">
            <w:pPr>
              <w:jc w:val="center"/>
              <w:rPr>
                <w:rFonts w:ascii="Times New Roman" w:hAnsi="Times New Roman"/>
                <w:sz w:val="18"/>
                <w:szCs w:val="18"/>
              </w:rPr>
            </w:pPr>
            <w:r>
              <w:rPr>
                <w:rFonts w:ascii="Times New Roman" w:hAnsi="Times New Roman"/>
                <w:sz w:val="18"/>
                <w:szCs w:val="18"/>
              </w:rPr>
              <w:t>x</w:t>
            </w:r>
          </w:p>
        </w:tc>
        <w:tc>
          <w:tcPr>
            <w:tcW w:w="467" w:type="dxa"/>
          </w:tcPr>
          <w:p w14:paraId="5B07625B" w14:textId="22C8F577" w:rsidR="00485461" w:rsidRPr="00905C3D" w:rsidRDefault="006D2A49" w:rsidP="004654B5">
            <w:pPr>
              <w:jc w:val="center"/>
              <w:rPr>
                <w:rFonts w:ascii="Times New Roman" w:hAnsi="Times New Roman"/>
                <w:sz w:val="18"/>
                <w:szCs w:val="18"/>
              </w:rPr>
            </w:pPr>
            <w:r>
              <w:rPr>
                <w:rFonts w:ascii="Times New Roman" w:hAnsi="Times New Roman"/>
                <w:sz w:val="18"/>
                <w:szCs w:val="18"/>
              </w:rPr>
              <w:t>x</w:t>
            </w:r>
          </w:p>
        </w:tc>
        <w:tc>
          <w:tcPr>
            <w:tcW w:w="467" w:type="dxa"/>
          </w:tcPr>
          <w:p w14:paraId="455517DF" w14:textId="77777777" w:rsidR="00485461" w:rsidRPr="00905C3D" w:rsidRDefault="00485461" w:rsidP="004654B5">
            <w:pPr>
              <w:jc w:val="center"/>
              <w:rPr>
                <w:rFonts w:ascii="Times New Roman" w:hAnsi="Times New Roman"/>
                <w:sz w:val="18"/>
                <w:szCs w:val="18"/>
              </w:rPr>
            </w:pPr>
          </w:p>
        </w:tc>
        <w:tc>
          <w:tcPr>
            <w:tcW w:w="467" w:type="dxa"/>
          </w:tcPr>
          <w:p w14:paraId="6C81A58B" w14:textId="72E64399"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21C9D68" w14:textId="77777777" w:rsidR="00485461" w:rsidRPr="00905C3D" w:rsidRDefault="00485461" w:rsidP="004654B5">
            <w:pPr>
              <w:jc w:val="center"/>
              <w:rPr>
                <w:rFonts w:ascii="Times New Roman" w:hAnsi="Times New Roman"/>
                <w:sz w:val="18"/>
                <w:szCs w:val="18"/>
              </w:rPr>
            </w:pPr>
          </w:p>
        </w:tc>
        <w:tc>
          <w:tcPr>
            <w:tcW w:w="419" w:type="dxa"/>
          </w:tcPr>
          <w:p w14:paraId="44B8B60A" w14:textId="73A2663C"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2C70E0" w14:textId="086B4740"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CF33A03" w14:textId="77777777" w:rsidR="00485461" w:rsidRPr="00905C3D" w:rsidRDefault="00485461" w:rsidP="004654B5">
            <w:pPr>
              <w:jc w:val="center"/>
              <w:rPr>
                <w:rFonts w:ascii="Times New Roman" w:hAnsi="Times New Roman"/>
                <w:sz w:val="18"/>
                <w:szCs w:val="18"/>
              </w:rPr>
            </w:pPr>
          </w:p>
        </w:tc>
        <w:tc>
          <w:tcPr>
            <w:tcW w:w="419" w:type="dxa"/>
          </w:tcPr>
          <w:p w14:paraId="0A0549A7" w14:textId="77777777" w:rsidR="00485461" w:rsidRPr="00905C3D" w:rsidRDefault="00485461" w:rsidP="004654B5">
            <w:pPr>
              <w:jc w:val="center"/>
              <w:rPr>
                <w:rFonts w:ascii="Times New Roman" w:hAnsi="Times New Roman"/>
                <w:sz w:val="18"/>
                <w:szCs w:val="18"/>
              </w:rPr>
            </w:pPr>
          </w:p>
        </w:tc>
        <w:tc>
          <w:tcPr>
            <w:tcW w:w="419" w:type="dxa"/>
          </w:tcPr>
          <w:p w14:paraId="07E746DD" w14:textId="77777777" w:rsidR="00485461" w:rsidRPr="00905C3D" w:rsidRDefault="00485461" w:rsidP="004654B5">
            <w:pPr>
              <w:jc w:val="center"/>
              <w:rPr>
                <w:rFonts w:ascii="Times New Roman" w:hAnsi="Times New Roman"/>
                <w:sz w:val="18"/>
                <w:szCs w:val="18"/>
              </w:rPr>
            </w:pPr>
          </w:p>
        </w:tc>
        <w:tc>
          <w:tcPr>
            <w:tcW w:w="419" w:type="dxa"/>
          </w:tcPr>
          <w:p w14:paraId="4E9652CB" w14:textId="2215E076"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F30CA9" w14:textId="77777777" w:rsidR="00485461" w:rsidRPr="00905C3D" w:rsidRDefault="00485461" w:rsidP="004654B5">
            <w:pPr>
              <w:jc w:val="center"/>
              <w:rPr>
                <w:rFonts w:ascii="Times New Roman" w:hAnsi="Times New Roman"/>
                <w:sz w:val="18"/>
                <w:szCs w:val="18"/>
              </w:rPr>
            </w:pPr>
          </w:p>
        </w:tc>
        <w:tc>
          <w:tcPr>
            <w:tcW w:w="419" w:type="dxa"/>
          </w:tcPr>
          <w:p w14:paraId="4239A435" w14:textId="77777777" w:rsidR="00485461" w:rsidRPr="00905C3D" w:rsidRDefault="00485461" w:rsidP="004654B5">
            <w:pPr>
              <w:jc w:val="center"/>
              <w:rPr>
                <w:rFonts w:ascii="Times New Roman" w:hAnsi="Times New Roman"/>
                <w:sz w:val="18"/>
                <w:szCs w:val="18"/>
              </w:rPr>
            </w:pPr>
          </w:p>
        </w:tc>
        <w:tc>
          <w:tcPr>
            <w:tcW w:w="419" w:type="dxa"/>
          </w:tcPr>
          <w:p w14:paraId="385D65FD" w14:textId="04DE5A07"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21E617D" w14:textId="77777777" w:rsidR="00485461" w:rsidRPr="00905C3D" w:rsidRDefault="00485461" w:rsidP="004654B5">
            <w:pPr>
              <w:jc w:val="center"/>
              <w:rPr>
                <w:rFonts w:ascii="Times New Roman" w:hAnsi="Times New Roman"/>
                <w:sz w:val="18"/>
                <w:szCs w:val="18"/>
              </w:rPr>
            </w:pPr>
          </w:p>
        </w:tc>
      </w:tr>
      <w:tr w:rsidR="00485461" w:rsidRPr="00DE28DE" w14:paraId="7C4431B1" w14:textId="77777777" w:rsidTr="00C27D10">
        <w:tc>
          <w:tcPr>
            <w:tcW w:w="230" w:type="dxa"/>
            <w:shd w:val="clear" w:color="auto" w:fill="auto"/>
          </w:tcPr>
          <w:p w14:paraId="0751B966" w14:textId="77777777" w:rsidR="00485461" w:rsidRPr="00DE28DE" w:rsidRDefault="00485461" w:rsidP="006D6B2C">
            <w:pPr>
              <w:jc w:val="center"/>
              <w:rPr>
                <w:rFonts w:ascii="Times New Roman" w:hAnsi="Times New Roman"/>
                <w:i/>
                <w:sz w:val="20"/>
                <w:szCs w:val="20"/>
              </w:rPr>
            </w:pPr>
          </w:p>
        </w:tc>
        <w:tc>
          <w:tcPr>
            <w:tcW w:w="3216" w:type="dxa"/>
          </w:tcPr>
          <w:p w14:paraId="65421FC5" w14:textId="74EFE7FE" w:rsidR="00485461" w:rsidRPr="00262DAD" w:rsidRDefault="00485461" w:rsidP="006D6B2C">
            <w:pPr>
              <w:rPr>
                <w:rFonts w:ascii="Times New Roman" w:hAnsi="Times New Roman"/>
                <w:sz w:val="20"/>
                <w:szCs w:val="20"/>
              </w:rPr>
            </w:pPr>
            <w:r w:rsidRPr="00262DAD">
              <w:rPr>
                <w:rFonts w:ascii="Times New Roman" w:hAnsi="Times New Roman"/>
                <w:sz w:val="20"/>
                <w:szCs w:val="20"/>
              </w:rPr>
              <w:t>Algoritmų teorija</w:t>
            </w:r>
          </w:p>
        </w:tc>
        <w:tc>
          <w:tcPr>
            <w:tcW w:w="487" w:type="dxa"/>
          </w:tcPr>
          <w:p w14:paraId="34C9BEBB" w14:textId="32A3FE66" w:rsidR="00485461" w:rsidRPr="00262DAD" w:rsidRDefault="00485461" w:rsidP="006D6B2C">
            <w:pPr>
              <w:jc w:val="center"/>
              <w:rPr>
                <w:rFonts w:ascii="Times New Roman" w:hAnsi="Times New Roman"/>
                <w:i/>
                <w:sz w:val="20"/>
                <w:szCs w:val="20"/>
              </w:rPr>
            </w:pPr>
            <w:r w:rsidRPr="00262DAD">
              <w:rPr>
                <w:rFonts w:ascii="Times New Roman" w:hAnsi="Times New Roman"/>
                <w:i/>
                <w:sz w:val="20"/>
                <w:szCs w:val="20"/>
              </w:rPr>
              <w:t>5</w:t>
            </w:r>
          </w:p>
        </w:tc>
        <w:tc>
          <w:tcPr>
            <w:tcW w:w="576" w:type="dxa"/>
            <w:shd w:val="clear" w:color="auto" w:fill="FFFFFF" w:themeFill="background1"/>
          </w:tcPr>
          <w:p w14:paraId="76B7A643" w14:textId="443F9F26" w:rsidR="00485461" w:rsidRPr="00BB5DF2" w:rsidRDefault="00485461" w:rsidP="0064138D">
            <w:pPr>
              <w:jc w:val="center"/>
              <w:rPr>
                <w:rFonts w:ascii="Times New Roman" w:hAnsi="Times New Roman"/>
                <w:sz w:val="18"/>
                <w:szCs w:val="18"/>
              </w:rPr>
            </w:pPr>
            <w:r w:rsidRPr="00BB5DF2">
              <w:rPr>
                <w:rFonts w:ascii="Times New Roman" w:hAnsi="Times New Roman"/>
                <w:sz w:val="18"/>
                <w:szCs w:val="18"/>
              </w:rPr>
              <w:t>130</w:t>
            </w:r>
          </w:p>
        </w:tc>
        <w:tc>
          <w:tcPr>
            <w:tcW w:w="692" w:type="dxa"/>
            <w:shd w:val="clear" w:color="auto" w:fill="FFFFFF" w:themeFill="background1"/>
          </w:tcPr>
          <w:p w14:paraId="4D99954E" w14:textId="39C5DCE2" w:rsidR="00485461" w:rsidRPr="00BB5DF2" w:rsidRDefault="00485461" w:rsidP="006D6B2C">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ECE1550" w14:textId="3D3700EC" w:rsidR="00485461" w:rsidRPr="00BB5DF2" w:rsidRDefault="00485461" w:rsidP="006D6B2C">
            <w:pPr>
              <w:jc w:val="center"/>
              <w:rPr>
                <w:rFonts w:ascii="Times New Roman" w:hAnsi="Times New Roman"/>
                <w:sz w:val="18"/>
                <w:szCs w:val="18"/>
              </w:rPr>
            </w:pPr>
            <w:r w:rsidRPr="00BB5DF2">
              <w:rPr>
                <w:rFonts w:ascii="Times New Roman" w:hAnsi="Times New Roman"/>
                <w:sz w:val="18"/>
                <w:szCs w:val="18"/>
              </w:rPr>
              <w:t>82</w:t>
            </w:r>
          </w:p>
        </w:tc>
        <w:tc>
          <w:tcPr>
            <w:tcW w:w="465" w:type="dxa"/>
          </w:tcPr>
          <w:p w14:paraId="63C7BF15" w14:textId="39538162" w:rsidR="00485461" w:rsidRPr="00262DAD" w:rsidRDefault="00F51B24" w:rsidP="006D6B2C">
            <w:pPr>
              <w:jc w:val="center"/>
              <w:rPr>
                <w:rFonts w:ascii="Times New Roman" w:hAnsi="Times New Roman"/>
                <w:sz w:val="18"/>
                <w:szCs w:val="18"/>
              </w:rPr>
            </w:pPr>
            <w:r>
              <w:rPr>
                <w:rFonts w:ascii="Times New Roman" w:hAnsi="Times New Roman"/>
                <w:sz w:val="18"/>
                <w:szCs w:val="18"/>
              </w:rPr>
              <w:t>x</w:t>
            </w:r>
          </w:p>
        </w:tc>
        <w:tc>
          <w:tcPr>
            <w:tcW w:w="466" w:type="dxa"/>
          </w:tcPr>
          <w:p w14:paraId="00FA7A00" w14:textId="77777777" w:rsidR="00485461" w:rsidRPr="006D6B2C" w:rsidRDefault="00485461" w:rsidP="006D6B2C">
            <w:pPr>
              <w:jc w:val="center"/>
              <w:rPr>
                <w:rFonts w:ascii="Times New Roman" w:hAnsi="Times New Roman"/>
                <w:sz w:val="18"/>
                <w:szCs w:val="18"/>
                <w:highlight w:val="yellow"/>
              </w:rPr>
            </w:pPr>
          </w:p>
        </w:tc>
        <w:tc>
          <w:tcPr>
            <w:tcW w:w="467" w:type="dxa"/>
          </w:tcPr>
          <w:p w14:paraId="2426FEA9" w14:textId="77777777" w:rsidR="00485461" w:rsidRPr="00905C3D" w:rsidRDefault="00485461" w:rsidP="006D6B2C">
            <w:pPr>
              <w:jc w:val="center"/>
              <w:rPr>
                <w:rFonts w:ascii="Times New Roman" w:hAnsi="Times New Roman"/>
                <w:sz w:val="18"/>
                <w:szCs w:val="18"/>
              </w:rPr>
            </w:pPr>
          </w:p>
        </w:tc>
        <w:tc>
          <w:tcPr>
            <w:tcW w:w="467" w:type="dxa"/>
          </w:tcPr>
          <w:p w14:paraId="070456C4" w14:textId="58C807A6" w:rsidR="00485461" w:rsidRPr="00905C3D" w:rsidRDefault="00F51B24" w:rsidP="006D6B2C">
            <w:pPr>
              <w:jc w:val="center"/>
              <w:rPr>
                <w:rFonts w:ascii="Times New Roman" w:hAnsi="Times New Roman"/>
                <w:sz w:val="18"/>
                <w:szCs w:val="18"/>
              </w:rPr>
            </w:pPr>
            <w:r>
              <w:rPr>
                <w:rFonts w:ascii="Times New Roman" w:hAnsi="Times New Roman"/>
                <w:sz w:val="18"/>
                <w:szCs w:val="18"/>
              </w:rPr>
              <w:t>x</w:t>
            </w:r>
          </w:p>
        </w:tc>
        <w:tc>
          <w:tcPr>
            <w:tcW w:w="467" w:type="dxa"/>
          </w:tcPr>
          <w:p w14:paraId="4C81531D" w14:textId="77777777" w:rsidR="00485461" w:rsidRPr="00905C3D" w:rsidRDefault="00485461" w:rsidP="006D6B2C">
            <w:pPr>
              <w:jc w:val="center"/>
              <w:rPr>
                <w:rFonts w:ascii="Times New Roman" w:hAnsi="Times New Roman"/>
                <w:sz w:val="18"/>
                <w:szCs w:val="18"/>
              </w:rPr>
            </w:pPr>
          </w:p>
        </w:tc>
        <w:tc>
          <w:tcPr>
            <w:tcW w:w="467" w:type="dxa"/>
          </w:tcPr>
          <w:p w14:paraId="185E60AF" w14:textId="77777777" w:rsidR="00485461" w:rsidRPr="00905C3D" w:rsidRDefault="00485461" w:rsidP="006D6B2C">
            <w:pPr>
              <w:jc w:val="center"/>
              <w:rPr>
                <w:rFonts w:ascii="Times New Roman" w:hAnsi="Times New Roman"/>
                <w:sz w:val="18"/>
                <w:szCs w:val="18"/>
              </w:rPr>
            </w:pPr>
          </w:p>
        </w:tc>
        <w:tc>
          <w:tcPr>
            <w:tcW w:w="467" w:type="dxa"/>
          </w:tcPr>
          <w:p w14:paraId="77AFCCF9" w14:textId="77777777" w:rsidR="00485461" w:rsidRPr="00905C3D" w:rsidRDefault="00485461" w:rsidP="006D6B2C">
            <w:pPr>
              <w:jc w:val="center"/>
              <w:rPr>
                <w:rFonts w:ascii="Times New Roman" w:hAnsi="Times New Roman"/>
                <w:sz w:val="18"/>
                <w:szCs w:val="18"/>
              </w:rPr>
            </w:pPr>
          </w:p>
        </w:tc>
        <w:tc>
          <w:tcPr>
            <w:tcW w:w="467" w:type="dxa"/>
          </w:tcPr>
          <w:p w14:paraId="2E575D86" w14:textId="77777777" w:rsidR="00485461" w:rsidRPr="00905C3D" w:rsidRDefault="00485461" w:rsidP="006D6B2C">
            <w:pPr>
              <w:jc w:val="center"/>
              <w:rPr>
                <w:rFonts w:ascii="Times New Roman" w:hAnsi="Times New Roman"/>
                <w:sz w:val="18"/>
                <w:szCs w:val="18"/>
              </w:rPr>
            </w:pPr>
          </w:p>
        </w:tc>
        <w:tc>
          <w:tcPr>
            <w:tcW w:w="419" w:type="dxa"/>
          </w:tcPr>
          <w:p w14:paraId="68ABBB43" w14:textId="77777777" w:rsidR="00485461" w:rsidRPr="00905C3D" w:rsidRDefault="00485461" w:rsidP="006D6B2C">
            <w:pPr>
              <w:jc w:val="center"/>
              <w:rPr>
                <w:rFonts w:ascii="Times New Roman" w:hAnsi="Times New Roman"/>
                <w:sz w:val="18"/>
                <w:szCs w:val="18"/>
              </w:rPr>
            </w:pPr>
          </w:p>
        </w:tc>
        <w:tc>
          <w:tcPr>
            <w:tcW w:w="419" w:type="dxa"/>
          </w:tcPr>
          <w:p w14:paraId="1F3BF486" w14:textId="77777777" w:rsidR="00485461" w:rsidRPr="00905C3D" w:rsidRDefault="00485461" w:rsidP="006D6B2C">
            <w:pPr>
              <w:jc w:val="center"/>
              <w:rPr>
                <w:rFonts w:ascii="Times New Roman" w:hAnsi="Times New Roman"/>
                <w:sz w:val="18"/>
                <w:szCs w:val="18"/>
              </w:rPr>
            </w:pPr>
          </w:p>
        </w:tc>
        <w:tc>
          <w:tcPr>
            <w:tcW w:w="419" w:type="dxa"/>
          </w:tcPr>
          <w:p w14:paraId="5A2083D5" w14:textId="77777777" w:rsidR="00485461" w:rsidRPr="00905C3D" w:rsidRDefault="00485461" w:rsidP="006D6B2C">
            <w:pPr>
              <w:jc w:val="center"/>
              <w:rPr>
                <w:rFonts w:ascii="Times New Roman" w:hAnsi="Times New Roman"/>
                <w:sz w:val="18"/>
                <w:szCs w:val="18"/>
              </w:rPr>
            </w:pPr>
          </w:p>
        </w:tc>
        <w:tc>
          <w:tcPr>
            <w:tcW w:w="419" w:type="dxa"/>
          </w:tcPr>
          <w:p w14:paraId="2C6E6356" w14:textId="77777777" w:rsidR="00485461" w:rsidRPr="00905C3D" w:rsidRDefault="00485461" w:rsidP="006D6B2C">
            <w:pPr>
              <w:jc w:val="center"/>
              <w:rPr>
                <w:rFonts w:ascii="Times New Roman" w:hAnsi="Times New Roman"/>
                <w:sz w:val="18"/>
                <w:szCs w:val="18"/>
              </w:rPr>
            </w:pPr>
          </w:p>
        </w:tc>
        <w:tc>
          <w:tcPr>
            <w:tcW w:w="419" w:type="dxa"/>
          </w:tcPr>
          <w:p w14:paraId="21E5B5BB" w14:textId="7F353A99" w:rsidR="00485461" w:rsidRPr="00905C3D" w:rsidRDefault="00545E85" w:rsidP="006D6B2C">
            <w:pPr>
              <w:jc w:val="center"/>
              <w:rPr>
                <w:rFonts w:ascii="Times New Roman" w:hAnsi="Times New Roman"/>
                <w:sz w:val="18"/>
                <w:szCs w:val="18"/>
              </w:rPr>
            </w:pPr>
            <w:r>
              <w:rPr>
                <w:rFonts w:ascii="Times New Roman" w:hAnsi="Times New Roman"/>
                <w:sz w:val="18"/>
                <w:szCs w:val="18"/>
              </w:rPr>
              <w:t>x</w:t>
            </w:r>
          </w:p>
        </w:tc>
        <w:tc>
          <w:tcPr>
            <w:tcW w:w="419" w:type="dxa"/>
          </w:tcPr>
          <w:p w14:paraId="04799876" w14:textId="77777777" w:rsidR="00485461" w:rsidRPr="00905C3D" w:rsidRDefault="00485461" w:rsidP="006D6B2C">
            <w:pPr>
              <w:jc w:val="center"/>
              <w:rPr>
                <w:rFonts w:ascii="Times New Roman" w:hAnsi="Times New Roman"/>
                <w:sz w:val="18"/>
                <w:szCs w:val="18"/>
              </w:rPr>
            </w:pPr>
          </w:p>
        </w:tc>
        <w:tc>
          <w:tcPr>
            <w:tcW w:w="419" w:type="dxa"/>
          </w:tcPr>
          <w:p w14:paraId="47DA8BF5" w14:textId="279E1CE9" w:rsidR="00485461" w:rsidRPr="00905C3D" w:rsidRDefault="00485461" w:rsidP="006D6B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6380C79" w14:textId="77777777" w:rsidR="00485461" w:rsidRPr="00905C3D" w:rsidRDefault="00485461" w:rsidP="006D6B2C">
            <w:pPr>
              <w:jc w:val="center"/>
              <w:rPr>
                <w:rFonts w:ascii="Times New Roman" w:hAnsi="Times New Roman"/>
                <w:sz w:val="18"/>
                <w:szCs w:val="18"/>
              </w:rPr>
            </w:pPr>
          </w:p>
        </w:tc>
        <w:tc>
          <w:tcPr>
            <w:tcW w:w="419" w:type="dxa"/>
          </w:tcPr>
          <w:p w14:paraId="4F4348F6" w14:textId="77777777" w:rsidR="00485461" w:rsidRPr="00905C3D" w:rsidRDefault="00485461" w:rsidP="006D6B2C">
            <w:pPr>
              <w:jc w:val="center"/>
              <w:rPr>
                <w:rFonts w:ascii="Times New Roman" w:hAnsi="Times New Roman"/>
                <w:sz w:val="18"/>
                <w:szCs w:val="18"/>
              </w:rPr>
            </w:pPr>
          </w:p>
        </w:tc>
        <w:tc>
          <w:tcPr>
            <w:tcW w:w="419" w:type="dxa"/>
          </w:tcPr>
          <w:p w14:paraId="6352D863" w14:textId="77777777" w:rsidR="00485461" w:rsidRPr="00905C3D" w:rsidRDefault="00485461" w:rsidP="006D6B2C">
            <w:pPr>
              <w:jc w:val="center"/>
              <w:rPr>
                <w:rFonts w:ascii="Times New Roman" w:hAnsi="Times New Roman"/>
                <w:sz w:val="18"/>
                <w:szCs w:val="18"/>
              </w:rPr>
            </w:pPr>
          </w:p>
        </w:tc>
      </w:tr>
      <w:tr w:rsidR="00485461" w:rsidRPr="00DE28DE" w14:paraId="10863BA6" w14:textId="77777777" w:rsidTr="00C27D10">
        <w:tc>
          <w:tcPr>
            <w:tcW w:w="230" w:type="dxa"/>
            <w:shd w:val="clear" w:color="auto" w:fill="auto"/>
          </w:tcPr>
          <w:p w14:paraId="06C68160" w14:textId="77777777" w:rsidR="00485461" w:rsidRPr="00DE28DE" w:rsidRDefault="00485461" w:rsidP="004654B5">
            <w:pPr>
              <w:jc w:val="center"/>
              <w:rPr>
                <w:rFonts w:ascii="Times New Roman" w:hAnsi="Times New Roman"/>
                <w:i/>
                <w:sz w:val="20"/>
                <w:szCs w:val="20"/>
              </w:rPr>
            </w:pPr>
          </w:p>
        </w:tc>
        <w:tc>
          <w:tcPr>
            <w:tcW w:w="3216" w:type="dxa"/>
          </w:tcPr>
          <w:p w14:paraId="085DF72D" w14:textId="0516C226" w:rsidR="00485461" w:rsidRPr="00262DAD" w:rsidRDefault="00485461" w:rsidP="004654B5">
            <w:pPr>
              <w:rPr>
                <w:rFonts w:ascii="Times New Roman" w:hAnsi="Times New Roman"/>
                <w:i/>
                <w:sz w:val="20"/>
                <w:szCs w:val="20"/>
              </w:rPr>
            </w:pPr>
            <w:r w:rsidRPr="00262DAD">
              <w:rPr>
                <w:rFonts w:ascii="Times New Roman" w:hAnsi="Times New Roman"/>
                <w:sz w:val="20"/>
                <w:szCs w:val="20"/>
              </w:rPr>
              <w:t>Objektinis programavimas</w:t>
            </w:r>
          </w:p>
        </w:tc>
        <w:tc>
          <w:tcPr>
            <w:tcW w:w="487" w:type="dxa"/>
          </w:tcPr>
          <w:p w14:paraId="17E02EC6" w14:textId="5522EC04" w:rsidR="00485461" w:rsidRPr="00262DAD" w:rsidRDefault="00485461" w:rsidP="004654B5">
            <w:pPr>
              <w:jc w:val="center"/>
              <w:rPr>
                <w:rFonts w:ascii="Times New Roman" w:hAnsi="Times New Roman"/>
                <w:i/>
                <w:sz w:val="20"/>
                <w:szCs w:val="20"/>
              </w:rPr>
            </w:pPr>
            <w:r w:rsidRPr="00262DAD">
              <w:rPr>
                <w:rFonts w:ascii="Times New Roman" w:hAnsi="Times New Roman"/>
                <w:i/>
                <w:sz w:val="20"/>
                <w:szCs w:val="20"/>
              </w:rPr>
              <w:t>5</w:t>
            </w:r>
          </w:p>
        </w:tc>
        <w:tc>
          <w:tcPr>
            <w:tcW w:w="576" w:type="dxa"/>
            <w:shd w:val="clear" w:color="auto" w:fill="FFFFFF" w:themeFill="background1"/>
          </w:tcPr>
          <w:p w14:paraId="006304C9" w14:textId="1CBB3456"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2A09411" w14:textId="7E724236"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2FB0E15" w14:textId="0B64BF76" w:rsidR="00485461" w:rsidRPr="00BB5DF2" w:rsidRDefault="00485461" w:rsidP="004654B5">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897AB8E" w14:textId="1C418F9C" w:rsidR="00485461" w:rsidRPr="00262DAD" w:rsidRDefault="00F51B24" w:rsidP="004654B5">
            <w:pPr>
              <w:jc w:val="center"/>
              <w:rPr>
                <w:rFonts w:ascii="Times New Roman" w:hAnsi="Times New Roman"/>
                <w:sz w:val="18"/>
                <w:szCs w:val="18"/>
              </w:rPr>
            </w:pPr>
            <w:r>
              <w:rPr>
                <w:rFonts w:ascii="Times New Roman" w:hAnsi="Times New Roman"/>
                <w:sz w:val="18"/>
                <w:szCs w:val="18"/>
              </w:rPr>
              <w:t>x</w:t>
            </w:r>
          </w:p>
        </w:tc>
        <w:tc>
          <w:tcPr>
            <w:tcW w:w="466" w:type="dxa"/>
          </w:tcPr>
          <w:p w14:paraId="7D9D33E9" w14:textId="77777777" w:rsidR="00485461" w:rsidRPr="006D6B2C" w:rsidRDefault="00485461" w:rsidP="004654B5">
            <w:pPr>
              <w:jc w:val="center"/>
              <w:rPr>
                <w:rFonts w:ascii="Times New Roman" w:hAnsi="Times New Roman"/>
                <w:sz w:val="18"/>
                <w:szCs w:val="18"/>
                <w:highlight w:val="yellow"/>
              </w:rPr>
            </w:pPr>
          </w:p>
        </w:tc>
        <w:tc>
          <w:tcPr>
            <w:tcW w:w="467" w:type="dxa"/>
          </w:tcPr>
          <w:p w14:paraId="12DD5CDF" w14:textId="77777777" w:rsidR="00485461" w:rsidRPr="00905C3D" w:rsidRDefault="00485461" w:rsidP="004654B5">
            <w:pPr>
              <w:jc w:val="center"/>
              <w:rPr>
                <w:rFonts w:ascii="Times New Roman" w:hAnsi="Times New Roman"/>
                <w:sz w:val="18"/>
                <w:szCs w:val="18"/>
              </w:rPr>
            </w:pPr>
          </w:p>
        </w:tc>
        <w:tc>
          <w:tcPr>
            <w:tcW w:w="467" w:type="dxa"/>
          </w:tcPr>
          <w:p w14:paraId="514087CA" w14:textId="176822C7" w:rsidR="00485461" w:rsidRPr="00905C3D" w:rsidRDefault="00F51B24" w:rsidP="004654B5">
            <w:pPr>
              <w:jc w:val="center"/>
              <w:rPr>
                <w:rFonts w:ascii="Times New Roman" w:hAnsi="Times New Roman"/>
                <w:sz w:val="18"/>
                <w:szCs w:val="18"/>
              </w:rPr>
            </w:pPr>
            <w:r>
              <w:rPr>
                <w:rFonts w:ascii="Times New Roman" w:hAnsi="Times New Roman"/>
                <w:sz w:val="18"/>
                <w:szCs w:val="18"/>
              </w:rPr>
              <w:t>x</w:t>
            </w:r>
          </w:p>
        </w:tc>
        <w:tc>
          <w:tcPr>
            <w:tcW w:w="467" w:type="dxa"/>
          </w:tcPr>
          <w:p w14:paraId="33A633BD" w14:textId="77777777" w:rsidR="00485461" w:rsidRPr="00905C3D" w:rsidRDefault="00485461" w:rsidP="004654B5">
            <w:pPr>
              <w:jc w:val="center"/>
              <w:rPr>
                <w:rFonts w:ascii="Times New Roman" w:hAnsi="Times New Roman"/>
                <w:sz w:val="18"/>
                <w:szCs w:val="18"/>
              </w:rPr>
            </w:pPr>
          </w:p>
        </w:tc>
        <w:tc>
          <w:tcPr>
            <w:tcW w:w="467" w:type="dxa"/>
          </w:tcPr>
          <w:p w14:paraId="0A1BADF5" w14:textId="6220D4EB" w:rsidR="00485461" w:rsidRPr="00905C3D" w:rsidRDefault="00485461" w:rsidP="004654B5">
            <w:pPr>
              <w:jc w:val="center"/>
              <w:rPr>
                <w:rFonts w:ascii="Times New Roman" w:hAnsi="Times New Roman"/>
                <w:sz w:val="18"/>
                <w:szCs w:val="18"/>
              </w:rPr>
            </w:pPr>
          </w:p>
        </w:tc>
        <w:tc>
          <w:tcPr>
            <w:tcW w:w="467" w:type="dxa"/>
          </w:tcPr>
          <w:p w14:paraId="62ED50BD" w14:textId="77777777" w:rsidR="00485461" w:rsidRPr="00905C3D" w:rsidRDefault="00485461" w:rsidP="004654B5">
            <w:pPr>
              <w:jc w:val="center"/>
              <w:rPr>
                <w:rFonts w:ascii="Times New Roman" w:hAnsi="Times New Roman"/>
                <w:sz w:val="18"/>
                <w:szCs w:val="18"/>
              </w:rPr>
            </w:pPr>
          </w:p>
        </w:tc>
        <w:tc>
          <w:tcPr>
            <w:tcW w:w="467" w:type="dxa"/>
          </w:tcPr>
          <w:p w14:paraId="27F32AFC" w14:textId="77777777" w:rsidR="00485461" w:rsidRPr="00905C3D" w:rsidRDefault="00485461" w:rsidP="004654B5">
            <w:pPr>
              <w:jc w:val="center"/>
              <w:rPr>
                <w:rFonts w:ascii="Times New Roman" w:hAnsi="Times New Roman"/>
                <w:sz w:val="18"/>
                <w:szCs w:val="18"/>
              </w:rPr>
            </w:pPr>
          </w:p>
        </w:tc>
        <w:tc>
          <w:tcPr>
            <w:tcW w:w="419" w:type="dxa"/>
          </w:tcPr>
          <w:p w14:paraId="453F6077" w14:textId="3C8A7D3C" w:rsidR="00485461" w:rsidRPr="00905C3D" w:rsidRDefault="00485461" w:rsidP="004654B5">
            <w:pPr>
              <w:jc w:val="center"/>
              <w:rPr>
                <w:rFonts w:ascii="Times New Roman" w:hAnsi="Times New Roman"/>
                <w:sz w:val="18"/>
                <w:szCs w:val="18"/>
              </w:rPr>
            </w:pPr>
          </w:p>
        </w:tc>
        <w:tc>
          <w:tcPr>
            <w:tcW w:w="419" w:type="dxa"/>
          </w:tcPr>
          <w:p w14:paraId="2B648E19" w14:textId="77777777" w:rsidR="00485461" w:rsidRPr="00905C3D" w:rsidRDefault="00485461" w:rsidP="004654B5">
            <w:pPr>
              <w:jc w:val="center"/>
              <w:rPr>
                <w:rFonts w:ascii="Times New Roman" w:hAnsi="Times New Roman"/>
                <w:sz w:val="18"/>
                <w:szCs w:val="18"/>
              </w:rPr>
            </w:pPr>
          </w:p>
        </w:tc>
        <w:tc>
          <w:tcPr>
            <w:tcW w:w="419" w:type="dxa"/>
          </w:tcPr>
          <w:p w14:paraId="4BAC18E4" w14:textId="657F5D07" w:rsidR="00485461" w:rsidRPr="00905C3D" w:rsidRDefault="00485461" w:rsidP="004654B5">
            <w:pPr>
              <w:jc w:val="center"/>
              <w:rPr>
                <w:rFonts w:ascii="Times New Roman" w:hAnsi="Times New Roman"/>
                <w:sz w:val="18"/>
                <w:szCs w:val="18"/>
              </w:rPr>
            </w:pPr>
          </w:p>
        </w:tc>
        <w:tc>
          <w:tcPr>
            <w:tcW w:w="419" w:type="dxa"/>
          </w:tcPr>
          <w:p w14:paraId="2443CB6E" w14:textId="41F81661" w:rsidR="00485461" w:rsidRPr="00905C3D" w:rsidRDefault="00485461" w:rsidP="004654B5">
            <w:pPr>
              <w:jc w:val="center"/>
              <w:rPr>
                <w:rFonts w:ascii="Times New Roman" w:hAnsi="Times New Roman"/>
                <w:sz w:val="18"/>
                <w:szCs w:val="18"/>
              </w:rPr>
            </w:pPr>
          </w:p>
        </w:tc>
        <w:tc>
          <w:tcPr>
            <w:tcW w:w="419" w:type="dxa"/>
          </w:tcPr>
          <w:p w14:paraId="57E00451" w14:textId="45D86F50" w:rsidR="00485461" w:rsidRPr="00905C3D" w:rsidRDefault="00545E85" w:rsidP="004654B5">
            <w:pPr>
              <w:jc w:val="center"/>
              <w:rPr>
                <w:rFonts w:ascii="Times New Roman" w:hAnsi="Times New Roman"/>
                <w:sz w:val="18"/>
                <w:szCs w:val="18"/>
              </w:rPr>
            </w:pPr>
            <w:r>
              <w:rPr>
                <w:rFonts w:ascii="Times New Roman" w:hAnsi="Times New Roman"/>
                <w:sz w:val="18"/>
                <w:szCs w:val="18"/>
              </w:rPr>
              <w:t>x</w:t>
            </w:r>
          </w:p>
        </w:tc>
        <w:tc>
          <w:tcPr>
            <w:tcW w:w="419" w:type="dxa"/>
          </w:tcPr>
          <w:p w14:paraId="48126A99" w14:textId="77777777" w:rsidR="00485461" w:rsidRPr="00905C3D" w:rsidRDefault="00485461" w:rsidP="004654B5">
            <w:pPr>
              <w:jc w:val="center"/>
              <w:rPr>
                <w:rFonts w:ascii="Times New Roman" w:hAnsi="Times New Roman"/>
                <w:sz w:val="18"/>
                <w:szCs w:val="18"/>
              </w:rPr>
            </w:pPr>
          </w:p>
        </w:tc>
        <w:tc>
          <w:tcPr>
            <w:tcW w:w="419" w:type="dxa"/>
          </w:tcPr>
          <w:p w14:paraId="05903AE4" w14:textId="6975F8C1" w:rsidR="00485461" w:rsidRPr="00905C3D" w:rsidRDefault="00485461" w:rsidP="004654B5">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92FDF00" w14:textId="77777777" w:rsidR="00485461" w:rsidRPr="00905C3D" w:rsidRDefault="00485461" w:rsidP="004654B5">
            <w:pPr>
              <w:jc w:val="center"/>
              <w:rPr>
                <w:rFonts w:ascii="Times New Roman" w:hAnsi="Times New Roman"/>
                <w:sz w:val="18"/>
                <w:szCs w:val="18"/>
              </w:rPr>
            </w:pPr>
          </w:p>
        </w:tc>
        <w:tc>
          <w:tcPr>
            <w:tcW w:w="419" w:type="dxa"/>
          </w:tcPr>
          <w:p w14:paraId="0C8AAFE3" w14:textId="77777777" w:rsidR="00485461" w:rsidRPr="00905C3D" w:rsidRDefault="00485461" w:rsidP="004654B5">
            <w:pPr>
              <w:jc w:val="center"/>
              <w:rPr>
                <w:rFonts w:ascii="Times New Roman" w:hAnsi="Times New Roman"/>
                <w:sz w:val="18"/>
                <w:szCs w:val="18"/>
              </w:rPr>
            </w:pPr>
          </w:p>
        </w:tc>
        <w:tc>
          <w:tcPr>
            <w:tcW w:w="419" w:type="dxa"/>
          </w:tcPr>
          <w:p w14:paraId="3F8A4360" w14:textId="53B0D56A" w:rsidR="00485461" w:rsidRPr="00905C3D" w:rsidRDefault="00485461" w:rsidP="004654B5">
            <w:pPr>
              <w:jc w:val="center"/>
              <w:rPr>
                <w:rFonts w:ascii="Times New Roman" w:hAnsi="Times New Roman"/>
                <w:sz w:val="18"/>
                <w:szCs w:val="18"/>
              </w:rPr>
            </w:pPr>
          </w:p>
        </w:tc>
      </w:tr>
      <w:tr w:rsidR="00485461" w:rsidRPr="00DE28DE" w14:paraId="4DF93807" w14:textId="77777777" w:rsidTr="00C27D10">
        <w:tc>
          <w:tcPr>
            <w:tcW w:w="3446" w:type="dxa"/>
            <w:gridSpan w:val="2"/>
          </w:tcPr>
          <w:p w14:paraId="08AB1BF6" w14:textId="77777777" w:rsidR="00485461" w:rsidRPr="00262DAD" w:rsidRDefault="00485461" w:rsidP="00B76C46">
            <w:pPr>
              <w:rPr>
                <w:rFonts w:ascii="Times New Roman" w:hAnsi="Times New Roman"/>
                <w:b/>
                <w:i/>
                <w:sz w:val="20"/>
                <w:szCs w:val="20"/>
              </w:rPr>
            </w:pPr>
            <w:r w:rsidRPr="00262DAD">
              <w:rPr>
                <w:rFonts w:ascii="Times New Roman" w:hAnsi="Times New Roman"/>
                <w:b/>
                <w:sz w:val="20"/>
                <w:szCs w:val="20"/>
              </w:rPr>
              <w:t>Pasirenkamieji dalykai (moduliai)</w:t>
            </w:r>
          </w:p>
        </w:tc>
        <w:tc>
          <w:tcPr>
            <w:tcW w:w="487" w:type="dxa"/>
          </w:tcPr>
          <w:p w14:paraId="275C58E0" w14:textId="77777777" w:rsidR="00485461" w:rsidRPr="00262DAD" w:rsidRDefault="00485461" w:rsidP="00B76C46">
            <w:pPr>
              <w:jc w:val="center"/>
              <w:rPr>
                <w:rFonts w:ascii="Times New Roman" w:hAnsi="Times New Roman"/>
                <w:b/>
                <w:sz w:val="20"/>
                <w:szCs w:val="20"/>
                <w:lang w:val="pt-BR"/>
              </w:rPr>
            </w:pPr>
            <w:r w:rsidRPr="00262DAD">
              <w:rPr>
                <w:rFonts w:ascii="Times New Roman" w:hAnsi="Times New Roman"/>
                <w:b/>
                <w:sz w:val="20"/>
                <w:szCs w:val="20"/>
                <w:lang w:val="pt-BR"/>
              </w:rPr>
              <w:t>5</w:t>
            </w:r>
          </w:p>
        </w:tc>
        <w:tc>
          <w:tcPr>
            <w:tcW w:w="576" w:type="dxa"/>
            <w:shd w:val="clear" w:color="auto" w:fill="FFFFFF" w:themeFill="background1"/>
          </w:tcPr>
          <w:p w14:paraId="399A7BA7" w14:textId="48599CEF" w:rsidR="00485461" w:rsidRPr="00BB5DF2" w:rsidRDefault="00485461" w:rsidP="00B76C46">
            <w:pPr>
              <w:jc w:val="center"/>
              <w:rPr>
                <w:rFonts w:ascii="Times New Roman" w:hAnsi="Times New Roman"/>
                <w:b/>
                <w:sz w:val="18"/>
                <w:szCs w:val="18"/>
                <w:lang w:val="en-GB"/>
              </w:rPr>
            </w:pPr>
            <w:r w:rsidRPr="00BB5DF2">
              <w:rPr>
                <w:rFonts w:ascii="Times New Roman" w:hAnsi="Times New Roman"/>
                <w:b/>
                <w:sz w:val="18"/>
                <w:szCs w:val="18"/>
                <w:lang w:val="en-GB"/>
              </w:rPr>
              <w:t>125</w:t>
            </w:r>
          </w:p>
        </w:tc>
        <w:tc>
          <w:tcPr>
            <w:tcW w:w="692" w:type="dxa"/>
            <w:shd w:val="clear" w:color="auto" w:fill="FFFFFF" w:themeFill="background1"/>
          </w:tcPr>
          <w:p w14:paraId="4D678392" w14:textId="71AD46DD" w:rsidR="00485461" w:rsidRPr="00BB5DF2" w:rsidRDefault="00485461" w:rsidP="00B76C46">
            <w:pPr>
              <w:jc w:val="center"/>
              <w:rPr>
                <w:rFonts w:ascii="Times New Roman" w:hAnsi="Times New Roman"/>
                <w:sz w:val="18"/>
                <w:szCs w:val="18"/>
              </w:rPr>
            </w:pPr>
            <w:r>
              <w:rPr>
                <w:rFonts w:ascii="Times New Roman" w:hAnsi="Times New Roman"/>
                <w:b/>
                <w:sz w:val="18"/>
                <w:szCs w:val="18"/>
                <w:lang w:val="en-GB"/>
              </w:rPr>
              <w:t>48</w:t>
            </w:r>
          </w:p>
        </w:tc>
        <w:tc>
          <w:tcPr>
            <w:tcW w:w="782" w:type="dxa"/>
            <w:shd w:val="clear" w:color="auto" w:fill="FFFFFF" w:themeFill="background1"/>
          </w:tcPr>
          <w:p w14:paraId="419895A3" w14:textId="0D83EB95" w:rsidR="00485461" w:rsidRPr="00BB5DF2" w:rsidRDefault="00485461" w:rsidP="00B76C46">
            <w:pPr>
              <w:jc w:val="center"/>
              <w:rPr>
                <w:rFonts w:ascii="Times New Roman" w:hAnsi="Times New Roman"/>
                <w:sz w:val="18"/>
                <w:szCs w:val="18"/>
              </w:rPr>
            </w:pPr>
            <w:r>
              <w:rPr>
                <w:rFonts w:ascii="Times New Roman" w:hAnsi="Times New Roman"/>
                <w:b/>
                <w:sz w:val="18"/>
                <w:szCs w:val="18"/>
                <w:lang w:val="en-GB"/>
              </w:rPr>
              <w:t>77</w:t>
            </w:r>
          </w:p>
        </w:tc>
        <w:tc>
          <w:tcPr>
            <w:tcW w:w="465" w:type="dxa"/>
          </w:tcPr>
          <w:p w14:paraId="2BE038BA" w14:textId="04581133" w:rsidR="00485461" w:rsidRPr="00262DAD" w:rsidRDefault="00485461" w:rsidP="00B76C46">
            <w:pPr>
              <w:jc w:val="center"/>
              <w:rPr>
                <w:rFonts w:ascii="Times New Roman" w:hAnsi="Times New Roman"/>
                <w:sz w:val="18"/>
                <w:szCs w:val="18"/>
              </w:rPr>
            </w:pPr>
          </w:p>
        </w:tc>
        <w:tc>
          <w:tcPr>
            <w:tcW w:w="466" w:type="dxa"/>
          </w:tcPr>
          <w:p w14:paraId="53ED01AC" w14:textId="77777777" w:rsidR="00485461" w:rsidRPr="006D6B2C" w:rsidRDefault="00485461" w:rsidP="00B76C46">
            <w:pPr>
              <w:jc w:val="center"/>
              <w:rPr>
                <w:rFonts w:ascii="Times New Roman" w:hAnsi="Times New Roman"/>
                <w:sz w:val="18"/>
                <w:szCs w:val="18"/>
                <w:highlight w:val="yellow"/>
              </w:rPr>
            </w:pPr>
          </w:p>
        </w:tc>
        <w:tc>
          <w:tcPr>
            <w:tcW w:w="467" w:type="dxa"/>
          </w:tcPr>
          <w:p w14:paraId="466615FA" w14:textId="77777777" w:rsidR="00485461" w:rsidRPr="00905C3D" w:rsidRDefault="00485461" w:rsidP="00B76C46">
            <w:pPr>
              <w:jc w:val="center"/>
              <w:rPr>
                <w:rFonts w:ascii="Times New Roman" w:hAnsi="Times New Roman"/>
                <w:sz w:val="18"/>
                <w:szCs w:val="18"/>
              </w:rPr>
            </w:pPr>
          </w:p>
        </w:tc>
        <w:tc>
          <w:tcPr>
            <w:tcW w:w="467" w:type="dxa"/>
          </w:tcPr>
          <w:p w14:paraId="5565E046" w14:textId="77777777" w:rsidR="00485461" w:rsidRPr="00905C3D" w:rsidRDefault="00485461" w:rsidP="00B76C46">
            <w:pPr>
              <w:jc w:val="center"/>
              <w:rPr>
                <w:rFonts w:ascii="Times New Roman" w:hAnsi="Times New Roman"/>
                <w:sz w:val="18"/>
                <w:szCs w:val="18"/>
              </w:rPr>
            </w:pPr>
          </w:p>
        </w:tc>
        <w:tc>
          <w:tcPr>
            <w:tcW w:w="467" w:type="dxa"/>
          </w:tcPr>
          <w:p w14:paraId="4059D012" w14:textId="77777777" w:rsidR="00485461" w:rsidRPr="00905C3D" w:rsidRDefault="00485461" w:rsidP="00B76C46">
            <w:pPr>
              <w:jc w:val="center"/>
              <w:rPr>
                <w:rFonts w:ascii="Times New Roman" w:hAnsi="Times New Roman"/>
                <w:sz w:val="18"/>
                <w:szCs w:val="18"/>
              </w:rPr>
            </w:pPr>
          </w:p>
        </w:tc>
        <w:tc>
          <w:tcPr>
            <w:tcW w:w="467" w:type="dxa"/>
          </w:tcPr>
          <w:p w14:paraId="509018EE" w14:textId="77777777" w:rsidR="00485461" w:rsidRPr="00905C3D" w:rsidRDefault="00485461" w:rsidP="00B76C46">
            <w:pPr>
              <w:jc w:val="center"/>
              <w:rPr>
                <w:rFonts w:ascii="Times New Roman" w:hAnsi="Times New Roman"/>
                <w:sz w:val="18"/>
                <w:szCs w:val="18"/>
              </w:rPr>
            </w:pPr>
          </w:p>
        </w:tc>
        <w:tc>
          <w:tcPr>
            <w:tcW w:w="467" w:type="dxa"/>
          </w:tcPr>
          <w:p w14:paraId="43194CDC" w14:textId="77777777" w:rsidR="00485461" w:rsidRPr="00905C3D" w:rsidRDefault="00485461" w:rsidP="00B76C46">
            <w:pPr>
              <w:jc w:val="center"/>
              <w:rPr>
                <w:rFonts w:ascii="Times New Roman" w:hAnsi="Times New Roman"/>
                <w:sz w:val="18"/>
                <w:szCs w:val="18"/>
              </w:rPr>
            </w:pPr>
          </w:p>
        </w:tc>
        <w:tc>
          <w:tcPr>
            <w:tcW w:w="467" w:type="dxa"/>
          </w:tcPr>
          <w:p w14:paraId="35AA1974" w14:textId="77777777" w:rsidR="00485461" w:rsidRPr="00905C3D" w:rsidRDefault="00485461" w:rsidP="00B76C46">
            <w:pPr>
              <w:jc w:val="center"/>
              <w:rPr>
                <w:rFonts w:ascii="Times New Roman" w:hAnsi="Times New Roman"/>
                <w:sz w:val="18"/>
                <w:szCs w:val="18"/>
              </w:rPr>
            </w:pPr>
          </w:p>
        </w:tc>
        <w:tc>
          <w:tcPr>
            <w:tcW w:w="419" w:type="dxa"/>
          </w:tcPr>
          <w:p w14:paraId="3CA66B10" w14:textId="36C4C443" w:rsidR="00485461" w:rsidRPr="00905C3D" w:rsidRDefault="00485461" w:rsidP="00B76C46">
            <w:pPr>
              <w:jc w:val="center"/>
              <w:rPr>
                <w:rFonts w:ascii="Times New Roman" w:hAnsi="Times New Roman"/>
                <w:sz w:val="18"/>
                <w:szCs w:val="18"/>
              </w:rPr>
            </w:pPr>
          </w:p>
        </w:tc>
        <w:tc>
          <w:tcPr>
            <w:tcW w:w="419" w:type="dxa"/>
          </w:tcPr>
          <w:p w14:paraId="5766282B" w14:textId="77777777" w:rsidR="00485461" w:rsidRPr="00905C3D" w:rsidRDefault="00485461" w:rsidP="00B76C46">
            <w:pPr>
              <w:jc w:val="center"/>
              <w:rPr>
                <w:rFonts w:ascii="Times New Roman" w:hAnsi="Times New Roman"/>
                <w:sz w:val="18"/>
                <w:szCs w:val="18"/>
              </w:rPr>
            </w:pPr>
          </w:p>
        </w:tc>
        <w:tc>
          <w:tcPr>
            <w:tcW w:w="419" w:type="dxa"/>
          </w:tcPr>
          <w:p w14:paraId="051FCDEB" w14:textId="77777777" w:rsidR="00485461" w:rsidRPr="00905C3D" w:rsidRDefault="00485461" w:rsidP="00B76C46">
            <w:pPr>
              <w:jc w:val="center"/>
              <w:rPr>
                <w:rFonts w:ascii="Times New Roman" w:hAnsi="Times New Roman"/>
                <w:sz w:val="18"/>
                <w:szCs w:val="18"/>
              </w:rPr>
            </w:pPr>
          </w:p>
        </w:tc>
        <w:tc>
          <w:tcPr>
            <w:tcW w:w="419" w:type="dxa"/>
          </w:tcPr>
          <w:p w14:paraId="302B711C" w14:textId="77777777" w:rsidR="00485461" w:rsidRPr="00905C3D" w:rsidRDefault="00485461" w:rsidP="00B76C46">
            <w:pPr>
              <w:jc w:val="center"/>
              <w:rPr>
                <w:rFonts w:ascii="Times New Roman" w:hAnsi="Times New Roman"/>
                <w:sz w:val="18"/>
                <w:szCs w:val="18"/>
              </w:rPr>
            </w:pPr>
          </w:p>
        </w:tc>
        <w:tc>
          <w:tcPr>
            <w:tcW w:w="419" w:type="dxa"/>
          </w:tcPr>
          <w:p w14:paraId="0D9F169E" w14:textId="77777777" w:rsidR="00485461" w:rsidRPr="00905C3D" w:rsidRDefault="00485461" w:rsidP="00B76C46">
            <w:pPr>
              <w:jc w:val="center"/>
              <w:rPr>
                <w:rFonts w:ascii="Times New Roman" w:hAnsi="Times New Roman"/>
                <w:sz w:val="18"/>
                <w:szCs w:val="18"/>
              </w:rPr>
            </w:pPr>
          </w:p>
        </w:tc>
        <w:tc>
          <w:tcPr>
            <w:tcW w:w="419" w:type="dxa"/>
          </w:tcPr>
          <w:p w14:paraId="2B335DE7" w14:textId="77777777" w:rsidR="00485461" w:rsidRPr="00905C3D" w:rsidRDefault="00485461" w:rsidP="00B76C46">
            <w:pPr>
              <w:jc w:val="center"/>
              <w:rPr>
                <w:rFonts w:ascii="Times New Roman" w:hAnsi="Times New Roman"/>
                <w:sz w:val="18"/>
                <w:szCs w:val="18"/>
              </w:rPr>
            </w:pPr>
          </w:p>
        </w:tc>
        <w:tc>
          <w:tcPr>
            <w:tcW w:w="419" w:type="dxa"/>
          </w:tcPr>
          <w:p w14:paraId="6CA62ABA" w14:textId="77777777" w:rsidR="00485461" w:rsidRPr="00905C3D" w:rsidRDefault="00485461" w:rsidP="00B76C46">
            <w:pPr>
              <w:jc w:val="center"/>
              <w:rPr>
                <w:rFonts w:ascii="Times New Roman" w:hAnsi="Times New Roman"/>
                <w:sz w:val="18"/>
                <w:szCs w:val="18"/>
              </w:rPr>
            </w:pPr>
          </w:p>
        </w:tc>
        <w:tc>
          <w:tcPr>
            <w:tcW w:w="419" w:type="dxa"/>
          </w:tcPr>
          <w:p w14:paraId="3DC20A2C" w14:textId="77777777" w:rsidR="00485461" w:rsidRPr="00905C3D" w:rsidRDefault="00485461" w:rsidP="00B76C46">
            <w:pPr>
              <w:jc w:val="center"/>
              <w:rPr>
                <w:rFonts w:ascii="Times New Roman" w:hAnsi="Times New Roman"/>
                <w:sz w:val="18"/>
                <w:szCs w:val="18"/>
              </w:rPr>
            </w:pPr>
          </w:p>
        </w:tc>
        <w:tc>
          <w:tcPr>
            <w:tcW w:w="419" w:type="dxa"/>
          </w:tcPr>
          <w:p w14:paraId="580D0357" w14:textId="77777777" w:rsidR="00485461" w:rsidRPr="00905C3D" w:rsidRDefault="00485461" w:rsidP="00B76C46">
            <w:pPr>
              <w:jc w:val="center"/>
              <w:rPr>
                <w:rFonts w:ascii="Times New Roman" w:hAnsi="Times New Roman"/>
                <w:sz w:val="18"/>
                <w:szCs w:val="18"/>
              </w:rPr>
            </w:pPr>
          </w:p>
        </w:tc>
        <w:tc>
          <w:tcPr>
            <w:tcW w:w="419" w:type="dxa"/>
          </w:tcPr>
          <w:p w14:paraId="0645F3C8" w14:textId="77777777" w:rsidR="00485461" w:rsidRPr="00905C3D" w:rsidRDefault="00485461" w:rsidP="00B76C46">
            <w:pPr>
              <w:jc w:val="center"/>
              <w:rPr>
                <w:rFonts w:ascii="Times New Roman" w:hAnsi="Times New Roman"/>
                <w:sz w:val="18"/>
                <w:szCs w:val="18"/>
              </w:rPr>
            </w:pPr>
          </w:p>
        </w:tc>
      </w:tr>
      <w:tr w:rsidR="00485461" w:rsidRPr="00DE28DE" w14:paraId="68FB5B7D" w14:textId="77777777" w:rsidTr="00C27D10">
        <w:tc>
          <w:tcPr>
            <w:tcW w:w="230" w:type="dxa"/>
          </w:tcPr>
          <w:p w14:paraId="6CE7480C" w14:textId="77777777" w:rsidR="00485461" w:rsidRPr="00DE28DE" w:rsidRDefault="00485461" w:rsidP="00B76C46">
            <w:pPr>
              <w:jc w:val="center"/>
              <w:rPr>
                <w:rFonts w:ascii="Times New Roman" w:hAnsi="Times New Roman"/>
                <w:i/>
                <w:sz w:val="20"/>
                <w:szCs w:val="20"/>
              </w:rPr>
            </w:pPr>
          </w:p>
        </w:tc>
        <w:tc>
          <w:tcPr>
            <w:tcW w:w="3216" w:type="dxa"/>
          </w:tcPr>
          <w:p w14:paraId="7FC3D696" w14:textId="77777777" w:rsidR="00485461" w:rsidRPr="00262DAD" w:rsidRDefault="00485461" w:rsidP="00B76C46">
            <w:pPr>
              <w:pStyle w:val="ListParagraph3"/>
              <w:spacing w:before="0"/>
              <w:ind w:left="0"/>
              <w:rPr>
                <w:rFonts w:ascii="Times New Roman" w:hAnsi="Times New Roman"/>
                <w:sz w:val="20"/>
                <w:szCs w:val="20"/>
              </w:rPr>
            </w:pPr>
            <w:r w:rsidRPr="00262DAD">
              <w:rPr>
                <w:rFonts w:ascii="Times New Roman" w:hAnsi="Times New Roman"/>
                <w:sz w:val="20"/>
                <w:szCs w:val="20"/>
              </w:rPr>
              <w:t>BUS</w:t>
            </w:r>
          </w:p>
        </w:tc>
        <w:tc>
          <w:tcPr>
            <w:tcW w:w="487" w:type="dxa"/>
          </w:tcPr>
          <w:p w14:paraId="170C3DCB" w14:textId="77777777" w:rsidR="00485461" w:rsidRPr="00262DAD" w:rsidRDefault="00485461" w:rsidP="00B76C46">
            <w:pPr>
              <w:jc w:val="center"/>
              <w:rPr>
                <w:rFonts w:ascii="Times New Roman" w:hAnsi="Times New Roman"/>
                <w:i/>
                <w:sz w:val="20"/>
                <w:szCs w:val="20"/>
              </w:rPr>
            </w:pPr>
            <w:r w:rsidRPr="00262DAD">
              <w:rPr>
                <w:rFonts w:ascii="Times New Roman" w:hAnsi="Times New Roman"/>
                <w:i/>
                <w:sz w:val="20"/>
                <w:szCs w:val="20"/>
              </w:rPr>
              <w:t>5</w:t>
            </w:r>
          </w:p>
        </w:tc>
        <w:tc>
          <w:tcPr>
            <w:tcW w:w="576" w:type="dxa"/>
            <w:shd w:val="clear" w:color="auto" w:fill="FFFFFF" w:themeFill="background1"/>
          </w:tcPr>
          <w:p w14:paraId="24C32E50" w14:textId="30AFDB70" w:rsidR="00485461" w:rsidRPr="00BB5DF2" w:rsidRDefault="00485461" w:rsidP="00B76C46">
            <w:pPr>
              <w:jc w:val="center"/>
              <w:rPr>
                <w:rFonts w:ascii="Times New Roman" w:hAnsi="Times New Roman"/>
                <w:sz w:val="18"/>
                <w:szCs w:val="18"/>
                <w:lang w:val="en-GB"/>
              </w:rPr>
            </w:pPr>
            <w:r w:rsidRPr="00BB5DF2">
              <w:rPr>
                <w:rFonts w:ascii="Times New Roman" w:hAnsi="Times New Roman"/>
                <w:sz w:val="18"/>
                <w:szCs w:val="18"/>
                <w:lang w:val="en-GB"/>
              </w:rPr>
              <w:t>125</w:t>
            </w:r>
          </w:p>
        </w:tc>
        <w:tc>
          <w:tcPr>
            <w:tcW w:w="692" w:type="dxa"/>
            <w:shd w:val="clear" w:color="auto" w:fill="FFFFFF" w:themeFill="background1"/>
          </w:tcPr>
          <w:p w14:paraId="0E9E4851" w14:textId="126ECCFF" w:rsidR="00485461" w:rsidRPr="00BB5DF2" w:rsidRDefault="00485461" w:rsidP="00B76C46">
            <w:pPr>
              <w:jc w:val="center"/>
              <w:rPr>
                <w:rFonts w:ascii="Times New Roman" w:hAnsi="Times New Roman"/>
                <w:sz w:val="18"/>
                <w:szCs w:val="18"/>
              </w:rPr>
            </w:pPr>
            <w:r>
              <w:rPr>
                <w:rFonts w:ascii="Times New Roman" w:hAnsi="Times New Roman"/>
                <w:sz w:val="18"/>
                <w:szCs w:val="18"/>
                <w:lang w:val="en-GB"/>
              </w:rPr>
              <w:t>48</w:t>
            </w:r>
          </w:p>
        </w:tc>
        <w:tc>
          <w:tcPr>
            <w:tcW w:w="782" w:type="dxa"/>
            <w:shd w:val="clear" w:color="auto" w:fill="FFFFFF" w:themeFill="background1"/>
          </w:tcPr>
          <w:p w14:paraId="52958B63" w14:textId="0D31A684" w:rsidR="00485461" w:rsidRPr="00BB5DF2" w:rsidRDefault="00485461" w:rsidP="00B76C46">
            <w:pPr>
              <w:jc w:val="center"/>
              <w:rPr>
                <w:rFonts w:ascii="Times New Roman" w:hAnsi="Times New Roman"/>
                <w:sz w:val="18"/>
                <w:szCs w:val="18"/>
              </w:rPr>
            </w:pPr>
            <w:r>
              <w:rPr>
                <w:rFonts w:ascii="Times New Roman" w:hAnsi="Times New Roman"/>
                <w:sz w:val="18"/>
                <w:szCs w:val="18"/>
                <w:lang w:val="en-GB"/>
              </w:rPr>
              <w:t>77</w:t>
            </w:r>
          </w:p>
        </w:tc>
        <w:tc>
          <w:tcPr>
            <w:tcW w:w="465" w:type="dxa"/>
          </w:tcPr>
          <w:p w14:paraId="4163BB50" w14:textId="15B16C54" w:rsidR="00485461" w:rsidRPr="00262DAD" w:rsidRDefault="00485461" w:rsidP="00B76C46">
            <w:pPr>
              <w:jc w:val="center"/>
              <w:rPr>
                <w:rFonts w:ascii="Times New Roman" w:hAnsi="Times New Roman"/>
                <w:sz w:val="18"/>
                <w:szCs w:val="18"/>
              </w:rPr>
            </w:pPr>
          </w:p>
        </w:tc>
        <w:tc>
          <w:tcPr>
            <w:tcW w:w="466" w:type="dxa"/>
          </w:tcPr>
          <w:p w14:paraId="2A15C6CD" w14:textId="77777777" w:rsidR="00485461" w:rsidRPr="006D6B2C" w:rsidRDefault="00485461" w:rsidP="00B76C46">
            <w:pPr>
              <w:jc w:val="center"/>
              <w:rPr>
                <w:rFonts w:ascii="Times New Roman" w:hAnsi="Times New Roman"/>
                <w:sz w:val="18"/>
                <w:szCs w:val="18"/>
                <w:highlight w:val="yellow"/>
              </w:rPr>
            </w:pPr>
          </w:p>
        </w:tc>
        <w:tc>
          <w:tcPr>
            <w:tcW w:w="467" w:type="dxa"/>
          </w:tcPr>
          <w:p w14:paraId="20787F0A" w14:textId="77777777" w:rsidR="00485461" w:rsidRPr="00905C3D" w:rsidRDefault="00485461" w:rsidP="00B76C46">
            <w:pPr>
              <w:jc w:val="center"/>
              <w:rPr>
                <w:rFonts w:ascii="Times New Roman" w:hAnsi="Times New Roman"/>
                <w:sz w:val="18"/>
                <w:szCs w:val="18"/>
              </w:rPr>
            </w:pPr>
          </w:p>
        </w:tc>
        <w:tc>
          <w:tcPr>
            <w:tcW w:w="467" w:type="dxa"/>
          </w:tcPr>
          <w:p w14:paraId="49AE70EF" w14:textId="77777777" w:rsidR="00485461" w:rsidRPr="00905C3D" w:rsidRDefault="00485461" w:rsidP="00B76C46">
            <w:pPr>
              <w:jc w:val="center"/>
              <w:rPr>
                <w:rFonts w:ascii="Times New Roman" w:hAnsi="Times New Roman"/>
                <w:sz w:val="18"/>
                <w:szCs w:val="18"/>
              </w:rPr>
            </w:pPr>
          </w:p>
        </w:tc>
        <w:tc>
          <w:tcPr>
            <w:tcW w:w="467" w:type="dxa"/>
          </w:tcPr>
          <w:p w14:paraId="442F538C" w14:textId="77777777" w:rsidR="00485461" w:rsidRPr="00905C3D" w:rsidRDefault="00485461" w:rsidP="00B76C46">
            <w:pPr>
              <w:jc w:val="center"/>
              <w:rPr>
                <w:rFonts w:ascii="Times New Roman" w:hAnsi="Times New Roman"/>
                <w:sz w:val="18"/>
                <w:szCs w:val="18"/>
              </w:rPr>
            </w:pPr>
          </w:p>
        </w:tc>
        <w:tc>
          <w:tcPr>
            <w:tcW w:w="467" w:type="dxa"/>
          </w:tcPr>
          <w:p w14:paraId="66A4E9B7" w14:textId="77777777" w:rsidR="00485461" w:rsidRPr="00905C3D" w:rsidRDefault="00485461" w:rsidP="00B76C46">
            <w:pPr>
              <w:jc w:val="center"/>
              <w:rPr>
                <w:rFonts w:ascii="Times New Roman" w:hAnsi="Times New Roman"/>
                <w:sz w:val="18"/>
                <w:szCs w:val="18"/>
              </w:rPr>
            </w:pPr>
          </w:p>
        </w:tc>
        <w:tc>
          <w:tcPr>
            <w:tcW w:w="467" w:type="dxa"/>
          </w:tcPr>
          <w:p w14:paraId="5FA6F2BC" w14:textId="77777777" w:rsidR="00485461" w:rsidRPr="00905C3D" w:rsidRDefault="00485461" w:rsidP="00B76C46">
            <w:pPr>
              <w:jc w:val="center"/>
              <w:rPr>
                <w:rFonts w:ascii="Times New Roman" w:hAnsi="Times New Roman"/>
                <w:sz w:val="18"/>
                <w:szCs w:val="18"/>
              </w:rPr>
            </w:pPr>
          </w:p>
        </w:tc>
        <w:tc>
          <w:tcPr>
            <w:tcW w:w="467" w:type="dxa"/>
          </w:tcPr>
          <w:p w14:paraId="4F3A8722" w14:textId="77777777" w:rsidR="00485461" w:rsidRPr="00905C3D" w:rsidRDefault="00485461" w:rsidP="00B76C46">
            <w:pPr>
              <w:jc w:val="center"/>
              <w:rPr>
                <w:rFonts w:ascii="Times New Roman" w:hAnsi="Times New Roman"/>
                <w:sz w:val="18"/>
                <w:szCs w:val="18"/>
              </w:rPr>
            </w:pPr>
          </w:p>
        </w:tc>
        <w:tc>
          <w:tcPr>
            <w:tcW w:w="419" w:type="dxa"/>
          </w:tcPr>
          <w:p w14:paraId="22BB0DA9" w14:textId="599F4C2F" w:rsidR="00485461" w:rsidRPr="00905C3D" w:rsidRDefault="00485461" w:rsidP="00B76C46">
            <w:pPr>
              <w:jc w:val="center"/>
              <w:rPr>
                <w:rFonts w:ascii="Times New Roman" w:hAnsi="Times New Roman"/>
                <w:sz w:val="18"/>
                <w:szCs w:val="18"/>
              </w:rPr>
            </w:pPr>
          </w:p>
        </w:tc>
        <w:tc>
          <w:tcPr>
            <w:tcW w:w="419" w:type="dxa"/>
          </w:tcPr>
          <w:p w14:paraId="7D07CD6E" w14:textId="77777777" w:rsidR="00485461" w:rsidRPr="00905C3D" w:rsidRDefault="00485461" w:rsidP="00B76C46">
            <w:pPr>
              <w:jc w:val="center"/>
              <w:rPr>
                <w:rFonts w:ascii="Times New Roman" w:hAnsi="Times New Roman"/>
                <w:sz w:val="18"/>
                <w:szCs w:val="18"/>
              </w:rPr>
            </w:pPr>
          </w:p>
        </w:tc>
        <w:tc>
          <w:tcPr>
            <w:tcW w:w="419" w:type="dxa"/>
          </w:tcPr>
          <w:p w14:paraId="2F60E847" w14:textId="77777777" w:rsidR="00485461" w:rsidRPr="00905C3D" w:rsidRDefault="00485461" w:rsidP="00B76C46">
            <w:pPr>
              <w:jc w:val="center"/>
              <w:rPr>
                <w:rFonts w:ascii="Times New Roman" w:hAnsi="Times New Roman"/>
                <w:sz w:val="18"/>
                <w:szCs w:val="18"/>
              </w:rPr>
            </w:pPr>
          </w:p>
        </w:tc>
        <w:tc>
          <w:tcPr>
            <w:tcW w:w="419" w:type="dxa"/>
          </w:tcPr>
          <w:p w14:paraId="33BBB440" w14:textId="77777777" w:rsidR="00485461" w:rsidRPr="00905C3D" w:rsidRDefault="00485461" w:rsidP="00B76C46">
            <w:pPr>
              <w:jc w:val="center"/>
              <w:rPr>
                <w:rFonts w:ascii="Times New Roman" w:hAnsi="Times New Roman"/>
                <w:sz w:val="18"/>
                <w:szCs w:val="18"/>
              </w:rPr>
            </w:pPr>
          </w:p>
        </w:tc>
        <w:tc>
          <w:tcPr>
            <w:tcW w:w="419" w:type="dxa"/>
          </w:tcPr>
          <w:p w14:paraId="42FEC787" w14:textId="77777777" w:rsidR="00485461" w:rsidRPr="00905C3D" w:rsidRDefault="00485461" w:rsidP="00B76C46">
            <w:pPr>
              <w:jc w:val="center"/>
              <w:rPr>
                <w:rFonts w:ascii="Times New Roman" w:hAnsi="Times New Roman"/>
                <w:sz w:val="18"/>
                <w:szCs w:val="18"/>
              </w:rPr>
            </w:pPr>
          </w:p>
        </w:tc>
        <w:tc>
          <w:tcPr>
            <w:tcW w:w="419" w:type="dxa"/>
          </w:tcPr>
          <w:p w14:paraId="43395C6F" w14:textId="77777777" w:rsidR="00485461" w:rsidRPr="00905C3D" w:rsidRDefault="00485461" w:rsidP="00B76C46">
            <w:pPr>
              <w:jc w:val="center"/>
              <w:rPr>
                <w:rFonts w:ascii="Times New Roman" w:hAnsi="Times New Roman"/>
                <w:sz w:val="18"/>
                <w:szCs w:val="18"/>
              </w:rPr>
            </w:pPr>
          </w:p>
        </w:tc>
        <w:tc>
          <w:tcPr>
            <w:tcW w:w="419" w:type="dxa"/>
          </w:tcPr>
          <w:p w14:paraId="0A9BF8BA" w14:textId="77777777" w:rsidR="00485461" w:rsidRPr="00905C3D" w:rsidRDefault="00485461" w:rsidP="00B76C46">
            <w:pPr>
              <w:jc w:val="center"/>
              <w:rPr>
                <w:rFonts w:ascii="Times New Roman" w:hAnsi="Times New Roman"/>
                <w:sz w:val="18"/>
                <w:szCs w:val="18"/>
              </w:rPr>
            </w:pPr>
          </w:p>
        </w:tc>
        <w:tc>
          <w:tcPr>
            <w:tcW w:w="419" w:type="dxa"/>
          </w:tcPr>
          <w:p w14:paraId="1CA1A85A" w14:textId="77777777" w:rsidR="00485461" w:rsidRPr="00905C3D" w:rsidRDefault="00485461" w:rsidP="00B76C46">
            <w:pPr>
              <w:jc w:val="center"/>
              <w:rPr>
                <w:rFonts w:ascii="Times New Roman" w:hAnsi="Times New Roman"/>
                <w:sz w:val="18"/>
                <w:szCs w:val="18"/>
              </w:rPr>
            </w:pPr>
          </w:p>
        </w:tc>
        <w:tc>
          <w:tcPr>
            <w:tcW w:w="419" w:type="dxa"/>
          </w:tcPr>
          <w:p w14:paraId="00C441B1" w14:textId="77777777" w:rsidR="00485461" w:rsidRPr="00905C3D" w:rsidRDefault="00485461" w:rsidP="00B76C46">
            <w:pPr>
              <w:jc w:val="center"/>
              <w:rPr>
                <w:rFonts w:ascii="Times New Roman" w:hAnsi="Times New Roman"/>
                <w:sz w:val="18"/>
                <w:szCs w:val="18"/>
              </w:rPr>
            </w:pPr>
          </w:p>
        </w:tc>
        <w:tc>
          <w:tcPr>
            <w:tcW w:w="419" w:type="dxa"/>
          </w:tcPr>
          <w:p w14:paraId="0418D13C" w14:textId="77777777" w:rsidR="00485461" w:rsidRPr="00905C3D" w:rsidRDefault="00485461" w:rsidP="00B76C46">
            <w:pPr>
              <w:jc w:val="center"/>
              <w:rPr>
                <w:rFonts w:ascii="Times New Roman" w:hAnsi="Times New Roman"/>
                <w:sz w:val="18"/>
                <w:szCs w:val="18"/>
              </w:rPr>
            </w:pPr>
          </w:p>
        </w:tc>
      </w:tr>
      <w:tr w:rsidR="00485461" w:rsidRPr="00DE28DE" w14:paraId="41FB547C" w14:textId="77777777" w:rsidTr="00C27D10">
        <w:tc>
          <w:tcPr>
            <w:tcW w:w="3446" w:type="dxa"/>
            <w:gridSpan w:val="2"/>
          </w:tcPr>
          <w:p w14:paraId="0DF1BEED" w14:textId="77777777" w:rsidR="00485461" w:rsidRPr="00720439" w:rsidRDefault="00485461" w:rsidP="00FC132C">
            <w:pPr>
              <w:jc w:val="center"/>
              <w:rPr>
                <w:rFonts w:ascii="Times New Roman" w:hAnsi="Times New Roman"/>
                <w:b/>
                <w:i/>
                <w:sz w:val="20"/>
                <w:szCs w:val="20"/>
              </w:rPr>
            </w:pPr>
            <w:r w:rsidRPr="00720439">
              <w:rPr>
                <w:rFonts w:ascii="Times New Roman" w:hAnsi="Times New Roman"/>
                <w:b/>
                <w:sz w:val="20"/>
                <w:szCs w:val="20"/>
                <w:lang w:val="ru-RU"/>
              </w:rPr>
              <w:t xml:space="preserve">IV </w:t>
            </w:r>
            <w:r w:rsidRPr="00720439">
              <w:rPr>
                <w:rFonts w:ascii="Times New Roman" w:hAnsi="Times New Roman"/>
                <w:b/>
                <w:sz w:val="20"/>
                <w:szCs w:val="20"/>
                <w:lang w:val="en-GB"/>
              </w:rPr>
              <w:t>SEMESTRAS</w:t>
            </w:r>
          </w:p>
        </w:tc>
        <w:tc>
          <w:tcPr>
            <w:tcW w:w="487" w:type="dxa"/>
          </w:tcPr>
          <w:p w14:paraId="0E364EE3" w14:textId="77777777" w:rsidR="00485461" w:rsidRPr="00720439" w:rsidRDefault="00485461" w:rsidP="00FC132C">
            <w:pPr>
              <w:jc w:val="center"/>
              <w:rPr>
                <w:rFonts w:ascii="Times New Roman" w:hAnsi="Times New Roman"/>
                <w:b/>
                <w:sz w:val="20"/>
                <w:szCs w:val="20"/>
                <w:lang w:val="pt-BR"/>
              </w:rPr>
            </w:pPr>
            <w:r w:rsidRPr="00720439">
              <w:rPr>
                <w:rFonts w:ascii="Times New Roman" w:hAnsi="Times New Roman"/>
                <w:b/>
                <w:sz w:val="20"/>
                <w:szCs w:val="20"/>
                <w:lang w:val="pt-BR"/>
              </w:rPr>
              <w:t>30</w:t>
            </w:r>
          </w:p>
        </w:tc>
        <w:tc>
          <w:tcPr>
            <w:tcW w:w="576" w:type="dxa"/>
            <w:shd w:val="clear" w:color="auto" w:fill="FFFFFF" w:themeFill="background1"/>
          </w:tcPr>
          <w:p w14:paraId="67A1F474" w14:textId="39928F55" w:rsidR="00485461" w:rsidRPr="00BB5DF2" w:rsidRDefault="00485461" w:rsidP="00FC132C">
            <w:pPr>
              <w:jc w:val="center"/>
              <w:rPr>
                <w:rFonts w:ascii="Times New Roman" w:hAnsi="Times New Roman"/>
                <w:b/>
                <w:sz w:val="18"/>
                <w:szCs w:val="18"/>
                <w:lang w:val="en-GB"/>
              </w:rPr>
            </w:pPr>
            <w:r w:rsidRPr="00BB5DF2">
              <w:rPr>
                <w:rFonts w:ascii="Times New Roman" w:hAnsi="Times New Roman"/>
                <w:b/>
                <w:sz w:val="18"/>
                <w:szCs w:val="18"/>
                <w:lang w:val="en-GB"/>
              </w:rPr>
              <w:t>800</w:t>
            </w:r>
          </w:p>
        </w:tc>
        <w:tc>
          <w:tcPr>
            <w:tcW w:w="692" w:type="dxa"/>
            <w:shd w:val="clear" w:color="auto" w:fill="FFFFFF" w:themeFill="background1"/>
          </w:tcPr>
          <w:p w14:paraId="3202C319" w14:textId="7C32AF30" w:rsidR="00485461" w:rsidRPr="00BB5DF2" w:rsidRDefault="00485461" w:rsidP="00FC132C">
            <w:pPr>
              <w:jc w:val="center"/>
              <w:rPr>
                <w:rFonts w:ascii="Times New Roman" w:hAnsi="Times New Roman"/>
                <w:sz w:val="18"/>
                <w:szCs w:val="18"/>
              </w:rPr>
            </w:pPr>
            <w:r>
              <w:rPr>
                <w:rFonts w:ascii="Times New Roman" w:hAnsi="Times New Roman"/>
                <w:b/>
                <w:sz w:val="18"/>
                <w:szCs w:val="18"/>
                <w:lang w:val="en-GB"/>
              </w:rPr>
              <w:t>320</w:t>
            </w:r>
          </w:p>
        </w:tc>
        <w:tc>
          <w:tcPr>
            <w:tcW w:w="782" w:type="dxa"/>
            <w:shd w:val="clear" w:color="auto" w:fill="FFFFFF" w:themeFill="background1"/>
          </w:tcPr>
          <w:p w14:paraId="03770F6F" w14:textId="23AE77A9" w:rsidR="00485461" w:rsidRPr="00BB5DF2" w:rsidRDefault="00485461" w:rsidP="00FC132C">
            <w:pPr>
              <w:jc w:val="center"/>
              <w:rPr>
                <w:rFonts w:ascii="Times New Roman" w:hAnsi="Times New Roman"/>
                <w:sz w:val="18"/>
                <w:szCs w:val="18"/>
              </w:rPr>
            </w:pPr>
            <w:r>
              <w:rPr>
                <w:rFonts w:ascii="Times New Roman" w:hAnsi="Times New Roman"/>
                <w:b/>
                <w:sz w:val="18"/>
                <w:szCs w:val="18"/>
                <w:lang w:val="en-GB"/>
              </w:rPr>
              <w:t>480</w:t>
            </w:r>
          </w:p>
        </w:tc>
        <w:tc>
          <w:tcPr>
            <w:tcW w:w="465" w:type="dxa"/>
          </w:tcPr>
          <w:p w14:paraId="4C650EF2" w14:textId="4E1129A2" w:rsidR="00485461" w:rsidRPr="00720439" w:rsidRDefault="00485461" w:rsidP="00FC132C">
            <w:pPr>
              <w:jc w:val="center"/>
              <w:rPr>
                <w:rFonts w:ascii="Times New Roman" w:hAnsi="Times New Roman"/>
                <w:sz w:val="18"/>
                <w:szCs w:val="18"/>
              </w:rPr>
            </w:pPr>
          </w:p>
        </w:tc>
        <w:tc>
          <w:tcPr>
            <w:tcW w:w="466" w:type="dxa"/>
          </w:tcPr>
          <w:p w14:paraId="5BFB497B" w14:textId="77777777" w:rsidR="00485461" w:rsidRPr="00720439" w:rsidRDefault="00485461" w:rsidP="00FC132C">
            <w:pPr>
              <w:jc w:val="center"/>
              <w:rPr>
                <w:rFonts w:ascii="Times New Roman" w:hAnsi="Times New Roman"/>
                <w:sz w:val="18"/>
                <w:szCs w:val="18"/>
              </w:rPr>
            </w:pPr>
          </w:p>
        </w:tc>
        <w:tc>
          <w:tcPr>
            <w:tcW w:w="467" w:type="dxa"/>
          </w:tcPr>
          <w:p w14:paraId="523EDF48" w14:textId="77777777" w:rsidR="00485461" w:rsidRPr="00720439" w:rsidRDefault="00485461" w:rsidP="00FC132C">
            <w:pPr>
              <w:jc w:val="center"/>
              <w:rPr>
                <w:rFonts w:ascii="Times New Roman" w:hAnsi="Times New Roman"/>
                <w:sz w:val="18"/>
                <w:szCs w:val="18"/>
                <w:highlight w:val="yellow"/>
              </w:rPr>
            </w:pPr>
          </w:p>
        </w:tc>
        <w:tc>
          <w:tcPr>
            <w:tcW w:w="467" w:type="dxa"/>
          </w:tcPr>
          <w:p w14:paraId="5108A0B3" w14:textId="77777777" w:rsidR="00485461" w:rsidRPr="00905C3D" w:rsidRDefault="00485461" w:rsidP="00FC132C">
            <w:pPr>
              <w:jc w:val="center"/>
              <w:rPr>
                <w:rFonts w:ascii="Times New Roman" w:hAnsi="Times New Roman"/>
                <w:sz w:val="18"/>
                <w:szCs w:val="18"/>
              </w:rPr>
            </w:pPr>
          </w:p>
        </w:tc>
        <w:tc>
          <w:tcPr>
            <w:tcW w:w="467" w:type="dxa"/>
          </w:tcPr>
          <w:p w14:paraId="5309E12C" w14:textId="77777777" w:rsidR="00485461" w:rsidRPr="00905C3D" w:rsidRDefault="00485461" w:rsidP="00FC132C">
            <w:pPr>
              <w:jc w:val="center"/>
              <w:rPr>
                <w:rFonts w:ascii="Times New Roman" w:hAnsi="Times New Roman"/>
                <w:sz w:val="18"/>
                <w:szCs w:val="18"/>
              </w:rPr>
            </w:pPr>
          </w:p>
        </w:tc>
        <w:tc>
          <w:tcPr>
            <w:tcW w:w="467" w:type="dxa"/>
          </w:tcPr>
          <w:p w14:paraId="3D102F46" w14:textId="77777777" w:rsidR="00485461" w:rsidRPr="00905C3D" w:rsidRDefault="00485461" w:rsidP="00FC132C">
            <w:pPr>
              <w:jc w:val="center"/>
              <w:rPr>
                <w:rFonts w:ascii="Times New Roman" w:hAnsi="Times New Roman"/>
                <w:sz w:val="18"/>
                <w:szCs w:val="18"/>
              </w:rPr>
            </w:pPr>
          </w:p>
        </w:tc>
        <w:tc>
          <w:tcPr>
            <w:tcW w:w="467" w:type="dxa"/>
          </w:tcPr>
          <w:p w14:paraId="30F2658D" w14:textId="77777777" w:rsidR="00485461" w:rsidRPr="00905C3D" w:rsidRDefault="00485461" w:rsidP="00FC132C">
            <w:pPr>
              <w:jc w:val="center"/>
              <w:rPr>
                <w:rFonts w:ascii="Times New Roman" w:hAnsi="Times New Roman"/>
                <w:sz w:val="18"/>
                <w:szCs w:val="18"/>
              </w:rPr>
            </w:pPr>
          </w:p>
        </w:tc>
        <w:tc>
          <w:tcPr>
            <w:tcW w:w="467" w:type="dxa"/>
          </w:tcPr>
          <w:p w14:paraId="3D5ADB87" w14:textId="77777777" w:rsidR="00485461" w:rsidRPr="00905C3D" w:rsidRDefault="00485461" w:rsidP="00FC132C">
            <w:pPr>
              <w:jc w:val="center"/>
              <w:rPr>
                <w:rFonts w:ascii="Times New Roman" w:hAnsi="Times New Roman"/>
                <w:sz w:val="18"/>
                <w:szCs w:val="18"/>
              </w:rPr>
            </w:pPr>
          </w:p>
        </w:tc>
        <w:tc>
          <w:tcPr>
            <w:tcW w:w="419" w:type="dxa"/>
          </w:tcPr>
          <w:p w14:paraId="5E2E92E2" w14:textId="135EF7F3" w:rsidR="00485461" w:rsidRPr="00905C3D" w:rsidRDefault="00485461" w:rsidP="00FC132C">
            <w:pPr>
              <w:jc w:val="center"/>
              <w:rPr>
                <w:rFonts w:ascii="Times New Roman" w:hAnsi="Times New Roman"/>
                <w:sz w:val="18"/>
                <w:szCs w:val="18"/>
              </w:rPr>
            </w:pPr>
          </w:p>
        </w:tc>
        <w:tc>
          <w:tcPr>
            <w:tcW w:w="419" w:type="dxa"/>
          </w:tcPr>
          <w:p w14:paraId="3BC5DEF0" w14:textId="77777777" w:rsidR="00485461" w:rsidRPr="00905C3D" w:rsidRDefault="00485461" w:rsidP="00FC132C">
            <w:pPr>
              <w:jc w:val="center"/>
              <w:rPr>
                <w:rFonts w:ascii="Times New Roman" w:hAnsi="Times New Roman"/>
                <w:sz w:val="18"/>
                <w:szCs w:val="18"/>
              </w:rPr>
            </w:pPr>
          </w:p>
        </w:tc>
        <w:tc>
          <w:tcPr>
            <w:tcW w:w="419" w:type="dxa"/>
          </w:tcPr>
          <w:p w14:paraId="31067A2D" w14:textId="77777777" w:rsidR="00485461" w:rsidRPr="00905C3D" w:rsidRDefault="00485461" w:rsidP="00FC132C">
            <w:pPr>
              <w:jc w:val="center"/>
              <w:rPr>
                <w:rFonts w:ascii="Times New Roman" w:hAnsi="Times New Roman"/>
                <w:sz w:val="18"/>
                <w:szCs w:val="18"/>
              </w:rPr>
            </w:pPr>
          </w:p>
        </w:tc>
        <w:tc>
          <w:tcPr>
            <w:tcW w:w="419" w:type="dxa"/>
          </w:tcPr>
          <w:p w14:paraId="6089D3C8" w14:textId="77777777" w:rsidR="00485461" w:rsidRPr="00905C3D" w:rsidRDefault="00485461" w:rsidP="00FC132C">
            <w:pPr>
              <w:jc w:val="center"/>
              <w:rPr>
                <w:rFonts w:ascii="Times New Roman" w:hAnsi="Times New Roman"/>
                <w:sz w:val="18"/>
                <w:szCs w:val="18"/>
              </w:rPr>
            </w:pPr>
          </w:p>
        </w:tc>
        <w:tc>
          <w:tcPr>
            <w:tcW w:w="419" w:type="dxa"/>
          </w:tcPr>
          <w:p w14:paraId="228E8BC8" w14:textId="77777777" w:rsidR="00485461" w:rsidRPr="00905C3D" w:rsidRDefault="00485461" w:rsidP="00FC132C">
            <w:pPr>
              <w:jc w:val="center"/>
              <w:rPr>
                <w:rFonts w:ascii="Times New Roman" w:hAnsi="Times New Roman"/>
                <w:sz w:val="18"/>
                <w:szCs w:val="18"/>
              </w:rPr>
            </w:pPr>
          </w:p>
        </w:tc>
        <w:tc>
          <w:tcPr>
            <w:tcW w:w="419" w:type="dxa"/>
          </w:tcPr>
          <w:p w14:paraId="51952F41" w14:textId="77777777" w:rsidR="00485461" w:rsidRPr="00905C3D" w:rsidRDefault="00485461" w:rsidP="00FC132C">
            <w:pPr>
              <w:jc w:val="center"/>
              <w:rPr>
                <w:rFonts w:ascii="Times New Roman" w:hAnsi="Times New Roman"/>
                <w:sz w:val="18"/>
                <w:szCs w:val="18"/>
              </w:rPr>
            </w:pPr>
          </w:p>
        </w:tc>
        <w:tc>
          <w:tcPr>
            <w:tcW w:w="419" w:type="dxa"/>
          </w:tcPr>
          <w:p w14:paraId="6342A1E9" w14:textId="77777777" w:rsidR="00485461" w:rsidRPr="00905C3D" w:rsidRDefault="00485461" w:rsidP="00FC132C">
            <w:pPr>
              <w:jc w:val="center"/>
              <w:rPr>
                <w:rFonts w:ascii="Times New Roman" w:hAnsi="Times New Roman"/>
                <w:sz w:val="18"/>
                <w:szCs w:val="18"/>
              </w:rPr>
            </w:pPr>
          </w:p>
        </w:tc>
        <w:tc>
          <w:tcPr>
            <w:tcW w:w="419" w:type="dxa"/>
          </w:tcPr>
          <w:p w14:paraId="0E4A448F" w14:textId="77777777" w:rsidR="00485461" w:rsidRPr="00905C3D" w:rsidRDefault="00485461" w:rsidP="00FC132C">
            <w:pPr>
              <w:jc w:val="center"/>
              <w:rPr>
                <w:rFonts w:ascii="Times New Roman" w:hAnsi="Times New Roman"/>
                <w:sz w:val="18"/>
                <w:szCs w:val="18"/>
              </w:rPr>
            </w:pPr>
          </w:p>
        </w:tc>
        <w:tc>
          <w:tcPr>
            <w:tcW w:w="419" w:type="dxa"/>
          </w:tcPr>
          <w:p w14:paraId="5234DE6A" w14:textId="77777777" w:rsidR="00485461" w:rsidRPr="00905C3D" w:rsidRDefault="00485461" w:rsidP="00FC132C">
            <w:pPr>
              <w:jc w:val="center"/>
              <w:rPr>
                <w:rFonts w:ascii="Times New Roman" w:hAnsi="Times New Roman"/>
                <w:sz w:val="18"/>
                <w:szCs w:val="18"/>
              </w:rPr>
            </w:pPr>
          </w:p>
        </w:tc>
        <w:tc>
          <w:tcPr>
            <w:tcW w:w="419" w:type="dxa"/>
          </w:tcPr>
          <w:p w14:paraId="514578C0" w14:textId="77777777" w:rsidR="00485461" w:rsidRPr="00905C3D" w:rsidRDefault="00485461" w:rsidP="00FC132C">
            <w:pPr>
              <w:jc w:val="center"/>
              <w:rPr>
                <w:rFonts w:ascii="Times New Roman" w:hAnsi="Times New Roman"/>
                <w:sz w:val="18"/>
                <w:szCs w:val="18"/>
              </w:rPr>
            </w:pPr>
          </w:p>
        </w:tc>
      </w:tr>
      <w:tr w:rsidR="00485461" w:rsidRPr="00DE28DE" w14:paraId="6F4D3700" w14:textId="77777777" w:rsidTr="00C27D10">
        <w:tc>
          <w:tcPr>
            <w:tcW w:w="3446" w:type="dxa"/>
            <w:gridSpan w:val="2"/>
          </w:tcPr>
          <w:p w14:paraId="61E4E8B2" w14:textId="77777777" w:rsidR="00485461" w:rsidRPr="00720439" w:rsidRDefault="00485461" w:rsidP="00FC132C">
            <w:pPr>
              <w:rPr>
                <w:rFonts w:ascii="Times New Roman" w:hAnsi="Times New Roman"/>
                <w:b/>
                <w:i/>
                <w:sz w:val="20"/>
                <w:szCs w:val="20"/>
              </w:rPr>
            </w:pPr>
            <w:r w:rsidRPr="00720439">
              <w:rPr>
                <w:rFonts w:ascii="Times New Roman" w:hAnsi="Times New Roman"/>
                <w:b/>
                <w:sz w:val="20"/>
                <w:szCs w:val="20"/>
              </w:rPr>
              <w:t>Privalomieji dalykai (moduliai)</w:t>
            </w:r>
          </w:p>
        </w:tc>
        <w:tc>
          <w:tcPr>
            <w:tcW w:w="487" w:type="dxa"/>
          </w:tcPr>
          <w:p w14:paraId="25BFD1BA" w14:textId="77777777" w:rsidR="00485461" w:rsidRPr="00720439" w:rsidRDefault="00485461" w:rsidP="00FC132C">
            <w:pPr>
              <w:jc w:val="center"/>
              <w:rPr>
                <w:rFonts w:ascii="Times New Roman" w:hAnsi="Times New Roman"/>
                <w:b/>
                <w:sz w:val="20"/>
                <w:szCs w:val="20"/>
                <w:lang w:val="pt-BR"/>
              </w:rPr>
            </w:pPr>
            <w:r w:rsidRPr="00720439">
              <w:rPr>
                <w:rFonts w:ascii="Times New Roman" w:hAnsi="Times New Roman"/>
                <w:b/>
                <w:sz w:val="20"/>
                <w:szCs w:val="20"/>
                <w:lang w:val="pt-BR"/>
              </w:rPr>
              <w:t>15</w:t>
            </w:r>
          </w:p>
        </w:tc>
        <w:tc>
          <w:tcPr>
            <w:tcW w:w="576" w:type="dxa"/>
            <w:shd w:val="clear" w:color="auto" w:fill="FFFFFF" w:themeFill="background1"/>
          </w:tcPr>
          <w:p w14:paraId="72A033C7" w14:textId="576DE0E4" w:rsidR="00485461" w:rsidRPr="00BB5DF2" w:rsidRDefault="00485461" w:rsidP="00FC132C">
            <w:pPr>
              <w:jc w:val="center"/>
              <w:rPr>
                <w:rFonts w:ascii="Times New Roman" w:hAnsi="Times New Roman"/>
                <w:b/>
                <w:sz w:val="18"/>
                <w:szCs w:val="18"/>
              </w:rPr>
            </w:pPr>
            <w:r w:rsidRPr="00BB5DF2">
              <w:rPr>
                <w:rFonts w:ascii="Times New Roman" w:hAnsi="Times New Roman"/>
                <w:b/>
                <w:sz w:val="18"/>
                <w:szCs w:val="18"/>
              </w:rPr>
              <w:t>425</w:t>
            </w:r>
          </w:p>
        </w:tc>
        <w:tc>
          <w:tcPr>
            <w:tcW w:w="692" w:type="dxa"/>
            <w:shd w:val="clear" w:color="auto" w:fill="FFFFFF" w:themeFill="background1"/>
          </w:tcPr>
          <w:p w14:paraId="2FC47B1C" w14:textId="4B2C03F2" w:rsidR="00485461" w:rsidRPr="00BB5DF2" w:rsidRDefault="00485461" w:rsidP="00FC132C">
            <w:pPr>
              <w:jc w:val="center"/>
              <w:rPr>
                <w:rFonts w:ascii="Times New Roman" w:hAnsi="Times New Roman"/>
                <w:b/>
                <w:sz w:val="18"/>
                <w:szCs w:val="18"/>
              </w:rPr>
            </w:pPr>
            <w:r w:rsidRPr="00BB5DF2">
              <w:rPr>
                <w:rFonts w:ascii="Times New Roman" w:hAnsi="Times New Roman"/>
                <w:b/>
                <w:sz w:val="18"/>
                <w:szCs w:val="18"/>
              </w:rPr>
              <w:t>176</w:t>
            </w:r>
          </w:p>
        </w:tc>
        <w:tc>
          <w:tcPr>
            <w:tcW w:w="782" w:type="dxa"/>
            <w:shd w:val="clear" w:color="auto" w:fill="FFFFFF" w:themeFill="background1"/>
          </w:tcPr>
          <w:p w14:paraId="214C77A3" w14:textId="76AE8330" w:rsidR="00485461" w:rsidRPr="00BB5DF2" w:rsidRDefault="00485461" w:rsidP="00FC132C">
            <w:pPr>
              <w:jc w:val="center"/>
              <w:rPr>
                <w:rFonts w:ascii="Times New Roman" w:hAnsi="Times New Roman"/>
                <w:b/>
                <w:sz w:val="18"/>
                <w:szCs w:val="18"/>
              </w:rPr>
            </w:pPr>
            <w:r w:rsidRPr="00BB5DF2">
              <w:rPr>
                <w:rFonts w:ascii="Times New Roman" w:hAnsi="Times New Roman"/>
                <w:b/>
                <w:sz w:val="18"/>
                <w:szCs w:val="18"/>
              </w:rPr>
              <w:t>249</w:t>
            </w:r>
          </w:p>
        </w:tc>
        <w:tc>
          <w:tcPr>
            <w:tcW w:w="465" w:type="dxa"/>
          </w:tcPr>
          <w:p w14:paraId="63A5F9E1" w14:textId="0997D82A" w:rsidR="00485461" w:rsidRPr="00720439" w:rsidRDefault="00485461" w:rsidP="00FC132C">
            <w:pPr>
              <w:jc w:val="center"/>
              <w:rPr>
                <w:rFonts w:ascii="Times New Roman" w:hAnsi="Times New Roman"/>
                <w:sz w:val="18"/>
                <w:szCs w:val="18"/>
              </w:rPr>
            </w:pPr>
          </w:p>
        </w:tc>
        <w:tc>
          <w:tcPr>
            <w:tcW w:w="466" w:type="dxa"/>
          </w:tcPr>
          <w:p w14:paraId="71701B68" w14:textId="77777777" w:rsidR="00485461" w:rsidRPr="00720439" w:rsidRDefault="00485461" w:rsidP="00FC132C">
            <w:pPr>
              <w:jc w:val="center"/>
              <w:rPr>
                <w:rFonts w:ascii="Times New Roman" w:hAnsi="Times New Roman"/>
                <w:sz w:val="18"/>
                <w:szCs w:val="18"/>
              </w:rPr>
            </w:pPr>
          </w:p>
        </w:tc>
        <w:tc>
          <w:tcPr>
            <w:tcW w:w="467" w:type="dxa"/>
          </w:tcPr>
          <w:p w14:paraId="74D8497B" w14:textId="77777777" w:rsidR="00485461" w:rsidRPr="00720439" w:rsidRDefault="00485461" w:rsidP="00FC132C">
            <w:pPr>
              <w:jc w:val="center"/>
              <w:rPr>
                <w:rFonts w:ascii="Times New Roman" w:hAnsi="Times New Roman"/>
                <w:sz w:val="18"/>
                <w:szCs w:val="18"/>
                <w:highlight w:val="yellow"/>
              </w:rPr>
            </w:pPr>
          </w:p>
        </w:tc>
        <w:tc>
          <w:tcPr>
            <w:tcW w:w="467" w:type="dxa"/>
          </w:tcPr>
          <w:p w14:paraId="2887F8AF" w14:textId="77777777" w:rsidR="00485461" w:rsidRPr="00905C3D" w:rsidRDefault="00485461" w:rsidP="00FC132C">
            <w:pPr>
              <w:jc w:val="center"/>
              <w:rPr>
                <w:rFonts w:ascii="Times New Roman" w:hAnsi="Times New Roman"/>
                <w:sz w:val="18"/>
                <w:szCs w:val="18"/>
              </w:rPr>
            </w:pPr>
          </w:p>
        </w:tc>
        <w:tc>
          <w:tcPr>
            <w:tcW w:w="467" w:type="dxa"/>
          </w:tcPr>
          <w:p w14:paraId="035C14F0" w14:textId="77777777" w:rsidR="00485461" w:rsidRPr="00905C3D" w:rsidRDefault="00485461" w:rsidP="00FC132C">
            <w:pPr>
              <w:jc w:val="center"/>
              <w:rPr>
                <w:rFonts w:ascii="Times New Roman" w:hAnsi="Times New Roman"/>
                <w:sz w:val="18"/>
                <w:szCs w:val="18"/>
              </w:rPr>
            </w:pPr>
          </w:p>
        </w:tc>
        <w:tc>
          <w:tcPr>
            <w:tcW w:w="467" w:type="dxa"/>
          </w:tcPr>
          <w:p w14:paraId="7E9BF9F9" w14:textId="77777777" w:rsidR="00485461" w:rsidRPr="00905C3D" w:rsidRDefault="00485461" w:rsidP="00FC132C">
            <w:pPr>
              <w:jc w:val="center"/>
              <w:rPr>
                <w:rFonts w:ascii="Times New Roman" w:hAnsi="Times New Roman"/>
                <w:sz w:val="18"/>
                <w:szCs w:val="18"/>
              </w:rPr>
            </w:pPr>
          </w:p>
        </w:tc>
        <w:tc>
          <w:tcPr>
            <w:tcW w:w="467" w:type="dxa"/>
          </w:tcPr>
          <w:p w14:paraId="40D1CDE7" w14:textId="77777777" w:rsidR="00485461" w:rsidRPr="00905C3D" w:rsidRDefault="00485461" w:rsidP="00FC132C">
            <w:pPr>
              <w:jc w:val="center"/>
              <w:rPr>
                <w:rFonts w:ascii="Times New Roman" w:hAnsi="Times New Roman"/>
                <w:sz w:val="18"/>
                <w:szCs w:val="18"/>
              </w:rPr>
            </w:pPr>
          </w:p>
        </w:tc>
        <w:tc>
          <w:tcPr>
            <w:tcW w:w="467" w:type="dxa"/>
          </w:tcPr>
          <w:p w14:paraId="015B875E" w14:textId="77777777" w:rsidR="00485461" w:rsidRPr="00905C3D" w:rsidRDefault="00485461" w:rsidP="00FC132C">
            <w:pPr>
              <w:jc w:val="center"/>
              <w:rPr>
                <w:rFonts w:ascii="Times New Roman" w:hAnsi="Times New Roman"/>
                <w:sz w:val="18"/>
                <w:szCs w:val="18"/>
              </w:rPr>
            </w:pPr>
          </w:p>
        </w:tc>
        <w:tc>
          <w:tcPr>
            <w:tcW w:w="419" w:type="dxa"/>
          </w:tcPr>
          <w:p w14:paraId="4BD4E7EA" w14:textId="61A49100" w:rsidR="00485461" w:rsidRPr="00905C3D" w:rsidRDefault="00485461" w:rsidP="00FC132C">
            <w:pPr>
              <w:jc w:val="center"/>
              <w:rPr>
                <w:rFonts w:ascii="Times New Roman" w:hAnsi="Times New Roman"/>
                <w:sz w:val="18"/>
                <w:szCs w:val="18"/>
              </w:rPr>
            </w:pPr>
          </w:p>
        </w:tc>
        <w:tc>
          <w:tcPr>
            <w:tcW w:w="419" w:type="dxa"/>
          </w:tcPr>
          <w:p w14:paraId="41D1E369" w14:textId="77777777" w:rsidR="00485461" w:rsidRPr="00905C3D" w:rsidRDefault="00485461" w:rsidP="00FC132C">
            <w:pPr>
              <w:jc w:val="center"/>
              <w:rPr>
                <w:rFonts w:ascii="Times New Roman" w:hAnsi="Times New Roman"/>
                <w:sz w:val="18"/>
                <w:szCs w:val="18"/>
              </w:rPr>
            </w:pPr>
          </w:p>
        </w:tc>
        <w:tc>
          <w:tcPr>
            <w:tcW w:w="419" w:type="dxa"/>
          </w:tcPr>
          <w:p w14:paraId="2C0E0019" w14:textId="77777777" w:rsidR="00485461" w:rsidRPr="00905C3D" w:rsidRDefault="00485461" w:rsidP="00FC132C">
            <w:pPr>
              <w:jc w:val="center"/>
              <w:rPr>
                <w:rFonts w:ascii="Times New Roman" w:hAnsi="Times New Roman"/>
                <w:sz w:val="18"/>
                <w:szCs w:val="18"/>
              </w:rPr>
            </w:pPr>
          </w:p>
        </w:tc>
        <w:tc>
          <w:tcPr>
            <w:tcW w:w="419" w:type="dxa"/>
          </w:tcPr>
          <w:p w14:paraId="30268777" w14:textId="77777777" w:rsidR="00485461" w:rsidRPr="00905C3D" w:rsidRDefault="00485461" w:rsidP="00FC132C">
            <w:pPr>
              <w:jc w:val="center"/>
              <w:rPr>
                <w:rFonts w:ascii="Times New Roman" w:hAnsi="Times New Roman"/>
                <w:sz w:val="18"/>
                <w:szCs w:val="18"/>
              </w:rPr>
            </w:pPr>
          </w:p>
        </w:tc>
        <w:tc>
          <w:tcPr>
            <w:tcW w:w="419" w:type="dxa"/>
          </w:tcPr>
          <w:p w14:paraId="5127A58A" w14:textId="77777777" w:rsidR="00485461" w:rsidRPr="00905C3D" w:rsidRDefault="00485461" w:rsidP="00FC132C">
            <w:pPr>
              <w:jc w:val="center"/>
              <w:rPr>
                <w:rFonts w:ascii="Times New Roman" w:hAnsi="Times New Roman"/>
                <w:sz w:val="18"/>
                <w:szCs w:val="18"/>
              </w:rPr>
            </w:pPr>
          </w:p>
        </w:tc>
        <w:tc>
          <w:tcPr>
            <w:tcW w:w="419" w:type="dxa"/>
          </w:tcPr>
          <w:p w14:paraId="790679A5" w14:textId="77777777" w:rsidR="00485461" w:rsidRPr="00905C3D" w:rsidRDefault="00485461" w:rsidP="00FC132C">
            <w:pPr>
              <w:jc w:val="center"/>
              <w:rPr>
                <w:rFonts w:ascii="Times New Roman" w:hAnsi="Times New Roman"/>
                <w:sz w:val="18"/>
                <w:szCs w:val="18"/>
              </w:rPr>
            </w:pPr>
          </w:p>
        </w:tc>
        <w:tc>
          <w:tcPr>
            <w:tcW w:w="419" w:type="dxa"/>
          </w:tcPr>
          <w:p w14:paraId="087598F8" w14:textId="77777777" w:rsidR="00485461" w:rsidRPr="00905C3D" w:rsidRDefault="00485461" w:rsidP="00FC132C">
            <w:pPr>
              <w:jc w:val="center"/>
              <w:rPr>
                <w:rFonts w:ascii="Times New Roman" w:hAnsi="Times New Roman"/>
                <w:sz w:val="18"/>
                <w:szCs w:val="18"/>
              </w:rPr>
            </w:pPr>
          </w:p>
        </w:tc>
        <w:tc>
          <w:tcPr>
            <w:tcW w:w="419" w:type="dxa"/>
          </w:tcPr>
          <w:p w14:paraId="227A1679" w14:textId="77777777" w:rsidR="00485461" w:rsidRPr="00905C3D" w:rsidRDefault="00485461" w:rsidP="00FC132C">
            <w:pPr>
              <w:jc w:val="center"/>
              <w:rPr>
                <w:rFonts w:ascii="Times New Roman" w:hAnsi="Times New Roman"/>
                <w:sz w:val="18"/>
                <w:szCs w:val="18"/>
              </w:rPr>
            </w:pPr>
          </w:p>
        </w:tc>
        <w:tc>
          <w:tcPr>
            <w:tcW w:w="419" w:type="dxa"/>
          </w:tcPr>
          <w:p w14:paraId="40BCD229" w14:textId="77777777" w:rsidR="00485461" w:rsidRPr="00905C3D" w:rsidRDefault="00485461" w:rsidP="00FC132C">
            <w:pPr>
              <w:jc w:val="center"/>
              <w:rPr>
                <w:rFonts w:ascii="Times New Roman" w:hAnsi="Times New Roman"/>
                <w:sz w:val="18"/>
                <w:szCs w:val="18"/>
              </w:rPr>
            </w:pPr>
          </w:p>
        </w:tc>
        <w:tc>
          <w:tcPr>
            <w:tcW w:w="419" w:type="dxa"/>
          </w:tcPr>
          <w:p w14:paraId="26D73D32" w14:textId="77777777" w:rsidR="00485461" w:rsidRPr="00905C3D" w:rsidRDefault="00485461" w:rsidP="00FC132C">
            <w:pPr>
              <w:jc w:val="center"/>
              <w:rPr>
                <w:rFonts w:ascii="Times New Roman" w:hAnsi="Times New Roman"/>
                <w:sz w:val="18"/>
                <w:szCs w:val="18"/>
              </w:rPr>
            </w:pPr>
          </w:p>
        </w:tc>
      </w:tr>
      <w:tr w:rsidR="00485461" w:rsidRPr="00DE28DE" w14:paraId="48CD7747" w14:textId="77777777" w:rsidTr="00C27D10">
        <w:tc>
          <w:tcPr>
            <w:tcW w:w="230" w:type="dxa"/>
            <w:shd w:val="clear" w:color="auto" w:fill="auto"/>
          </w:tcPr>
          <w:p w14:paraId="0043DCC9" w14:textId="77777777" w:rsidR="00485461" w:rsidRPr="00720439" w:rsidRDefault="00485461" w:rsidP="00FC132C">
            <w:pPr>
              <w:jc w:val="center"/>
              <w:rPr>
                <w:rFonts w:ascii="Times New Roman" w:hAnsi="Times New Roman"/>
                <w:i/>
                <w:sz w:val="20"/>
                <w:szCs w:val="20"/>
              </w:rPr>
            </w:pPr>
          </w:p>
        </w:tc>
        <w:tc>
          <w:tcPr>
            <w:tcW w:w="3216" w:type="dxa"/>
          </w:tcPr>
          <w:p w14:paraId="4679C025" w14:textId="77777777" w:rsidR="00485461" w:rsidRPr="00720439" w:rsidRDefault="00485461" w:rsidP="00FC132C">
            <w:pPr>
              <w:rPr>
                <w:rFonts w:ascii="Times New Roman" w:hAnsi="Times New Roman"/>
                <w:sz w:val="20"/>
                <w:szCs w:val="20"/>
              </w:rPr>
            </w:pPr>
            <w:r w:rsidRPr="00720439">
              <w:rPr>
                <w:rFonts w:ascii="Times New Roman" w:hAnsi="Times New Roman"/>
                <w:sz w:val="20"/>
                <w:szCs w:val="20"/>
              </w:rPr>
              <w:t>Atsitiktiniai procesai</w:t>
            </w:r>
          </w:p>
        </w:tc>
        <w:tc>
          <w:tcPr>
            <w:tcW w:w="487" w:type="dxa"/>
          </w:tcPr>
          <w:p w14:paraId="47CD1CF7"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23FC14E8" w14:textId="652C248B" w:rsidR="00485461" w:rsidRDefault="00485461" w:rsidP="00FC132C">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4A42F47B" w14:textId="06EF4378" w:rsidR="00485461" w:rsidRPr="00720439" w:rsidRDefault="00485461" w:rsidP="00FC132C">
            <w:pPr>
              <w:jc w:val="center"/>
              <w:rPr>
                <w:rFonts w:ascii="Times New Roman" w:hAnsi="Times New Roman"/>
                <w:sz w:val="18"/>
                <w:szCs w:val="18"/>
              </w:rPr>
            </w:pPr>
            <w:r>
              <w:rPr>
                <w:rFonts w:ascii="Times New Roman" w:hAnsi="Times New Roman"/>
                <w:sz w:val="18"/>
                <w:szCs w:val="18"/>
              </w:rPr>
              <w:t>64</w:t>
            </w:r>
          </w:p>
        </w:tc>
        <w:tc>
          <w:tcPr>
            <w:tcW w:w="782" w:type="dxa"/>
            <w:shd w:val="clear" w:color="auto" w:fill="FFFFFF" w:themeFill="background1"/>
          </w:tcPr>
          <w:p w14:paraId="5C17892B" w14:textId="3EA02DC1" w:rsidR="00485461" w:rsidRPr="00720439" w:rsidRDefault="00485461" w:rsidP="00FC132C">
            <w:pPr>
              <w:jc w:val="center"/>
              <w:rPr>
                <w:rFonts w:ascii="Times New Roman" w:hAnsi="Times New Roman"/>
                <w:sz w:val="18"/>
                <w:szCs w:val="18"/>
              </w:rPr>
            </w:pPr>
            <w:r>
              <w:rPr>
                <w:rFonts w:ascii="Times New Roman" w:hAnsi="Times New Roman"/>
                <w:sz w:val="18"/>
                <w:szCs w:val="18"/>
              </w:rPr>
              <w:t>86</w:t>
            </w:r>
          </w:p>
        </w:tc>
        <w:tc>
          <w:tcPr>
            <w:tcW w:w="465" w:type="dxa"/>
          </w:tcPr>
          <w:p w14:paraId="6F4E7B73" w14:textId="1F0F9CE4" w:rsidR="00485461" w:rsidRPr="00720439" w:rsidRDefault="00F51B24" w:rsidP="00FC132C">
            <w:pPr>
              <w:jc w:val="center"/>
              <w:rPr>
                <w:rFonts w:ascii="Times New Roman" w:hAnsi="Times New Roman"/>
                <w:sz w:val="18"/>
                <w:szCs w:val="18"/>
              </w:rPr>
            </w:pPr>
            <w:r>
              <w:rPr>
                <w:rFonts w:ascii="Times New Roman" w:hAnsi="Times New Roman"/>
                <w:sz w:val="18"/>
                <w:szCs w:val="18"/>
              </w:rPr>
              <w:t>x</w:t>
            </w:r>
          </w:p>
        </w:tc>
        <w:tc>
          <w:tcPr>
            <w:tcW w:w="466" w:type="dxa"/>
          </w:tcPr>
          <w:p w14:paraId="30E2DCE5" w14:textId="77777777" w:rsidR="00485461" w:rsidRPr="00720439" w:rsidRDefault="00485461" w:rsidP="00FC132C">
            <w:pPr>
              <w:jc w:val="center"/>
              <w:rPr>
                <w:rFonts w:ascii="Times New Roman" w:hAnsi="Times New Roman"/>
                <w:sz w:val="18"/>
                <w:szCs w:val="18"/>
              </w:rPr>
            </w:pPr>
          </w:p>
        </w:tc>
        <w:tc>
          <w:tcPr>
            <w:tcW w:w="467" w:type="dxa"/>
          </w:tcPr>
          <w:p w14:paraId="0A41093F" w14:textId="77777777" w:rsidR="00485461" w:rsidRPr="00720439" w:rsidRDefault="00485461" w:rsidP="00FC132C">
            <w:pPr>
              <w:jc w:val="center"/>
              <w:rPr>
                <w:rFonts w:ascii="Times New Roman" w:hAnsi="Times New Roman"/>
                <w:sz w:val="18"/>
                <w:szCs w:val="18"/>
                <w:highlight w:val="yellow"/>
              </w:rPr>
            </w:pPr>
          </w:p>
        </w:tc>
        <w:tc>
          <w:tcPr>
            <w:tcW w:w="467" w:type="dxa"/>
          </w:tcPr>
          <w:p w14:paraId="7C0C775F" w14:textId="3A6B35D1"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054C6E47" w14:textId="3FF7D8D0" w:rsidR="00485461" w:rsidRPr="00905C3D" w:rsidRDefault="006D2A49"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602F4985" w14:textId="77777777" w:rsidR="00485461" w:rsidRPr="00905C3D" w:rsidRDefault="00485461" w:rsidP="00FC132C">
            <w:pPr>
              <w:jc w:val="center"/>
              <w:rPr>
                <w:rFonts w:ascii="Times New Roman" w:hAnsi="Times New Roman"/>
                <w:sz w:val="18"/>
                <w:szCs w:val="18"/>
              </w:rPr>
            </w:pPr>
          </w:p>
        </w:tc>
        <w:tc>
          <w:tcPr>
            <w:tcW w:w="467" w:type="dxa"/>
          </w:tcPr>
          <w:p w14:paraId="11246835" w14:textId="64647A13"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A940BEB" w14:textId="77777777" w:rsidR="00485461" w:rsidRPr="00905C3D" w:rsidRDefault="00485461" w:rsidP="00FC132C">
            <w:pPr>
              <w:jc w:val="center"/>
              <w:rPr>
                <w:rFonts w:ascii="Times New Roman" w:hAnsi="Times New Roman"/>
                <w:sz w:val="18"/>
                <w:szCs w:val="18"/>
              </w:rPr>
            </w:pPr>
          </w:p>
        </w:tc>
        <w:tc>
          <w:tcPr>
            <w:tcW w:w="419" w:type="dxa"/>
          </w:tcPr>
          <w:p w14:paraId="3CBE7A84" w14:textId="7AE78EDE"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26EFBCF" w14:textId="72FBD6B7" w:rsidR="00485461" w:rsidRPr="00905C3D" w:rsidRDefault="00485461" w:rsidP="00FC132C">
            <w:pPr>
              <w:jc w:val="center"/>
              <w:rPr>
                <w:rFonts w:ascii="Times New Roman" w:hAnsi="Times New Roman"/>
                <w:sz w:val="18"/>
                <w:szCs w:val="18"/>
              </w:rPr>
            </w:pPr>
          </w:p>
        </w:tc>
        <w:tc>
          <w:tcPr>
            <w:tcW w:w="419" w:type="dxa"/>
          </w:tcPr>
          <w:p w14:paraId="26BF1695" w14:textId="77777777" w:rsidR="00485461" w:rsidRPr="00905C3D" w:rsidRDefault="00485461" w:rsidP="00FC132C">
            <w:pPr>
              <w:jc w:val="center"/>
              <w:rPr>
                <w:rFonts w:ascii="Times New Roman" w:hAnsi="Times New Roman"/>
                <w:sz w:val="18"/>
                <w:szCs w:val="18"/>
              </w:rPr>
            </w:pPr>
          </w:p>
        </w:tc>
        <w:tc>
          <w:tcPr>
            <w:tcW w:w="419" w:type="dxa"/>
          </w:tcPr>
          <w:p w14:paraId="0BD218A4" w14:textId="77777777" w:rsidR="00485461" w:rsidRPr="00905C3D" w:rsidRDefault="00485461" w:rsidP="00FC132C">
            <w:pPr>
              <w:jc w:val="center"/>
              <w:rPr>
                <w:rFonts w:ascii="Times New Roman" w:hAnsi="Times New Roman"/>
                <w:sz w:val="18"/>
                <w:szCs w:val="18"/>
              </w:rPr>
            </w:pPr>
          </w:p>
        </w:tc>
        <w:tc>
          <w:tcPr>
            <w:tcW w:w="419" w:type="dxa"/>
          </w:tcPr>
          <w:p w14:paraId="1607FC22" w14:textId="77777777" w:rsidR="00485461" w:rsidRPr="00905C3D" w:rsidRDefault="00485461" w:rsidP="00FC132C">
            <w:pPr>
              <w:jc w:val="center"/>
              <w:rPr>
                <w:rFonts w:ascii="Times New Roman" w:hAnsi="Times New Roman"/>
                <w:sz w:val="18"/>
                <w:szCs w:val="18"/>
              </w:rPr>
            </w:pPr>
          </w:p>
        </w:tc>
        <w:tc>
          <w:tcPr>
            <w:tcW w:w="419" w:type="dxa"/>
          </w:tcPr>
          <w:p w14:paraId="4B6072CD" w14:textId="0188C402"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E210321" w14:textId="77777777" w:rsidR="00485461" w:rsidRPr="00905C3D" w:rsidRDefault="00485461" w:rsidP="00FC132C">
            <w:pPr>
              <w:jc w:val="center"/>
              <w:rPr>
                <w:rFonts w:ascii="Times New Roman" w:hAnsi="Times New Roman"/>
                <w:sz w:val="18"/>
                <w:szCs w:val="18"/>
              </w:rPr>
            </w:pPr>
          </w:p>
        </w:tc>
        <w:tc>
          <w:tcPr>
            <w:tcW w:w="419" w:type="dxa"/>
          </w:tcPr>
          <w:p w14:paraId="6381EEF7" w14:textId="77777777" w:rsidR="00485461" w:rsidRPr="00905C3D" w:rsidRDefault="00485461" w:rsidP="00FC132C">
            <w:pPr>
              <w:jc w:val="center"/>
              <w:rPr>
                <w:rFonts w:ascii="Times New Roman" w:hAnsi="Times New Roman"/>
                <w:sz w:val="18"/>
                <w:szCs w:val="18"/>
              </w:rPr>
            </w:pPr>
          </w:p>
        </w:tc>
        <w:tc>
          <w:tcPr>
            <w:tcW w:w="419" w:type="dxa"/>
          </w:tcPr>
          <w:p w14:paraId="0AB95BBE" w14:textId="7DEAB006"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4012B9E" w14:textId="77777777" w:rsidR="00485461" w:rsidRPr="00905C3D" w:rsidRDefault="00485461" w:rsidP="00FC132C">
            <w:pPr>
              <w:jc w:val="center"/>
              <w:rPr>
                <w:rFonts w:ascii="Times New Roman" w:hAnsi="Times New Roman"/>
                <w:sz w:val="18"/>
                <w:szCs w:val="18"/>
              </w:rPr>
            </w:pPr>
          </w:p>
        </w:tc>
      </w:tr>
      <w:tr w:rsidR="00485461" w:rsidRPr="00DE28DE" w14:paraId="4BDB1E22" w14:textId="77777777" w:rsidTr="00C27D10">
        <w:tc>
          <w:tcPr>
            <w:tcW w:w="230" w:type="dxa"/>
          </w:tcPr>
          <w:p w14:paraId="0D65CD51" w14:textId="77777777" w:rsidR="00485461" w:rsidRPr="00720439" w:rsidRDefault="00485461" w:rsidP="00FC132C">
            <w:pPr>
              <w:jc w:val="center"/>
              <w:rPr>
                <w:rFonts w:ascii="Times New Roman" w:hAnsi="Times New Roman"/>
                <w:i/>
                <w:sz w:val="20"/>
                <w:szCs w:val="20"/>
              </w:rPr>
            </w:pPr>
          </w:p>
        </w:tc>
        <w:tc>
          <w:tcPr>
            <w:tcW w:w="3216" w:type="dxa"/>
          </w:tcPr>
          <w:p w14:paraId="15824CD5" w14:textId="77777777" w:rsidR="00485461" w:rsidRPr="00720439" w:rsidRDefault="00485461" w:rsidP="00FC132C">
            <w:pPr>
              <w:rPr>
                <w:rFonts w:ascii="Times New Roman" w:hAnsi="Times New Roman"/>
                <w:sz w:val="20"/>
                <w:szCs w:val="20"/>
              </w:rPr>
            </w:pPr>
            <w:r w:rsidRPr="00720439">
              <w:rPr>
                <w:rFonts w:ascii="Times New Roman" w:hAnsi="Times New Roman"/>
                <w:sz w:val="20"/>
                <w:szCs w:val="20"/>
              </w:rPr>
              <w:t>Parametrinė statistika</w:t>
            </w:r>
          </w:p>
        </w:tc>
        <w:tc>
          <w:tcPr>
            <w:tcW w:w="487" w:type="dxa"/>
          </w:tcPr>
          <w:p w14:paraId="42CA47E4"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5314815B" w14:textId="7B388364" w:rsidR="00485461" w:rsidRDefault="00485461" w:rsidP="00FC132C">
            <w:pPr>
              <w:jc w:val="center"/>
              <w:rPr>
                <w:rFonts w:ascii="Times New Roman" w:hAnsi="Times New Roman"/>
                <w:sz w:val="18"/>
                <w:szCs w:val="18"/>
              </w:rPr>
            </w:pPr>
            <w:r>
              <w:rPr>
                <w:rFonts w:ascii="Times New Roman" w:hAnsi="Times New Roman"/>
                <w:sz w:val="18"/>
                <w:szCs w:val="18"/>
              </w:rPr>
              <w:t>150</w:t>
            </w:r>
          </w:p>
        </w:tc>
        <w:tc>
          <w:tcPr>
            <w:tcW w:w="692" w:type="dxa"/>
            <w:shd w:val="clear" w:color="auto" w:fill="FFFFFF" w:themeFill="background1"/>
          </w:tcPr>
          <w:p w14:paraId="63D7F75B" w14:textId="18BAD89B" w:rsidR="00485461" w:rsidRPr="00720439" w:rsidRDefault="00485461" w:rsidP="00FC132C">
            <w:pPr>
              <w:jc w:val="center"/>
              <w:rPr>
                <w:rFonts w:ascii="Times New Roman" w:hAnsi="Times New Roman"/>
                <w:sz w:val="18"/>
                <w:szCs w:val="18"/>
              </w:rPr>
            </w:pPr>
            <w:r>
              <w:rPr>
                <w:rFonts w:ascii="Times New Roman" w:hAnsi="Times New Roman"/>
                <w:sz w:val="18"/>
                <w:szCs w:val="18"/>
              </w:rPr>
              <w:t>64</w:t>
            </w:r>
          </w:p>
        </w:tc>
        <w:tc>
          <w:tcPr>
            <w:tcW w:w="782" w:type="dxa"/>
            <w:shd w:val="clear" w:color="auto" w:fill="FFFFFF" w:themeFill="background1"/>
          </w:tcPr>
          <w:p w14:paraId="3890FA9C" w14:textId="22ADA065" w:rsidR="00485461" w:rsidRPr="00720439" w:rsidRDefault="00485461" w:rsidP="00FC132C">
            <w:pPr>
              <w:jc w:val="center"/>
              <w:rPr>
                <w:rFonts w:ascii="Times New Roman" w:hAnsi="Times New Roman"/>
                <w:sz w:val="18"/>
                <w:szCs w:val="18"/>
              </w:rPr>
            </w:pPr>
            <w:r>
              <w:rPr>
                <w:rFonts w:ascii="Times New Roman" w:hAnsi="Times New Roman"/>
                <w:sz w:val="18"/>
                <w:szCs w:val="18"/>
              </w:rPr>
              <w:t>86</w:t>
            </w:r>
          </w:p>
        </w:tc>
        <w:tc>
          <w:tcPr>
            <w:tcW w:w="465" w:type="dxa"/>
          </w:tcPr>
          <w:p w14:paraId="574EDAB2" w14:textId="39AEF55E" w:rsidR="00485461" w:rsidRPr="00720439" w:rsidRDefault="00F51B24" w:rsidP="00FC132C">
            <w:pPr>
              <w:jc w:val="center"/>
              <w:rPr>
                <w:rFonts w:ascii="Times New Roman" w:hAnsi="Times New Roman"/>
                <w:sz w:val="18"/>
                <w:szCs w:val="18"/>
              </w:rPr>
            </w:pPr>
            <w:r>
              <w:rPr>
                <w:rFonts w:ascii="Times New Roman" w:hAnsi="Times New Roman"/>
                <w:sz w:val="18"/>
                <w:szCs w:val="18"/>
              </w:rPr>
              <w:t>x</w:t>
            </w:r>
          </w:p>
        </w:tc>
        <w:tc>
          <w:tcPr>
            <w:tcW w:w="466" w:type="dxa"/>
          </w:tcPr>
          <w:p w14:paraId="0728BF7A" w14:textId="77777777" w:rsidR="00485461" w:rsidRPr="00720439" w:rsidRDefault="00485461" w:rsidP="00FC132C">
            <w:pPr>
              <w:jc w:val="center"/>
              <w:rPr>
                <w:rFonts w:ascii="Times New Roman" w:hAnsi="Times New Roman"/>
                <w:sz w:val="18"/>
                <w:szCs w:val="18"/>
              </w:rPr>
            </w:pPr>
          </w:p>
        </w:tc>
        <w:tc>
          <w:tcPr>
            <w:tcW w:w="467" w:type="dxa"/>
          </w:tcPr>
          <w:p w14:paraId="41465282" w14:textId="1D335CFC" w:rsidR="00485461" w:rsidRPr="00720439" w:rsidRDefault="00EF0B8F" w:rsidP="00FC132C">
            <w:pPr>
              <w:jc w:val="center"/>
              <w:rPr>
                <w:rFonts w:ascii="Times New Roman" w:hAnsi="Times New Roman"/>
                <w:sz w:val="18"/>
                <w:szCs w:val="18"/>
                <w:highlight w:val="yellow"/>
              </w:rPr>
            </w:pPr>
            <w:r w:rsidRPr="00EF0B8F">
              <w:rPr>
                <w:rFonts w:ascii="Times New Roman" w:hAnsi="Times New Roman"/>
                <w:sz w:val="18"/>
                <w:szCs w:val="18"/>
              </w:rPr>
              <w:t>x</w:t>
            </w:r>
          </w:p>
        </w:tc>
        <w:tc>
          <w:tcPr>
            <w:tcW w:w="467" w:type="dxa"/>
          </w:tcPr>
          <w:p w14:paraId="41D81EFE" w14:textId="6F79EDE9"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1B29C0FB" w14:textId="77777777" w:rsidR="00485461" w:rsidRPr="00905C3D" w:rsidRDefault="00485461" w:rsidP="00FC132C">
            <w:pPr>
              <w:jc w:val="center"/>
              <w:rPr>
                <w:rFonts w:ascii="Times New Roman" w:hAnsi="Times New Roman"/>
                <w:sz w:val="18"/>
                <w:szCs w:val="18"/>
              </w:rPr>
            </w:pPr>
          </w:p>
        </w:tc>
        <w:tc>
          <w:tcPr>
            <w:tcW w:w="467" w:type="dxa"/>
          </w:tcPr>
          <w:p w14:paraId="2BDD1455" w14:textId="4DDF7658"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5B61CEBA" w14:textId="599502AE"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DCD04FF" w14:textId="77777777" w:rsidR="00485461" w:rsidRPr="00905C3D" w:rsidRDefault="00485461" w:rsidP="00FC132C">
            <w:pPr>
              <w:jc w:val="center"/>
              <w:rPr>
                <w:rFonts w:ascii="Times New Roman" w:hAnsi="Times New Roman"/>
                <w:sz w:val="18"/>
                <w:szCs w:val="18"/>
              </w:rPr>
            </w:pPr>
          </w:p>
        </w:tc>
        <w:tc>
          <w:tcPr>
            <w:tcW w:w="419" w:type="dxa"/>
          </w:tcPr>
          <w:p w14:paraId="5244AB35" w14:textId="2C9A12B9" w:rsidR="00485461" w:rsidRPr="00905C3D" w:rsidRDefault="00485461" w:rsidP="00FC132C">
            <w:pPr>
              <w:jc w:val="center"/>
              <w:rPr>
                <w:rFonts w:ascii="Times New Roman" w:hAnsi="Times New Roman"/>
                <w:sz w:val="18"/>
                <w:szCs w:val="18"/>
              </w:rPr>
            </w:pPr>
          </w:p>
        </w:tc>
        <w:tc>
          <w:tcPr>
            <w:tcW w:w="419" w:type="dxa"/>
          </w:tcPr>
          <w:p w14:paraId="2F68F0D6" w14:textId="77C3B663"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19" w:type="dxa"/>
          </w:tcPr>
          <w:p w14:paraId="67EC20C0" w14:textId="77777777" w:rsidR="00485461" w:rsidRPr="00905C3D" w:rsidRDefault="00485461" w:rsidP="00FC132C">
            <w:pPr>
              <w:jc w:val="center"/>
              <w:rPr>
                <w:rFonts w:ascii="Times New Roman" w:hAnsi="Times New Roman"/>
                <w:sz w:val="18"/>
                <w:szCs w:val="18"/>
              </w:rPr>
            </w:pPr>
          </w:p>
        </w:tc>
        <w:tc>
          <w:tcPr>
            <w:tcW w:w="419" w:type="dxa"/>
          </w:tcPr>
          <w:p w14:paraId="68B14BE0" w14:textId="3F952985"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19" w:type="dxa"/>
          </w:tcPr>
          <w:p w14:paraId="74B8C051" w14:textId="77777777" w:rsidR="00485461" w:rsidRPr="00905C3D" w:rsidRDefault="00485461" w:rsidP="00FC132C">
            <w:pPr>
              <w:jc w:val="center"/>
              <w:rPr>
                <w:rFonts w:ascii="Times New Roman" w:hAnsi="Times New Roman"/>
                <w:sz w:val="18"/>
                <w:szCs w:val="18"/>
              </w:rPr>
            </w:pPr>
          </w:p>
        </w:tc>
        <w:tc>
          <w:tcPr>
            <w:tcW w:w="419" w:type="dxa"/>
          </w:tcPr>
          <w:p w14:paraId="6EB6CB80" w14:textId="05820032"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A9D2E0" w14:textId="6634926F"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F0BD270" w14:textId="5D9B9EFD"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394DE4A" w14:textId="628C2D2A"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120A14A" w14:textId="0115C248"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181B787B" w14:textId="77777777" w:rsidTr="00C27D10">
        <w:tc>
          <w:tcPr>
            <w:tcW w:w="230" w:type="dxa"/>
          </w:tcPr>
          <w:p w14:paraId="301FE528" w14:textId="77777777" w:rsidR="00485461" w:rsidRPr="00720439" w:rsidRDefault="00485461" w:rsidP="00FC132C">
            <w:pPr>
              <w:jc w:val="center"/>
              <w:rPr>
                <w:rFonts w:ascii="Times New Roman" w:hAnsi="Times New Roman"/>
                <w:i/>
                <w:sz w:val="20"/>
                <w:szCs w:val="20"/>
              </w:rPr>
            </w:pPr>
          </w:p>
        </w:tc>
        <w:tc>
          <w:tcPr>
            <w:tcW w:w="3216" w:type="dxa"/>
          </w:tcPr>
          <w:p w14:paraId="52A6EB19" w14:textId="35B2F940" w:rsidR="00485461" w:rsidRPr="00720439" w:rsidRDefault="00485461" w:rsidP="00FC132C">
            <w:pPr>
              <w:rPr>
                <w:rFonts w:ascii="Times New Roman" w:hAnsi="Times New Roman"/>
                <w:sz w:val="20"/>
                <w:szCs w:val="20"/>
              </w:rPr>
            </w:pPr>
            <w:r w:rsidRPr="00720439">
              <w:rPr>
                <w:rFonts w:ascii="Times New Roman" w:hAnsi="Times New Roman"/>
                <w:sz w:val="20"/>
                <w:szCs w:val="20"/>
              </w:rPr>
              <w:t>Duomenų vizualizavimas</w:t>
            </w:r>
          </w:p>
        </w:tc>
        <w:tc>
          <w:tcPr>
            <w:tcW w:w="487" w:type="dxa"/>
          </w:tcPr>
          <w:p w14:paraId="6896076E" w14:textId="2E10D7A1"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032D1475" w14:textId="61064746" w:rsidR="00485461" w:rsidRDefault="00485461" w:rsidP="00FC132C">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6102B75" w14:textId="54B37219" w:rsidR="00485461" w:rsidRPr="00720439" w:rsidRDefault="00485461" w:rsidP="00FC132C">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51686275" w14:textId="0585459B" w:rsidR="00485461" w:rsidRPr="00720439" w:rsidRDefault="00485461" w:rsidP="00FC132C">
            <w:pPr>
              <w:jc w:val="center"/>
              <w:rPr>
                <w:rFonts w:ascii="Times New Roman" w:hAnsi="Times New Roman"/>
                <w:sz w:val="18"/>
                <w:szCs w:val="18"/>
              </w:rPr>
            </w:pPr>
            <w:r>
              <w:rPr>
                <w:rFonts w:ascii="Times New Roman" w:hAnsi="Times New Roman"/>
                <w:sz w:val="18"/>
                <w:szCs w:val="18"/>
              </w:rPr>
              <w:t>77</w:t>
            </w:r>
          </w:p>
        </w:tc>
        <w:tc>
          <w:tcPr>
            <w:tcW w:w="465" w:type="dxa"/>
          </w:tcPr>
          <w:p w14:paraId="4911CFD4" w14:textId="2CEB13EE" w:rsidR="00485461" w:rsidRPr="00720439" w:rsidRDefault="00485461" w:rsidP="00FC132C">
            <w:pPr>
              <w:jc w:val="center"/>
              <w:rPr>
                <w:rFonts w:ascii="Times New Roman" w:hAnsi="Times New Roman"/>
                <w:sz w:val="18"/>
                <w:szCs w:val="18"/>
              </w:rPr>
            </w:pPr>
          </w:p>
        </w:tc>
        <w:tc>
          <w:tcPr>
            <w:tcW w:w="466" w:type="dxa"/>
          </w:tcPr>
          <w:p w14:paraId="4B5EC3FE" w14:textId="73C689EB" w:rsidR="00485461" w:rsidRPr="00720439"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0D91C829" w14:textId="77777777" w:rsidR="00485461" w:rsidRPr="00720439" w:rsidRDefault="00485461" w:rsidP="00FC132C">
            <w:pPr>
              <w:jc w:val="center"/>
              <w:rPr>
                <w:rFonts w:ascii="Times New Roman" w:hAnsi="Times New Roman"/>
                <w:sz w:val="18"/>
                <w:szCs w:val="18"/>
                <w:highlight w:val="yellow"/>
              </w:rPr>
            </w:pPr>
          </w:p>
        </w:tc>
        <w:tc>
          <w:tcPr>
            <w:tcW w:w="467" w:type="dxa"/>
          </w:tcPr>
          <w:p w14:paraId="2CB87B0D" w14:textId="77777777" w:rsidR="00485461" w:rsidRPr="00905C3D" w:rsidRDefault="00485461" w:rsidP="00FC132C">
            <w:pPr>
              <w:jc w:val="center"/>
              <w:rPr>
                <w:rFonts w:ascii="Times New Roman" w:hAnsi="Times New Roman"/>
                <w:sz w:val="18"/>
                <w:szCs w:val="18"/>
              </w:rPr>
            </w:pPr>
          </w:p>
        </w:tc>
        <w:tc>
          <w:tcPr>
            <w:tcW w:w="467" w:type="dxa"/>
          </w:tcPr>
          <w:p w14:paraId="3C55775E" w14:textId="77777777" w:rsidR="00485461" w:rsidRPr="00905C3D" w:rsidRDefault="00485461" w:rsidP="00FC132C">
            <w:pPr>
              <w:jc w:val="center"/>
              <w:rPr>
                <w:rFonts w:ascii="Times New Roman" w:hAnsi="Times New Roman"/>
                <w:sz w:val="18"/>
                <w:szCs w:val="18"/>
              </w:rPr>
            </w:pPr>
          </w:p>
        </w:tc>
        <w:tc>
          <w:tcPr>
            <w:tcW w:w="467" w:type="dxa"/>
          </w:tcPr>
          <w:p w14:paraId="35D11C3A" w14:textId="77777777" w:rsidR="00485461" w:rsidRPr="00905C3D" w:rsidRDefault="00485461" w:rsidP="00FC132C">
            <w:pPr>
              <w:jc w:val="center"/>
              <w:rPr>
                <w:rFonts w:ascii="Times New Roman" w:hAnsi="Times New Roman"/>
                <w:sz w:val="18"/>
                <w:szCs w:val="18"/>
              </w:rPr>
            </w:pPr>
          </w:p>
        </w:tc>
        <w:tc>
          <w:tcPr>
            <w:tcW w:w="467" w:type="dxa"/>
          </w:tcPr>
          <w:p w14:paraId="3234B70F" w14:textId="11864B3A"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BFB7064" w14:textId="77777777" w:rsidR="00485461" w:rsidRPr="00905C3D" w:rsidRDefault="00485461" w:rsidP="00FC132C">
            <w:pPr>
              <w:jc w:val="center"/>
              <w:rPr>
                <w:rFonts w:ascii="Times New Roman" w:hAnsi="Times New Roman"/>
                <w:sz w:val="18"/>
                <w:szCs w:val="18"/>
              </w:rPr>
            </w:pPr>
          </w:p>
        </w:tc>
        <w:tc>
          <w:tcPr>
            <w:tcW w:w="419" w:type="dxa"/>
          </w:tcPr>
          <w:p w14:paraId="2B5F9A0F" w14:textId="2D45708C" w:rsidR="00485461" w:rsidRPr="00905C3D" w:rsidRDefault="00485461" w:rsidP="00FC132C">
            <w:pPr>
              <w:jc w:val="center"/>
              <w:rPr>
                <w:rFonts w:ascii="Times New Roman" w:hAnsi="Times New Roman"/>
                <w:sz w:val="18"/>
                <w:szCs w:val="18"/>
              </w:rPr>
            </w:pPr>
          </w:p>
        </w:tc>
        <w:tc>
          <w:tcPr>
            <w:tcW w:w="419" w:type="dxa"/>
          </w:tcPr>
          <w:p w14:paraId="0DA6029A" w14:textId="77777777" w:rsidR="00485461" w:rsidRPr="00905C3D" w:rsidRDefault="00485461" w:rsidP="00FC132C">
            <w:pPr>
              <w:jc w:val="center"/>
              <w:rPr>
                <w:rFonts w:ascii="Times New Roman" w:hAnsi="Times New Roman"/>
                <w:sz w:val="18"/>
                <w:szCs w:val="18"/>
              </w:rPr>
            </w:pPr>
          </w:p>
        </w:tc>
        <w:tc>
          <w:tcPr>
            <w:tcW w:w="419" w:type="dxa"/>
          </w:tcPr>
          <w:p w14:paraId="34BE768F" w14:textId="77777777" w:rsidR="00485461" w:rsidRPr="00905C3D" w:rsidRDefault="00485461" w:rsidP="00FC132C">
            <w:pPr>
              <w:jc w:val="center"/>
              <w:rPr>
                <w:rFonts w:ascii="Times New Roman" w:hAnsi="Times New Roman"/>
                <w:sz w:val="18"/>
                <w:szCs w:val="18"/>
              </w:rPr>
            </w:pPr>
          </w:p>
        </w:tc>
        <w:tc>
          <w:tcPr>
            <w:tcW w:w="419" w:type="dxa"/>
          </w:tcPr>
          <w:p w14:paraId="09D710A9" w14:textId="77777777" w:rsidR="00485461" w:rsidRPr="00905C3D" w:rsidRDefault="00485461" w:rsidP="00FC132C">
            <w:pPr>
              <w:jc w:val="center"/>
              <w:rPr>
                <w:rFonts w:ascii="Times New Roman" w:hAnsi="Times New Roman"/>
                <w:sz w:val="18"/>
                <w:szCs w:val="18"/>
              </w:rPr>
            </w:pPr>
          </w:p>
        </w:tc>
        <w:tc>
          <w:tcPr>
            <w:tcW w:w="419" w:type="dxa"/>
          </w:tcPr>
          <w:p w14:paraId="1AA6EC87" w14:textId="77777777" w:rsidR="00485461" w:rsidRPr="00905C3D" w:rsidRDefault="00485461" w:rsidP="00FC132C">
            <w:pPr>
              <w:jc w:val="center"/>
              <w:rPr>
                <w:rFonts w:ascii="Times New Roman" w:hAnsi="Times New Roman"/>
                <w:sz w:val="18"/>
                <w:szCs w:val="18"/>
              </w:rPr>
            </w:pPr>
          </w:p>
        </w:tc>
        <w:tc>
          <w:tcPr>
            <w:tcW w:w="419" w:type="dxa"/>
          </w:tcPr>
          <w:p w14:paraId="10CCB550" w14:textId="77777777" w:rsidR="00485461" w:rsidRPr="00905C3D" w:rsidRDefault="00485461" w:rsidP="00FC132C">
            <w:pPr>
              <w:jc w:val="center"/>
              <w:rPr>
                <w:rFonts w:ascii="Times New Roman" w:hAnsi="Times New Roman"/>
                <w:sz w:val="18"/>
                <w:szCs w:val="18"/>
              </w:rPr>
            </w:pPr>
          </w:p>
        </w:tc>
        <w:tc>
          <w:tcPr>
            <w:tcW w:w="419" w:type="dxa"/>
          </w:tcPr>
          <w:p w14:paraId="18546F5E" w14:textId="1556644E" w:rsidR="00485461" w:rsidRPr="00905C3D" w:rsidRDefault="00485461" w:rsidP="00FC132C">
            <w:pPr>
              <w:jc w:val="center"/>
              <w:rPr>
                <w:rFonts w:ascii="Times New Roman" w:hAnsi="Times New Roman"/>
                <w:sz w:val="18"/>
                <w:szCs w:val="18"/>
              </w:rPr>
            </w:pPr>
          </w:p>
        </w:tc>
        <w:tc>
          <w:tcPr>
            <w:tcW w:w="419" w:type="dxa"/>
          </w:tcPr>
          <w:p w14:paraId="7A41308D" w14:textId="77777777" w:rsidR="00485461" w:rsidRPr="00905C3D" w:rsidRDefault="00485461" w:rsidP="00FC132C">
            <w:pPr>
              <w:jc w:val="center"/>
              <w:rPr>
                <w:rFonts w:ascii="Times New Roman" w:hAnsi="Times New Roman"/>
                <w:sz w:val="18"/>
                <w:szCs w:val="18"/>
              </w:rPr>
            </w:pPr>
          </w:p>
        </w:tc>
        <w:tc>
          <w:tcPr>
            <w:tcW w:w="419" w:type="dxa"/>
          </w:tcPr>
          <w:p w14:paraId="31F09566" w14:textId="6800BCB8"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A02D6A" w14:textId="7F54D813"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2AAFA467" w14:textId="77777777" w:rsidTr="00C27D10">
        <w:tc>
          <w:tcPr>
            <w:tcW w:w="3446" w:type="dxa"/>
            <w:gridSpan w:val="2"/>
          </w:tcPr>
          <w:p w14:paraId="70E9BA9B" w14:textId="77777777" w:rsidR="00485461" w:rsidRPr="00DE28DE" w:rsidRDefault="00485461" w:rsidP="00FC132C">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51A8C7CA" w14:textId="77777777" w:rsidR="00485461" w:rsidRPr="003E1155" w:rsidRDefault="00485461" w:rsidP="00FC132C">
            <w:pPr>
              <w:jc w:val="center"/>
              <w:rPr>
                <w:rFonts w:ascii="Times New Roman" w:hAnsi="Times New Roman"/>
                <w:b/>
                <w:sz w:val="20"/>
                <w:szCs w:val="20"/>
                <w:lang w:val="pt-BR"/>
              </w:rPr>
            </w:pPr>
            <w:r w:rsidRPr="003E1155">
              <w:rPr>
                <w:rFonts w:ascii="Times New Roman" w:hAnsi="Times New Roman"/>
                <w:b/>
                <w:sz w:val="20"/>
                <w:szCs w:val="20"/>
                <w:lang w:val="pt-BR"/>
              </w:rPr>
              <w:t>5</w:t>
            </w:r>
          </w:p>
        </w:tc>
        <w:tc>
          <w:tcPr>
            <w:tcW w:w="576" w:type="dxa"/>
            <w:shd w:val="clear" w:color="auto" w:fill="FFFFFF" w:themeFill="background1"/>
          </w:tcPr>
          <w:p w14:paraId="25C4DE97" w14:textId="471635DC" w:rsidR="00485461" w:rsidRPr="003E1155" w:rsidRDefault="00485461" w:rsidP="00FC132C">
            <w:pPr>
              <w:jc w:val="center"/>
              <w:rPr>
                <w:rFonts w:ascii="Times New Roman" w:hAnsi="Times New Roman"/>
                <w:b/>
                <w:sz w:val="18"/>
                <w:szCs w:val="18"/>
                <w:lang w:val="en-GB"/>
              </w:rPr>
            </w:pPr>
            <w:r>
              <w:rPr>
                <w:rFonts w:ascii="Times New Roman" w:hAnsi="Times New Roman"/>
                <w:b/>
                <w:sz w:val="18"/>
                <w:szCs w:val="18"/>
                <w:lang w:val="en-GB"/>
              </w:rPr>
              <w:t>125</w:t>
            </w:r>
          </w:p>
        </w:tc>
        <w:tc>
          <w:tcPr>
            <w:tcW w:w="692" w:type="dxa"/>
            <w:shd w:val="clear" w:color="auto" w:fill="FFFFFF" w:themeFill="background1"/>
          </w:tcPr>
          <w:p w14:paraId="38696BFA" w14:textId="08B62083" w:rsidR="00485461" w:rsidRPr="00905C3D" w:rsidRDefault="00485461" w:rsidP="00FC132C">
            <w:pPr>
              <w:jc w:val="center"/>
              <w:rPr>
                <w:rFonts w:ascii="Times New Roman" w:hAnsi="Times New Roman"/>
                <w:sz w:val="18"/>
                <w:szCs w:val="18"/>
              </w:rPr>
            </w:pPr>
            <w:r>
              <w:rPr>
                <w:rFonts w:ascii="Times New Roman" w:hAnsi="Times New Roman"/>
                <w:b/>
                <w:sz w:val="18"/>
                <w:szCs w:val="18"/>
                <w:lang w:val="en-GB"/>
              </w:rPr>
              <w:t>48</w:t>
            </w:r>
          </w:p>
        </w:tc>
        <w:tc>
          <w:tcPr>
            <w:tcW w:w="782" w:type="dxa"/>
            <w:shd w:val="clear" w:color="auto" w:fill="FFFFFF" w:themeFill="background1"/>
          </w:tcPr>
          <w:p w14:paraId="1306D63C" w14:textId="07486219" w:rsidR="00485461" w:rsidRPr="00905C3D" w:rsidRDefault="00485461" w:rsidP="00FC132C">
            <w:pPr>
              <w:jc w:val="center"/>
              <w:rPr>
                <w:rFonts w:ascii="Times New Roman" w:hAnsi="Times New Roman"/>
                <w:sz w:val="18"/>
                <w:szCs w:val="18"/>
              </w:rPr>
            </w:pPr>
            <w:r>
              <w:rPr>
                <w:rFonts w:ascii="Times New Roman" w:hAnsi="Times New Roman"/>
                <w:b/>
                <w:sz w:val="18"/>
                <w:szCs w:val="18"/>
                <w:lang w:val="en-GB"/>
              </w:rPr>
              <w:t>77</w:t>
            </w:r>
          </w:p>
        </w:tc>
        <w:tc>
          <w:tcPr>
            <w:tcW w:w="465" w:type="dxa"/>
          </w:tcPr>
          <w:p w14:paraId="2DB6FA67" w14:textId="2C9609E8" w:rsidR="00485461" w:rsidRPr="00905C3D" w:rsidRDefault="00485461" w:rsidP="00FC132C">
            <w:pPr>
              <w:jc w:val="center"/>
              <w:rPr>
                <w:rFonts w:ascii="Times New Roman" w:hAnsi="Times New Roman"/>
                <w:sz w:val="18"/>
                <w:szCs w:val="18"/>
              </w:rPr>
            </w:pPr>
          </w:p>
        </w:tc>
        <w:tc>
          <w:tcPr>
            <w:tcW w:w="466" w:type="dxa"/>
          </w:tcPr>
          <w:p w14:paraId="5FB1072D" w14:textId="77777777" w:rsidR="00485461" w:rsidRPr="00905C3D" w:rsidRDefault="00485461" w:rsidP="00FC132C">
            <w:pPr>
              <w:jc w:val="center"/>
              <w:rPr>
                <w:rFonts w:ascii="Times New Roman" w:hAnsi="Times New Roman"/>
                <w:sz w:val="18"/>
                <w:szCs w:val="18"/>
              </w:rPr>
            </w:pPr>
          </w:p>
        </w:tc>
        <w:tc>
          <w:tcPr>
            <w:tcW w:w="467" w:type="dxa"/>
          </w:tcPr>
          <w:p w14:paraId="256D274F" w14:textId="77777777" w:rsidR="00485461" w:rsidRPr="00905C3D" w:rsidRDefault="00485461" w:rsidP="00FC132C">
            <w:pPr>
              <w:jc w:val="center"/>
              <w:rPr>
                <w:rFonts w:ascii="Times New Roman" w:hAnsi="Times New Roman"/>
                <w:sz w:val="18"/>
                <w:szCs w:val="18"/>
              </w:rPr>
            </w:pPr>
          </w:p>
        </w:tc>
        <w:tc>
          <w:tcPr>
            <w:tcW w:w="467" w:type="dxa"/>
          </w:tcPr>
          <w:p w14:paraId="6789D2FF" w14:textId="77777777" w:rsidR="00485461" w:rsidRPr="00905C3D" w:rsidRDefault="00485461" w:rsidP="00FC132C">
            <w:pPr>
              <w:jc w:val="center"/>
              <w:rPr>
                <w:rFonts w:ascii="Times New Roman" w:hAnsi="Times New Roman"/>
                <w:sz w:val="18"/>
                <w:szCs w:val="18"/>
              </w:rPr>
            </w:pPr>
          </w:p>
        </w:tc>
        <w:tc>
          <w:tcPr>
            <w:tcW w:w="467" w:type="dxa"/>
          </w:tcPr>
          <w:p w14:paraId="2D705D8D" w14:textId="77777777" w:rsidR="00485461" w:rsidRPr="00905C3D" w:rsidRDefault="00485461" w:rsidP="00FC132C">
            <w:pPr>
              <w:jc w:val="center"/>
              <w:rPr>
                <w:rFonts w:ascii="Times New Roman" w:hAnsi="Times New Roman"/>
                <w:sz w:val="18"/>
                <w:szCs w:val="18"/>
              </w:rPr>
            </w:pPr>
          </w:p>
        </w:tc>
        <w:tc>
          <w:tcPr>
            <w:tcW w:w="467" w:type="dxa"/>
          </w:tcPr>
          <w:p w14:paraId="4AC1A6B1" w14:textId="77777777" w:rsidR="00485461" w:rsidRPr="00905C3D" w:rsidRDefault="00485461" w:rsidP="00FC132C">
            <w:pPr>
              <w:jc w:val="center"/>
              <w:rPr>
                <w:rFonts w:ascii="Times New Roman" w:hAnsi="Times New Roman"/>
                <w:sz w:val="18"/>
                <w:szCs w:val="18"/>
              </w:rPr>
            </w:pPr>
          </w:p>
        </w:tc>
        <w:tc>
          <w:tcPr>
            <w:tcW w:w="467" w:type="dxa"/>
          </w:tcPr>
          <w:p w14:paraId="02249E2F" w14:textId="77777777" w:rsidR="00485461" w:rsidRPr="00905C3D" w:rsidRDefault="00485461" w:rsidP="00FC132C">
            <w:pPr>
              <w:jc w:val="center"/>
              <w:rPr>
                <w:rFonts w:ascii="Times New Roman" w:hAnsi="Times New Roman"/>
                <w:sz w:val="18"/>
                <w:szCs w:val="18"/>
              </w:rPr>
            </w:pPr>
          </w:p>
        </w:tc>
        <w:tc>
          <w:tcPr>
            <w:tcW w:w="467" w:type="dxa"/>
          </w:tcPr>
          <w:p w14:paraId="034ACC0D" w14:textId="77777777" w:rsidR="00485461" w:rsidRPr="00905C3D" w:rsidRDefault="00485461" w:rsidP="00FC132C">
            <w:pPr>
              <w:jc w:val="center"/>
              <w:rPr>
                <w:rFonts w:ascii="Times New Roman" w:hAnsi="Times New Roman"/>
                <w:sz w:val="18"/>
                <w:szCs w:val="18"/>
              </w:rPr>
            </w:pPr>
          </w:p>
        </w:tc>
        <w:tc>
          <w:tcPr>
            <w:tcW w:w="419" w:type="dxa"/>
          </w:tcPr>
          <w:p w14:paraId="51D5284C" w14:textId="58139BBF" w:rsidR="00485461" w:rsidRPr="00905C3D" w:rsidRDefault="00485461" w:rsidP="00FC132C">
            <w:pPr>
              <w:jc w:val="center"/>
              <w:rPr>
                <w:rFonts w:ascii="Times New Roman" w:hAnsi="Times New Roman"/>
                <w:sz w:val="18"/>
                <w:szCs w:val="18"/>
              </w:rPr>
            </w:pPr>
          </w:p>
        </w:tc>
        <w:tc>
          <w:tcPr>
            <w:tcW w:w="419" w:type="dxa"/>
          </w:tcPr>
          <w:p w14:paraId="7977C06D" w14:textId="77777777" w:rsidR="00485461" w:rsidRPr="00905C3D" w:rsidRDefault="00485461" w:rsidP="00FC132C">
            <w:pPr>
              <w:jc w:val="center"/>
              <w:rPr>
                <w:rFonts w:ascii="Times New Roman" w:hAnsi="Times New Roman"/>
                <w:sz w:val="18"/>
                <w:szCs w:val="18"/>
              </w:rPr>
            </w:pPr>
          </w:p>
        </w:tc>
        <w:tc>
          <w:tcPr>
            <w:tcW w:w="419" w:type="dxa"/>
          </w:tcPr>
          <w:p w14:paraId="021E1E1F" w14:textId="77777777" w:rsidR="00485461" w:rsidRPr="00905C3D" w:rsidRDefault="00485461" w:rsidP="00FC132C">
            <w:pPr>
              <w:jc w:val="center"/>
              <w:rPr>
                <w:rFonts w:ascii="Times New Roman" w:hAnsi="Times New Roman"/>
                <w:sz w:val="18"/>
                <w:szCs w:val="18"/>
              </w:rPr>
            </w:pPr>
          </w:p>
        </w:tc>
        <w:tc>
          <w:tcPr>
            <w:tcW w:w="419" w:type="dxa"/>
          </w:tcPr>
          <w:p w14:paraId="58763CF0" w14:textId="77777777" w:rsidR="00485461" w:rsidRPr="00905C3D" w:rsidRDefault="00485461" w:rsidP="00FC132C">
            <w:pPr>
              <w:jc w:val="center"/>
              <w:rPr>
                <w:rFonts w:ascii="Times New Roman" w:hAnsi="Times New Roman"/>
                <w:sz w:val="18"/>
                <w:szCs w:val="18"/>
              </w:rPr>
            </w:pPr>
          </w:p>
        </w:tc>
        <w:tc>
          <w:tcPr>
            <w:tcW w:w="419" w:type="dxa"/>
          </w:tcPr>
          <w:p w14:paraId="4B0CAD70" w14:textId="77777777" w:rsidR="00485461" w:rsidRPr="00905C3D" w:rsidRDefault="00485461" w:rsidP="00FC132C">
            <w:pPr>
              <w:jc w:val="center"/>
              <w:rPr>
                <w:rFonts w:ascii="Times New Roman" w:hAnsi="Times New Roman"/>
                <w:sz w:val="18"/>
                <w:szCs w:val="18"/>
              </w:rPr>
            </w:pPr>
          </w:p>
        </w:tc>
        <w:tc>
          <w:tcPr>
            <w:tcW w:w="419" w:type="dxa"/>
          </w:tcPr>
          <w:p w14:paraId="406681E5" w14:textId="77777777" w:rsidR="00485461" w:rsidRPr="00905C3D" w:rsidRDefault="00485461" w:rsidP="00FC132C">
            <w:pPr>
              <w:jc w:val="center"/>
              <w:rPr>
                <w:rFonts w:ascii="Times New Roman" w:hAnsi="Times New Roman"/>
                <w:sz w:val="18"/>
                <w:szCs w:val="18"/>
              </w:rPr>
            </w:pPr>
          </w:p>
        </w:tc>
        <w:tc>
          <w:tcPr>
            <w:tcW w:w="419" w:type="dxa"/>
          </w:tcPr>
          <w:p w14:paraId="379210B9" w14:textId="77777777" w:rsidR="00485461" w:rsidRPr="00905C3D" w:rsidRDefault="00485461" w:rsidP="00FC132C">
            <w:pPr>
              <w:jc w:val="center"/>
              <w:rPr>
                <w:rFonts w:ascii="Times New Roman" w:hAnsi="Times New Roman"/>
                <w:sz w:val="18"/>
                <w:szCs w:val="18"/>
              </w:rPr>
            </w:pPr>
          </w:p>
        </w:tc>
        <w:tc>
          <w:tcPr>
            <w:tcW w:w="419" w:type="dxa"/>
          </w:tcPr>
          <w:p w14:paraId="79985D93" w14:textId="77777777" w:rsidR="00485461" w:rsidRPr="00905C3D" w:rsidRDefault="00485461" w:rsidP="00FC132C">
            <w:pPr>
              <w:jc w:val="center"/>
              <w:rPr>
                <w:rFonts w:ascii="Times New Roman" w:hAnsi="Times New Roman"/>
                <w:sz w:val="18"/>
                <w:szCs w:val="18"/>
              </w:rPr>
            </w:pPr>
          </w:p>
        </w:tc>
        <w:tc>
          <w:tcPr>
            <w:tcW w:w="419" w:type="dxa"/>
          </w:tcPr>
          <w:p w14:paraId="654ABE78" w14:textId="77777777" w:rsidR="00485461" w:rsidRPr="00905C3D" w:rsidRDefault="00485461" w:rsidP="00FC132C">
            <w:pPr>
              <w:jc w:val="center"/>
              <w:rPr>
                <w:rFonts w:ascii="Times New Roman" w:hAnsi="Times New Roman"/>
                <w:sz w:val="18"/>
                <w:szCs w:val="18"/>
              </w:rPr>
            </w:pPr>
          </w:p>
        </w:tc>
        <w:tc>
          <w:tcPr>
            <w:tcW w:w="419" w:type="dxa"/>
          </w:tcPr>
          <w:p w14:paraId="7F79FB59" w14:textId="77777777" w:rsidR="00485461" w:rsidRPr="00905C3D" w:rsidRDefault="00485461" w:rsidP="00FC132C">
            <w:pPr>
              <w:jc w:val="center"/>
              <w:rPr>
                <w:rFonts w:ascii="Times New Roman" w:hAnsi="Times New Roman"/>
                <w:sz w:val="18"/>
                <w:szCs w:val="18"/>
              </w:rPr>
            </w:pPr>
          </w:p>
        </w:tc>
      </w:tr>
      <w:tr w:rsidR="00485461" w:rsidRPr="00DE28DE" w14:paraId="7C39FB76" w14:textId="77777777" w:rsidTr="00C27D10">
        <w:tc>
          <w:tcPr>
            <w:tcW w:w="230" w:type="dxa"/>
          </w:tcPr>
          <w:p w14:paraId="2F42C4FB" w14:textId="77777777" w:rsidR="00485461" w:rsidRPr="00DE28DE" w:rsidRDefault="00485461" w:rsidP="00FC132C">
            <w:pPr>
              <w:jc w:val="center"/>
              <w:rPr>
                <w:rFonts w:ascii="Times New Roman" w:hAnsi="Times New Roman"/>
                <w:i/>
                <w:sz w:val="20"/>
                <w:szCs w:val="20"/>
              </w:rPr>
            </w:pPr>
          </w:p>
        </w:tc>
        <w:tc>
          <w:tcPr>
            <w:tcW w:w="3216" w:type="dxa"/>
          </w:tcPr>
          <w:p w14:paraId="2F8BA88D" w14:textId="77777777" w:rsidR="00485461" w:rsidRPr="00DE28DE" w:rsidRDefault="00485461" w:rsidP="00FC132C">
            <w:pPr>
              <w:rPr>
                <w:rFonts w:ascii="Times New Roman" w:hAnsi="Times New Roman"/>
                <w:b/>
                <w:i/>
                <w:sz w:val="20"/>
                <w:szCs w:val="20"/>
              </w:rPr>
            </w:pPr>
            <w:r>
              <w:rPr>
                <w:rFonts w:ascii="Times New Roman" w:hAnsi="Times New Roman"/>
                <w:b/>
                <w:i/>
                <w:sz w:val="20"/>
                <w:szCs w:val="20"/>
              </w:rPr>
              <w:t>BUS</w:t>
            </w:r>
          </w:p>
        </w:tc>
        <w:tc>
          <w:tcPr>
            <w:tcW w:w="487" w:type="dxa"/>
          </w:tcPr>
          <w:p w14:paraId="1BCDFB1F"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5A37FA03" w14:textId="3C9E978F" w:rsidR="00485461" w:rsidRPr="001C5458" w:rsidRDefault="00485461" w:rsidP="00FC132C">
            <w:pPr>
              <w:jc w:val="center"/>
              <w:rPr>
                <w:rFonts w:ascii="Times New Roman" w:hAnsi="Times New Roman"/>
                <w:sz w:val="18"/>
                <w:szCs w:val="18"/>
                <w:lang w:val="en-GB"/>
              </w:rPr>
            </w:pPr>
            <w:r w:rsidRPr="001C5458">
              <w:rPr>
                <w:rFonts w:ascii="Times New Roman" w:hAnsi="Times New Roman"/>
                <w:sz w:val="18"/>
                <w:szCs w:val="18"/>
                <w:lang w:val="en-GB"/>
              </w:rPr>
              <w:t>125</w:t>
            </w:r>
          </w:p>
        </w:tc>
        <w:tc>
          <w:tcPr>
            <w:tcW w:w="692" w:type="dxa"/>
            <w:shd w:val="clear" w:color="auto" w:fill="FFFFFF" w:themeFill="background1"/>
          </w:tcPr>
          <w:p w14:paraId="695EA910" w14:textId="59BCA453" w:rsidR="00485461" w:rsidRPr="00905C3D" w:rsidRDefault="00485461" w:rsidP="001C5458">
            <w:pPr>
              <w:jc w:val="center"/>
              <w:rPr>
                <w:rFonts w:ascii="Times New Roman" w:hAnsi="Times New Roman"/>
                <w:sz w:val="18"/>
                <w:szCs w:val="18"/>
              </w:rPr>
            </w:pPr>
            <w:r>
              <w:rPr>
                <w:rFonts w:ascii="Times New Roman" w:hAnsi="Times New Roman"/>
                <w:i/>
                <w:sz w:val="18"/>
                <w:szCs w:val="18"/>
                <w:lang w:val="en-GB"/>
              </w:rPr>
              <w:t>48</w:t>
            </w:r>
          </w:p>
        </w:tc>
        <w:tc>
          <w:tcPr>
            <w:tcW w:w="782" w:type="dxa"/>
            <w:shd w:val="clear" w:color="auto" w:fill="FFFFFF" w:themeFill="background1"/>
          </w:tcPr>
          <w:p w14:paraId="53BC9E05" w14:textId="4E194E11" w:rsidR="00485461" w:rsidRPr="00905C3D" w:rsidRDefault="00485461" w:rsidP="00FC132C">
            <w:pPr>
              <w:jc w:val="center"/>
              <w:rPr>
                <w:rFonts w:ascii="Times New Roman" w:hAnsi="Times New Roman"/>
                <w:sz w:val="18"/>
                <w:szCs w:val="18"/>
              </w:rPr>
            </w:pPr>
            <w:r>
              <w:rPr>
                <w:rFonts w:ascii="Times New Roman" w:hAnsi="Times New Roman"/>
                <w:i/>
                <w:sz w:val="18"/>
                <w:szCs w:val="18"/>
                <w:lang w:val="en-GB"/>
              </w:rPr>
              <w:t>77</w:t>
            </w:r>
          </w:p>
        </w:tc>
        <w:tc>
          <w:tcPr>
            <w:tcW w:w="465" w:type="dxa"/>
          </w:tcPr>
          <w:p w14:paraId="622711A5" w14:textId="0855842E" w:rsidR="00485461" w:rsidRPr="00905C3D" w:rsidRDefault="00485461" w:rsidP="00FC132C">
            <w:pPr>
              <w:jc w:val="center"/>
              <w:rPr>
                <w:rFonts w:ascii="Times New Roman" w:hAnsi="Times New Roman"/>
                <w:sz w:val="18"/>
                <w:szCs w:val="18"/>
              </w:rPr>
            </w:pPr>
          </w:p>
        </w:tc>
        <w:tc>
          <w:tcPr>
            <w:tcW w:w="466" w:type="dxa"/>
          </w:tcPr>
          <w:p w14:paraId="0FDCD6BD" w14:textId="77777777" w:rsidR="00485461" w:rsidRPr="00905C3D" w:rsidRDefault="00485461" w:rsidP="00FC132C">
            <w:pPr>
              <w:jc w:val="center"/>
              <w:rPr>
                <w:rFonts w:ascii="Times New Roman" w:hAnsi="Times New Roman"/>
                <w:sz w:val="18"/>
                <w:szCs w:val="18"/>
              </w:rPr>
            </w:pPr>
          </w:p>
        </w:tc>
        <w:tc>
          <w:tcPr>
            <w:tcW w:w="467" w:type="dxa"/>
          </w:tcPr>
          <w:p w14:paraId="2626C470" w14:textId="77777777" w:rsidR="00485461" w:rsidRPr="00905C3D" w:rsidRDefault="00485461" w:rsidP="00FC132C">
            <w:pPr>
              <w:jc w:val="center"/>
              <w:rPr>
                <w:rFonts w:ascii="Times New Roman" w:hAnsi="Times New Roman"/>
                <w:sz w:val="18"/>
                <w:szCs w:val="18"/>
              </w:rPr>
            </w:pPr>
          </w:p>
        </w:tc>
        <w:tc>
          <w:tcPr>
            <w:tcW w:w="467" w:type="dxa"/>
          </w:tcPr>
          <w:p w14:paraId="384AC3DF" w14:textId="77777777" w:rsidR="00485461" w:rsidRPr="00905C3D" w:rsidRDefault="00485461" w:rsidP="00FC132C">
            <w:pPr>
              <w:jc w:val="center"/>
              <w:rPr>
                <w:rFonts w:ascii="Times New Roman" w:hAnsi="Times New Roman"/>
                <w:sz w:val="18"/>
                <w:szCs w:val="18"/>
              </w:rPr>
            </w:pPr>
          </w:p>
        </w:tc>
        <w:tc>
          <w:tcPr>
            <w:tcW w:w="467" w:type="dxa"/>
          </w:tcPr>
          <w:p w14:paraId="27490AEB" w14:textId="77777777" w:rsidR="00485461" w:rsidRPr="00905C3D" w:rsidRDefault="00485461" w:rsidP="00FC132C">
            <w:pPr>
              <w:jc w:val="center"/>
              <w:rPr>
                <w:rFonts w:ascii="Times New Roman" w:hAnsi="Times New Roman"/>
                <w:sz w:val="18"/>
                <w:szCs w:val="18"/>
              </w:rPr>
            </w:pPr>
          </w:p>
        </w:tc>
        <w:tc>
          <w:tcPr>
            <w:tcW w:w="467" w:type="dxa"/>
          </w:tcPr>
          <w:p w14:paraId="3834A918" w14:textId="77777777" w:rsidR="00485461" w:rsidRPr="00905C3D" w:rsidRDefault="00485461" w:rsidP="00FC132C">
            <w:pPr>
              <w:jc w:val="center"/>
              <w:rPr>
                <w:rFonts w:ascii="Times New Roman" w:hAnsi="Times New Roman"/>
                <w:sz w:val="18"/>
                <w:szCs w:val="18"/>
              </w:rPr>
            </w:pPr>
          </w:p>
        </w:tc>
        <w:tc>
          <w:tcPr>
            <w:tcW w:w="467" w:type="dxa"/>
          </w:tcPr>
          <w:p w14:paraId="5747E1BF" w14:textId="77777777" w:rsidR="00485461" w:rsidRPr="00905C3D" w:rsidRDefault="00485461" w:rsidP="00FC132C">
            <w:pPr>
              <w:jc w:val="center"/>
              <w:rPr>
                <w:rFonts w:ascii="Times New Roman" w:hAnsi="Times New Roman"/>
                <w:sz w:val="18"/>
                <w:szCs w:val="18"/>
              </w:rPr>
            </w:pPr>
          </w:p>
        </w:tc>
        <w:tc>
          <w:tcPr>
            <w:tcW w:w="467" w:type="dxa"/>
          </w:tcPr>
          <w:p w14:paraId="1EABACD7" w14:textId="77777777" w:rsidR="00485461" w:rsidRPr="00905C3D" w:rsidRDefault="00485461" w:rsidP="00FC132C">
            <w:pPr>
              <w:jc w:val="center"/>
              <w:rPr>
                <w:rFonts w:ascii="Times New Roman" w:hAnsi="Times New Roman"/>
                <w:sz w:val="18"/>
                <w:szCs w:val="18"/>
              </w:rPr>
            </w:pPr>
          </w:p>
        </w:tc>
        <w:tc>
          <w:tcPr>
            <w:tcW w:w="419" w:type="dxa"/>
          </w:tcPr>
          <w:p w14:paraId="7BAC4908" w14:textId="6782C425" w:rsidR="00485461" w:rsidRPr="00905C3D" w:rsidRDefault="00485461" w:rsidP="00FC132C">
            <w:pPr>
              <w:jc w:val="center"/>
              <w:rPr>
                <w:rFonts w:ascii="Times New Roman" w:hAnsi="Times New Roman"/>
                <w:sz w:val="18"/>
                <w:szCs w:val="18"/>
              </w:rPr>
            </w:pPr>
          </w:p>
        </w:tc>
        <w:tc>
          <w:tcPr>
            <w:tcW w:w="419" w:type="dxa"/>
          </w:tcPr>
          <w:p w14:paraId="1B7AA049" w14:textId="77777777" w:rsidR="00485461" w:rsidRPr="00905C3D" w:rsidRDefault="00485461" w:rsidP="00FC132C">
            <w:pPr>
              <w:jc w:val="center"/>
              <w:rPr>
                <w:rFonts w:ascii="Times New Roman" w:hAnsi="Times New Roman"/>
                <w:sz w:val="18"/>
                <w:szCs w:val="18"/>
              </w:rPr>
            </w:pPr>
          </w:p>
        </w:tc>
        <w:tc>
          <w:tcPr>
            <w:tcW w:w="419" w:type="dxa"/>
          </w:tcPr>
          <w:p w14:paraId="4A63C50B" w14:textId="77777777" w:rsidR="00485461" w:rsidRPr="00905C3D" w:rsidRDefault="00485461" w:rsidP="00FC132C">
            <w:pPr>
              <w:jc w:val="center"/>
              <w:rPr>
                <w:rFonts w:ascii="Times New Roman" w:hAnsi="Times New Roman"/>
                <w:sz w:val="18"/>
                <w:szCs w:val="18"/>
              </w:rPr>
            </w:pPr>
          </w:p>
        </w:tc>
        <w:tc>
          <w:tcPr>
            <w:tcW w:w="419" w:type="dxa"/>
          </w:tcPr>
          <w:p w14:paraId="708B1D7F" w14:textId="77777777" w:rsidR="00485461" w:rsidRPr="00905C3D" w:rsidRDefault="00485461" w:rsidP="00FC132C">
            <w:pPr>
              <w:jc w:val="center"/>
              <w:rPr>
                <w:rFonts w:ascii="Times New Roman" w:hAnsi="Times New Roman"/>
                <w:sz w:val="18"/>
                <w:szCs w:val="18"/>
              </w:rPr>
            </w:pPr>
          </w:p>
        </w:tc>
        <w:tc>
          <w:tcPr>
            <w:tcW w:w="419" w:type="dxa"/>
          </w:tcPr>
          <w:p w14:paraId="23F77D8F" w14:textId="77777777" w:rsidR="00485461" w:rsidRPr="00905C3D" w:rsidRDefault="00485461" w:rsidP="00FC132C">
            <w:pPr>
              <w:jc w:val="center"/>
              <w:rPr>
                <w:rFonts w:ascii="Times New Roman" w:hAnsi="Times New Roman"/>
                <w:sz w:val="18"/>
                <w:szCs w:val="18"/>
              </w:rPr>
            </w:pPr>
          </w:p>
        </w:tc>
        <w:tc>
          <w:tcPr>
            <w:tcW w:w="419" w:type="dxa"/>
          </w:tcPr>
          <w:p w14:paraId="6898AA7E" w14:textId="77777777" w:rsidR="00485461" w:rsidRPr="00905C3D" w:rsidRDefault="00485461" w:rsidP="00FC132C">
            <w:pPr>
              <w:jc w:val="center"/>
              <w:rPr>
                <w:rFonts w:ascii="Times New Roman" w:hAnsi="Times New Roman"/>
                <w:sz w:val="18"/>
                <w:szCs w:val="18"/>
              </w:rPr>
            </w:pPr>
          </w:p>
        </w:tc>
        <w:tc>
          <w:tcPr>
            <w:tcW w:w="419" w:type="dxa"/>
          </w:tcPr>
          <w:p w14:paraId="43D191EB" w14:textId="77777777" w:rsidR="00485461" w:rsidRPr="00905C3D" w:rsidRDefault="00485461" w:rsidP="00FC132C">
            <w:pPr>
              <w:jc w:val="center"/>
              <w:rPr>
                <w:rFonts w:ascii="Times New Roman" w:hAnsi="Times New Roman"/>
                <w:sz w:val="18"/>
                <w:szCs w:val="18"/>
              </w:rPr>
            </w:pPr>
          </w:p>
        </w:tc>
        <w:tc>
          <w:tcPr>
            <w:tcW w:w="419" w:type="dxa"/>
          </w:tcPr>
          <w:p w14:paraId="59D7BEA9" w14:textId="77777777" w:rsidR="00485461" w:rsidRPr="00905C3D" w:rsidRDefault="00485461" w:rsidP="00FC132C">
            <w:pPr>
              <w:jc w:val="center"/>
              <w:rPr>
                <w:rFonts w:ascii="Times New Roman" w:hAnsi="Times New Roman"/>
                <w:sz w:val="18"/>
                <w:szCs w:val="18"/>
              </w:rPr>
            </w:pPr>
          </w:p>
        </w:tc>
        <w:tc>
          <w:tcPr>
            <w:tcW w:w="419" w:type="dxa"/>
          </w:tcPr>
          <w:p w14:paraId="44BA2E83" w14:textId="77777777" w:rsidR="00485461" w:rsidRPr="00905C3D" w:rsidRDefault="00485461" w:rsidP="00FC132C">
            <w:pPr>
              <w:jc w:val="center"/>
              <w:rPr>
                <w:rFonts w:ascii="Times New Roman" w:hAnsi="Times New Roman"/>
                <w:sz w:val="18"/>
                <w:szCs w:val="18"/>
              </w:rPr>
            </w:pPr>
          </w:p>
        </w:tc>
        <w:tc>
          <w:tcPr>
            <w:tcW w:w="419" w:type="dxa"/>
          </w:tcPr>
          <w:p w14:paraId="35973E9E" w14:textId="77777777" w:rsidR="00485461" w:rsidRPr="00905C3D" w:rsidRDefault="00485461" w:rsidP="00FC132C">
            <w:pPr>
              <w:jc w:val="center"/>
              <w:rPr>
                <w:rFonts w:ascii="Times New Roman" w:hAnsi="Times New Roman"/>
                <w:sz w:val="18"/>
                <w:szCs w:val="18"/>
              </w:rPr>
            </w:pPr>
          </w:p>
        </w:tc>
      </w:tr>
      <w:tr w:rsidR="00485461" w:rsidRPr="00DE28DE" w14:paraId="49C3E63F" w14:textId="77777777" w:rsidTr="00C27D10">
        <w:tc>
          <w:tcPr>
            <w:tcW w:w="3446" w:type="dxa"/>
            <w:gridSpan w:val="2"/>
          </w:tcPr>
          <w:p w14:paraId="5770DAC6" w14:textId="77777777" w:rsidR="00485461" w:rsidRPr="00DE28DE" w:rsidRDefault="00485461" w:rsidP="00FC132C">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1F85AFFA" w14:textId="77777777" w:rsidR="00485461" w:rsidRPr="003E1155" w:rsidRDefault="00485461" w:rsidP="00FC132C">
            <w:pPr>
              <w:jc w:val="center"/>
              <w:rPr>
                <w:rFonts w:ascii="Times New Roman" w:hAnsi="Times New Roman"/>
                <w:b/>
                <w:sz w:val="20"/>
                <w:szCs w:val="20"/>
                <w:lang w:val="pt-BR"/>
              </w:rPr>
            </w:pPr>
            <w:r w:rsidRPr="003E1155">
              <w:rPr>
                <w:rFonts w:ascii="Times New Roman" w:hAnsi="Times New Roman"/>
                <w:b/>
                <w:sz w:val="20"/>
                <w:szCs w:val="20"/>
                <w:lang w:val="pt-BR"/>
              </w:rPr>
              <w:t>10</w:t>
            </w:r>
          </w:p>
        </w:tc>
        <w:tc>
          <w:tcPr>
            <w:tcW w:w="576" w:type="dxa"/>
            <w:shd w:val="clear" w:color="auto" w:fill="FFFFFF" w:themeFill="background1"/>
          </w:tcPr>
          <w:p w14:paraId="17AFE3B0" w14:textId="6E14CF36" w:rsidR="00485461" w:rsidRPr="00FC132C" w:rsidRDefault="00485461" w:rsidP="00FC132C">
            <w:pPr>
              <w:jc w:val="center"/>
              <w:rPr>
                <w:rFonts w:ascii="Times New Roman" w:hAnsi="Times New Roman"/>
                <w:b/>
                <w:sz w:val="18"/>
                <w:szCs w:val="18"/>
              </w:rPr>
            </w:pPr>
            <w:r>
              <w:rPr>
                <w:rFonts w:ascii="Times New Roman" w:hAnsi="Times New Roman"/>
                <w:b/>
                <w:sz w:val="18"/>
                <w:szCs w:val="18"/>
              </w:rPr>
              <w:t>250</w:t>
            </w:r>
          </w:p>
        </w:tc>
        <w:tc>
          <w:tcPr>
            <w:tcW w:w="692" w:type="dxa"/>
            <w:shd w:val="clear" w:color="auto" w:fill="FFFFFF" w:themeFill="background1"/>
          </w:tcPr>
          <w:p w14:paraId="6B29896B" w14:textId="307F1E08" w:rsidR="00485461" w:rsidRPr="00FC132C" w:rsidRDefault="00485461" w:rsidP="00FC132C">
            <w:pPr>
              <w:jc w:val="center"/>
              <w:rPr>
                <w:rFonts w:ascii="Times New Roman" w:hAnsi="Times New Roman"/>
                <w:b/>
                <w:sz w:val="18"/>
                <w:szCs w:val="18"/>
              </w:rPr>
            </w:pPr>
            <w:r w:rsidRPr="00FC132C">
              <w:rPr>
                <w:rFonts w:ascii="Times New Roman" w:hAnsi="Times New Roman"/>
                <w:b/>
                <w:sz w:val="18"/>
                <w:szCs w:val="18"/>
              </w:rPr>
              <w:t>96</w:t>
            </w:r>
          </w:p>
        </w:tc>
        <w:tc>
          <w:tcPr>
            <w:tcW w:w="782" w:type="dxa"/>
            <w:shd w:val="clear" w:color="auto" w:fill="FFFFFF" w:themeFill="background1"/>
          </w:tcPr>
          <w:p w14:paraId="55A4808A" w14:textId="78B2E347" w:rsidR="00485461" w:rsidRPr="00FC132C" w:rsidRDefault="00485461" w:rsidP="00FC132C">
            <w:pPr>
              <w:jc w:val="center"/>
              <w:rPr>
                <w:rFonts w:ascii="Times New Roman" w:hAnsi="Times New Roman"/>
                <w:b/>
                <w:sz w:val="18"/>
                <w:szCs w:val="18"/>
              </w:rPr>
            </w:pPr>
            <w:r w:rsidRPr="00FC132C">
              <w:rPr>
                <w:rFonts w:ascii="Times New Roman" w:hAnsi="Times New Roman"/>
                <w:b/>
                <w:sz w:val="18"/>
                <w:szCs w:val="18"/>
              </w:rPr>
              <w:t>154</w:t>
            </w:r>
          </w:p>
        </w:tc>
        <w:tc>
          <w:tcPr>
            <w:tcW w:w="465" w:type="dxa"/>
          </w:tcPr>
          <w:p w14:paraId="4B381B27" w14:textId="06070055" w:rsidR="00485461" w:rsidRPr="00905C3D" w:rsidRDefault="00485461" w:rsidP="00FC132C">
            <w:pPr>
              <w:jc w:val="center"/>
              <w:rPr>
                <w:rFonts w:ascii="Times New Roman" w:hAnsi="Times New Roman"/>
                <w:sz w:val="18"/>
                <w:szCs w:val="18"/>
              </w:rPr>
            </w:pPr>
          </w:p>
        </w:tc>
        <w:tc>
          <w:tcPr>
            <w:tcW w:w="466" w:type="dxa"/>
          </w:tcPr>
          <w:p w14:paraId="4276941D" w14:textId="77777777" w:rsidR="00485461" w:rsidRPr="00905C3D" w:rsidRDefault="00485461" w:rsidP="00FC132C">
            <w:pPr>
              <w:jc w:val="center"/>
              <w:rPr>
                <w:rFonts w:ascii="Times New Roman" w:hAnsi="Times New Roman"/>
                <w:sz w:val="18"/>
                <w:szCs w:val="18"/>
              </w:rPr>
            </w:pPr>
          </w:p>
        </w:tc>
        <w:tc>
          <w:tcPr>
            <w:tcW w:w="467" w:type="dxa"/>
          </w:tcPr>
          <w:p w14:paraId="5A1CFA6B" w14:textId="77777777" w:rsidR="00485461" w:rsidRPr="00905C3D" w:rsidRDefault="00485461" w:rsidP="00FC132C">
            <w:pPr>
              <w:jc w:val="center"/>
              <w:rPr>
                <w:rFonts w:ascii="Times New Roman" w:hAnsi="Times New Roman"/>
                <w:sz w:val="18"/>
                <w:szCs w:val="18"/>
              </w:rPr>
            </w:pPr>
          </w:p>
        </w:tc>
        <w:tc>
          <w:tcPr>
            <w:tcW w:w="467" w:type="dxa"/>
          </w:tcPr>
          <w:p w14:paraId="24BFCB91" w14:textId="77777777" w:rsidR="00485461" w:rsidRPr="00905C3D" w:rsidRDefault="00485461" w:rsidP="00FC132C">
            <w:pPr>
              <w:jc w:val="center"/>
              <w:rPr>
                <w:rFonts w:ascii="Times New Roman" w:hAnsi="Times New Roman"/>
                <w:sz w:val="18"/>
                <w:szCs w:val="18"/>
              </w:rPr>
            </w:pPr>
          </w:p>
        </w:tc>
        <w:tc>
          <w:tcPr>
            <w:tcW w:w="467" w:type="dxa"/>
          </w:tcPr>
          <w:p w14:paraId="6CF13458" w14:textId="77777777" w:rsidR="00485461" w:rsidRPr="00905C3D" w:rsidRDefault="00485461" w:rsidP="00FC132C">
            <w:pPr>
              <w:jc w:val="center"/>
              <w:rPr>
                <w:rFonts w:ascii="Times New Roman" w:hAnsi="Times New Roman"/>
                <w:sz w:val="18"/>
                <w:szCs w:val="18"/>
              </w:rPr>
            </w:pPr>
          </w:p>
        </w:tc>
        <w:tc>
          <w:tcPr>
            <w:tcW w:w="467" w:type="dxa"/>
          </w:tcPr>
          <w:p w14:paraId="7C71F66C" w14:textId="77777777" w:rsidR="00485461" w:rsidRPr="00905C3D" w:rsidRDefault="00485461" w:rsidP="00FC132C">
            <w:pPr>
              <w:jc w:val="center"/>
              <w:rPr>
                <w:rFonts w:ascii="Times New Roman" w:hAnsi="Times New Roman"/>
                <w:sz w:val="18"/>
                <w:szCs w:val="18"/>
              </w:rPr>
            </w:pPr>
          </w:p>
        </w:tc>
        <w:tc>
          <w:tcPr>
            <w:tcW w:w="467" w:type="dxa"/>
          </w:tcPr>
          <w:p w14:paraId="3B078126" w14:textId="77777777" w:rsidR="00485461" w:rsidRPr="00905C3D" w:rsidRDefault="00485461" w:rsidP="00FC132C">
            <w:pPr>
              <w:jc w:val="center"/>
              <w:rPr>
                <w:rFonts w:ascii="Times New Roman" w:hAnsi="Times New Roman"/>
                <w:sz w:val="18"/>
                <w:szCs w:val="18"/>
              </w:rPr>
            </w:pPr>
          </w:p>
        </w:tc>
        <w:tc>
          <w:tcPr>
            <w:tcW w:w="467" w:type="dxa"/>
          </w:tcPr>
          <w:p w14:paraId="50AE7C2A" w14:textId="77777777" w:rsidR="00485461" w:rsidRPr="00905C3D" w:rsidRDefault="00485461" w:rsidP="00FC132C">
            <w:pPr>
              <w:jc w:val="center"/>
              <w:rPr>
                <w:rFonts w:ascii="Times New Roman" w:hAnsi="Times New Roman"/>
                <w:sz w:val="18"/>
                <w:szCs w:val="18"/>
              </w:rPr>
            </w:pPr>
          </w:p>
        </w:tc>
        <w:tc>
          <w:tcPr>
            <w:tcW w:w="419" w:type="dxa"/>
          </w:tcPr>
          <w:p w14:paraId="29F268A5" w14:textId="3B128614" w:rsidR="00485461" w:rsidRPr="00905C3D" w:rsidRDefault="00485461" w:rsidP="00FC132C">
            <w:pPr>
              <w:jc w:val="center"/>
              <w:rPr>
                <w:rFonts w:ascii="Times New Roman" w:hAnsi="Times New Roman"/>
                <w:sz w:val="18"/>
                <w:szCs w:val="18"/>
              </w:rPr>
            </w:pPr>
          </w:p>
        </w:tc>
        <w:tc>
          <w:tcPr>
            <w:tcW w:w="419" w:type="dxa"/>
          </w:tcPr>
          <w:p w14:paraId="53A5539D" w14:textId="77777777" w:rsidR="00485461" w:rsidRPr="00905C3D" w:rsidRDefault="00485461" w:rsidP="00FC132C">
            <w:pPr>
              <w:jc w:val="center"/>
              <w:rPr>
                <w:rFonts w:ascii="Times New Roman" w:hAnsi="Times New Roman"/>
                <w:sz w:val="18"/>
                <w:szCs w:val="18"/>
              </w:rPr>
            </w:pPr>
          </w:p>
        </w:tc>
        <w:tc>
          <w:tcPr>
            <w:tcW w:w="419" w:type="dxa"/>
          </w:tcPr>
          <w:p w14:paraId="0885876E" w14:textId="77777777" w:rsidR="00485461" w:rsidRPr="00905C3D" w:rsidRDefault="00485461" w:rsidP="00FC132C">
            <w:pPr>
              <w:jc w:val="center"/>
              <w:rPr>
                <w:rFonts w:ascii="Times New Roman" w:hAnsi="Times New Roman"/>
                <w:sz w:val="18"/>
                <w:szCs w:val="18"/>
              </w:rPr>
            </w:pPr>
          </w:p>
        </w:tc>
        <w:tc>
          <w:tcPr>
            <w:tcW w:w="419" w:type="dxa"/>
          </w:tcPr>
          <w:p w14:paraId="05A92ED4" w14:textId="77777777" w:rsidR="00485461" w:rsidRPr="00905C3D" w:rsidRDefault="00485461" w:rsidP="00FC132C">
            <w:pPr>
              <w:jc w:val="center"/>
              <w:rPr>
                <w:rFonts w:ascii="Times New Roman" w:hAnsi="Times New Roman"/>
                <w:sz w:val="18"/>
                <w:szCs w:val="18"/>
              </w:rPr>
            </w:pPr>
          </w:p>
        </w:tc>
        <w:tc>
          <w:tcPr>
            <w:tcW w:w="419" w:type="dxa"/>
          </w:tcPr>
          <w:p w14:paraId="46762068" w14:textId="77777777" w:rsidR="00485461" w:rsidRPr="00905C3D" w:rsidRDefault="00485461" w:rsidP="00FC132C">
            <w:pPr>
              <w:jc w:val="center"/>
              <w:rPr>
                <w:rFonts w:ascii="Times New Roman" w:hAnsi="Times New Roman"/>
                <w:sz w:val="18"/>
                <w:szCs w:val="18"/>
              </w:rPr>
            </w:pPr>
          </w:p>
        </w:tc>
        <w:tc>
          <w:tcPr>
            <w:tcW w:w="419" w:type="dxa"/>
          </w:tcPr>
          <w:p w14:paraId="3CC601C2" w14:textId="77777777" w:rsidR="00485461" w:rsidRPr="00905C3D" w:rsidRDefault="00485461" w:rsidP="00FC132C">
            <w:pPr>
              <w:jc w:val="center"/>
              <w:rPr>
                <w:rFonts w:ascii="Times New Roman" w:hAnsi="Times New Roman"/>
                <w:sz w:val="18"/>
                <w:szCs w:val="18"/>
              </w:rPr>
            </w:pPr>
          </w:p>
        </w:tc>
        <w:tc>
          <w:tcPr>
            <w:tcW w:w="419" w:type="dxa"/>
          </w:tcPr>
          <w:p w14:paraId="133E505D" w14:textId="77777777" w:rsidR="00485461" w:rsidRPr="00905C3D" w:rsidRDefault="00485461" w:rsidP="00FC132C">
            <w:pPr>
              <w:jc w:val="center"/>
              <w:rPr>
                <w:rFonts w:ascii="Times New Roman" w:hAnsi="Times New Roman"/>
                <w:sz w:val="18"/>
                <w:szCs w:val="18"/>
              </w:rPr>
            </w:pPr>
          </w:p>
        </w:tc>
        <w:tc>
          <w:tcPr>
            <w:tcW w:w="419" w:type="dxa"/>
          </w:tcPr>
          <w:p w14:paraId="589DADF1" w14:textId="77777777" w:rsidR="00485461" w:rsidRPr="00905C3D" w:rsidRDefault="00485461" w:rsidP="00FC132C">
            <w:pPr>
              <w:jc w:val="center"/>
              <w:rPr>
                <w:rFonts w:ascii="Times New Roman" w:hAnsi="Times New Roman"/>
                <w:sz w:val="18"/>
                <w:szCs w:val="18"/>
              </w:rPr>
            </w:pPr>
          </w:p>
        </w:tc>
        <w:tc>
          <w:tcPr>
            <w:tcW w:w="419" w:type="dxa"/>
          </w:tcPr>
          <w:p w14:paraId="3426CC32" w14:textId="77777777" w:rsidR="00485461" w:rsidRPr="00905C3D" w:rsidRDefault="00485461" w:rsidP="00FC132C">
            <w:pPr>
              <w:jc w:val="center"/>
              <w:rPr>
                <w:rFonts w:ascii="Times New Roman" w:hAnsi="Times New Roman"/>
                <w:sz w:val="18"/>
                <w:szCs w:val="18"/>
              </w:rPr>
            </w:pPr>
          </w:p>
        </w:tc>
        <w:tc>
          <w:tcPr>
            <w:tcW w:w="419" w:type="dxa"/>
          </w:tcPr>
          <w:p w14:paraId="4F74653E" w14:textId="77777777" w:rsidR="00485461" w:rsidRPr="00905C3D" w:rsidRDefault="00485461" w:rsidP="00FC132C">
            <w:pPr>
              <w:jc w:val="center"/>
              <w:rPr>
                <w:rFonts w:ascii="Times New Roman" w:hAnsi="Times New Roman"/>
                <w:sz w:val="18"/>
                <w:szCs w:val="18"/>
              </w:rPr>
            </w:pPr>
          </w:p>
        </w:tc>
      </w:tr>
      <w:tr w:rsidR="00485461" w:rsidRPr="00DE28DE" w14:paraId="16A8DA3F" w14:textId="77777777" w:rsidTr="00C27D10">
        <w:tc>
          <w:tcPr>
            <w:tcW w:w="230" w:type="dxa"/>
            <w:shd w:val="clear" w:color="auto" w:fill="auto"/>
          </w:tcPr>
          <w:p w14:paraId="7B64D9D9" w14:textId="77777777" w:rsidR="00485461" w:rsidRPr="00B35B47" w:rsidRDefault="00485461" w:rsidP="00FC132C">
            <w:pPr>
              <w:rPr>
                <w:rFonts w:ascii="Times New Roman" w:hAnsi="Times New Roman"/>
                <w:sz w:val="20"/>
                <w:szCs w:val="20"/>
              </w:rPr>
            </w:pPr>
          </w:p>
        </w:tc>
        <w:tc>
          <w:tcPr>
            <w:tcW w:w="3216" w:type="dxa"/>
          </w:tcPr>
          <w:p w14:paraId="6706474D" w14:textId="77777777" w:rsidR="00485461" w:rsidRPr="00B35B47" w:rsidRDefault="00485461" w:rsidP="00FC132C">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76EA3D58"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176903D1" w14:textId="1290BBE1" w:rsidR="00485461" w:rsidRDefault="00485461" w:rsidP="00FC132C">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489C81AF" w14:textId="51BE950D" w:rsidR="00485461" w:rsidRPr="00905C3D" w:rsidRDefault="00485461" w:rsidP="00FC132C">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1324BB5" w14:textId="7733293C" w:rsidR="00485461" w:rsidRPr="00905C3D" w:rsidRDefault="00485461" w:rsidP="00FC132C">
            <w:pPr>
              <w:jc w:val="center"/>
              <w:rPr>
                <w:rFonts w:ascii="Times New Roman" w:hAnsi="Times New Roman"/>
                <w:sz w:val="18"/>
                <w:szCs w:val="18"/>
              </w:rPr>
            </w:pPr>
            <w:r>
              <w:rPr>
                <w:rFonts w:ascii="Times New Roman" w:hAnsi="Times New Roman"/>
                <w:sz w:val="18"/>
                <w:szCs w:val="18"/>
              </w:rPr>
              <w:t>77</w:t>
            </w:r>
          </w:p>
        </w:tc>
        <w:tc>
          <w:tcPr>
            <w:tcW w:w="465" w:type="dxa"/>
          </w:tcPr>
          <w:p w14:paraId="363D6C19" w14:textId="22E408CC" w:rsidR="00485461" w:rsidRPr="00905C3D" w:rsidRDefault="00485461" w:rsidP="00FC132C">
            <w:pPr>
              <w:jc w:val="center"/>
              <w:rPr>
                <w:rFonts w:ascii="Times New Roman" w:hAnsi="Times New Roman"/>
                <w:sz w:val="18"/>
                <w:szCs w:val="18"/>
              </w:rPr>
            </w:pPr>
          </w:p>
        </w:tc>
        <w:tc>
          <w:tcPr>
            <w:tcW w:w="466" w:type="dxa"/>
          </w:tcPr>
          <w:p w14:paraId="6D68BF7D" w14:textId="77777777" w:rsidR="00485461" w:rsidRPr="00905C3D" w:rsidRDefault="00485461" w:rsidP="00FC132C">
            <w:pPr>
              <w:jc w:val="center"/>
              <w:rPr>
                <w:rFonts w:ascii="Times New Roman" w:hAnsi="Times New Roman"/>
                <w:sz w:val="18"/>
                <w:szCs w:val="18"/>
              </w:rPr>
            </w:pPr>
          </w:p>
        </w:tc>
        <w:tc>
          <w:tcPr>
            <w:tcW w:w="467" w:type="dxa"/>
          </w:tcPr>
          <w:p w14:paraId="66871864" w14:textId="28AF3898" w:rsidR="00485461" w:rsidRPr="00905C3D" w:rsidRDefault="00EF0B8F"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67BFA970" w14:textId="58ED6101"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Pr>
          <w:p w14:paraId="3ED42A38" w14:textId="77777777" w:rsidR="00485461" w:rsidRPr="00905C3D" w:rsidRDefault="00485461" w:rsidP="00FC132C">
            <w:pPr>
              <w:jc w:val="center"/>
              <w:rPr>
                <w:rFonts w:ascii="Times New Roman" w:hAnsi="Times New Roman"/>
                <w:sz w:val="18"/>
                <w:szCs w:val="18"/>
              </w:rPr>
            </w:pPr>
          </w:p>
        </w:tc>
        <w:tc>
          <w:tcPr>
            <w:tcW w:w="467" w:type="dxa"/>
          </w:tcPr>
          <w:p w14:paraId="6C647BD6" w14:textId="77777777" w:rsidR="00485461" w:rsidRPr="00905C3D" w:rsidRDefault="00485461" w:rsidP="00FC132C">
            <w:pPr>
              <w:jc w:val="center"/>
              <w:rPr>
                <w:rFonts w:ascii="Times New Roman" w:hAnsi="Times New Roman"/>
                <w:sz w:val="18"/>
                <w:szCs w:val="18"/>
              </w:rPr>
            </w:pPr>
          </w:p>
        </w:tc>
        <w:tc>
          <w:tcPr>
            <w:tcW w:w="467" w:type="dxa"/>
          </w:tcPr>
          <w:p w14:paraId="65EFA43F" w14:textId="466ADD91"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78982C08" w14:textId="77777777" w:rsidR="00485461" w:rsidRPr="00905C3D" w:rsidRDefault="00485461" w:rsidP="00FC132C">
            <w:pPr>
              <w:jc w:val="center"/>
              <w:rPr>
                <w:rFonts w:ascii="Times New Roman" w:hAnsi="Times New Roman"/>
                <w:sz w:val="18"/>
                <w:szCs w:val="18"/>
              </w:rPr>
            </w:pPr>
          </w:p>
        </w:tc>
        <w:tc>
          <w:tcPr>
            <w:tcW w:w="419" w:type="dxa"/>
          </w:tcPr>
          <w:p w14:paraId="357CE71E" w14:textId="50DE3B5C" w:rsidR="00485461" w:rsidRPr="00905C3D" w:rsidRDefault="00485461" w:rsidP="00FC132C">
            <w:pPr>
              <w:jc w:val="center"/>
              <w:rPr>
                <w:rFonts w:ascii="Times New Roman" w:hAnsi="Times New Roman"/>
                <w:sz w:val="18"/>
                <w:szCs w:val="18"/>
              </w:rPr>
            </w:pPr>
          </w:p>
        </w:tc>
        <w:tc>
          <w:tcPr>
            <w:tcW w:w="419" w:type="dxa"/>
          </w:tcPr>
          <w:p w14:paraId="13BB48C3" w14:textId="644291F2"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19" w:type="dxa"/>
          </w:tcPr>
          <w:p w14:paraId="12E312AC" w14:textId="77777777" w:rsidR="00485461" w:rsidRPr="00905C3D" w:rsidRDefault="00485461" w:rsidP="00FC132C">
            <w:pPr>
              <w:jc w:val="center"/>
              <w:rPr>
                <w:rFonts w:ascii="Times New Roman" w:hAnsi="Times New Roman"/>
                <w:sz w:val="18"/>
                <w:szCs w:val="18"/>
              </w:rPr>
            </w:pPr>
          </w:p>
        </w:tc>
        <w:tc>
          <w:tcPr>
            <w:tcW w:w="419" w:type="dxa"/>
          </w:tcPr>
          <w:p w14:paraId="2C4FFBF2" w14:textId="6F0BBDC5"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38133E1" w14:textId="51B1A78B" w:rsidR="00485461" w:rsidRPr="00905C3D" w:rsidRDefault="00485461" w:rsidP="00FC132C">
            <w:pPr>
              <w:jc w:val="center"/>
              <w:rPr>
                <w:rFonts w:ascii="Times New Roman" w:hAnsi="Times New Roman"/>
                <w:sz w:val="18"/>
                <w:szCs w:val="18"/>
              </w:rPr>
            </w:pPr>
          </w:p>
        </w:tc>
        <w:tc>
          <w:tcPr>
            <w:tcW w:w="419" w:type="dxa"/>
          </w:tcPr>
          <w:p w14:paraId="5EB004B8" w14:textId="1E282269"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1B1F9B6" w14:textId="597DC1A1"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3C5800D" w14:textId="7574B290"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ACE50C3" w14:textId="5BF611B8"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7FCFABE" w14:textId="0437997C" w:rsidR="00485461" w:rsidRPr="00905C3D" w:rsidRDefault="00485461" w:rsidP="00FC132C">
            <w:pPr>
              <w:jc w:val="center"/>
              <w:rPr>
                <w:rFonts w:ascii="Times New Roman" w:hAnsi="Times New Roman"/>
                <w:sz w:val="18"/>
                <w:szCs w:val="18"/>
              </w:rPr>
            </w:pPr>
          </w:p>
        </w:tc>
      </w:tr>
      <w:tr w:rsidR="00485461" w:rsidRPr="00DE28DE" w14:paraId="3AE81388" w14:textId="77777777" w:rsidTr="00C27D10">
        <w:tc>
          <w:tcPr>
            <w:tcW w:w="230" w:type="dxa"/>
            <w:tcBorders>
              <w:bottom w:val="single" w:sz="4" w:space="0" w:color="auto"/>
            </w:tcBorders>
            <w:shd w:val="clear" w:color="auto" w:fill="auto"/>
          </w:tcPr>
          <w:p w14:paraId="66C95DEE" w14:textId="77777777" w:rsidR="00485461" w:rsidRPr="00B35B47" w:rsidRDefault="00485461" w:rsidP="00FC132C">
            <w:pPr>
              <w:rPr>
                <w:rFonts w:ascii="Times New Roman" w:hAnsi="Times New Roman"/>
                <w:sz w:val="20"/>
                <w:szCs w:val="20"/>
              </w:rPr>
            </w:pPr>
          </w:p>
        </w:tc>
        <w:tc>
          <w:tcPr>
            <w:tcW w:w="3216" w:type="dxa"/>
            <w:tcBorders>
              <w:bottom w:val="single" w:sz="4" w:space="0" w:color="auto"/>
            </w:tcBorders>
          </w:tcPr>
          <w:p w14:paraId="56255265" w14:textId="77777777" w:rsidR="00485461" w:rsidRPr="00B35B47" w:rsidRDefault="00485461" w:rsidP="00FC132C">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70D6CBD9"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tcBorders>
              <w:bottom w:val="single" w:sz="4" w:space="0" w:color="auto"/>
            </w:tcBorders>
            <w:shd w:val="clear" w:color="auto" w:fill="FFFFFF" w:themeFill="background1"/>
          </w:tcPr>
          <w:p w14:paraId="2CBB3C77" w14:textId="14239A62" w:rsidR="00485461" w:rsidRDefault="00485461" w:rsidP="00FC132C">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126A023E" w14:textId="32C43893" w:rsidR="00485461" w:rsidRPr="00905C3D" w:rsidRDefault="00485461" w:rsidP="00FC132C">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0D5E5DB3" w14:textId="39D79BC5" w:rsidR="00485461" w:rsidRPr="00905C3D" w:rsidRDefault="00485461" w:rsidP="00FC132C">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437220B0" w14:textId="218F312D" w:rsidR="00485461" w:rsidRPr="00905C3D" w:rsidRDefault="00485461" w:rsidP="00FC132C">
            <w:pPr>
              <w:jc w:val="center"/>
              <w:rPr>
                <w:rFonts w:ascii="Times New Roman" w:hAnsi="Times New Roman"/>
                <w:sz w:val="18"/>
                <w:szCs w:val="18"/>
              </w:rPr>
            </w:pPr>
          </w:p>
        </w:tc>
        <w:tc>
          <w:tcPr>
            <w:tcW w:w="466" w:type="dxa"/>
            <w:tcBorders>
              <w:bottom w:val="single" w:sz="4" w:space="0" w:color="auto"/>
            </w:tcBorders>
          </w:tcPr>
          <w:p w14:paraId="0C5CE95D" w14:textId="77777777"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63715E10" w14:textId="77777777"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0F327E62" w14:textId="0E72CA20"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1F271EAA" w14:textId="30AC47D8"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3AD027EA" w14:textId="77777777"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5E9812C6" w14:textId="0B100DF0"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6851A4DE"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0B151CCF" w14:textId="7B06E8C9" w:rsidR="00485461" w:rsidRPr="00905C3D" w:rsidRDefault="00796496" w:rsidP="00FC132C">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43FEF3BC"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26D95887"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7B25F5BA" w14:textId="547472F5"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A50D3BB"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09D7B42F" w14:textId="14A45230"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3281D4E" w14:textId="7EF1BE7F"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24F915F3" w14:textId="65C51F39"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02CBD23D" w14:textId="1B85AE03" w:rsidR="00485461" w:rsidRPr="00905C3D" w:rsidRDefault="00485461" w:rsidP="00FC132C">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604D2229" w14:textId="77777777" w:rsidR="00485461" w:rsidRPr="00905C3D" w:rsidRDefault="00485461" w:rsidP="00FC132C">
            <w:pPr>
              <w:jc w:val="center"/>
              <w:rPr>
                <w:rFonts w:ascii="Times New Roman" w:hAnsi="Times New Roman"/>
                <w:sz w:val="18"/>
                <w:szCs w:val="18"/>
              </w:rPr>
            </w:pPr>
          </w:p>
        </w:tc>
      </w:tr>
      <w:tr w:rsidR="00485461" w:rsidRPr="00DE28DE" w14:paraId="40D8B813" w14:textId="77777777" w:rsidTr="00C27D10">
        <w:tc>
          <w:tcPr>
            <w:tcW w:w="230" w:type="dxa"/>
            <w:tcBorders>
              <w:bottom w:val="single" w:sz="4" w:space="0" w:color="auto"/>
            </w:tcBorders>
            <w:shd w:val="clear" w:color="auto" w:fill="auto"/>
          </w:tcPr>
          <w:p w14:paraId="004FF6A4" w14:textId="77777777" w:rsidR="00485461" w:rsidRPr="00B35B47" w:rsidRDefault="00485461" w:rsidP="00FC132C">
            <w:pPr>
              <w:rPr>
                <w:rFonts w:ascii="Times New Roman" w:hAnsi="Times New Roman"/>
                <w:sz w:val="20"/>
                <w:szCs w:val="20"/>
              </w:rPr>
            </w:pPr>
          </w:p>
        </w:tc>
        <w:tc>
          <w:tcPr>
            <w:tcW w:w="3216" w:type="dxa"/>
            <w:tcBorders>
              <w:bottom w:val="single" w:sz="4" w:space="0" w:color="auto"/>
            </w:tcBorders>
          </w:tcPr>
          <w:p w14:paraId="16B5AFD9" w14:textId="6D8B605B" w:rsidR="00485461" w:rsidRDefault="00F51B24" w:rsidP="00F51B24">
            <w:pPr>
              <w:rPr>
                <w:rFonts w:ascii="Times New Roman" w:hAnsi="Times New Roman"/>
                <w:sz w:val="20"/>
                <w:szCs w:val="20"/>
              </w:rPr>
            </w:pPr>
            <w:r>
              <w:rPr>
                <w:rFonts w:ascii="Times New Roman" w:hAnsi="Times New Roman"/>
                <w:sz w:val="20"/>
                <w:szCs w:val="20"/>
              </w:rPr>
              <w:t>Programavimas Python kalba</w:t>
            </w:r>
          </w:p>
        </w:tc>
        <w:tc>
          <w:tcPr>
            <w:tcW w:w="487" w:type="dxa"/>
            <w:tcBorders>
              <w:bottom w:val="single" w:sz="4" w:space="0" w:color="auto"/>
            </w:tcBorders>
          </w:tcPr>
          <w:p w14:paraId="5327C923" w14:textId="77777777" w:rsidR="00485461" w:rsidRPr="003E1155" w:rsidRDefault="00485461" w:rsidP="00FC132C">
            <w:pPr>
              <w:jc w:val="center"/>
              <w:rPr>
                <w:rFonts w:ascii="Times New Roman" w:hAnsi="Times New Roman"/>
                <w:i/>
                <w:sz w:val="20"/>
                <w:szCs w:val="20"/>
              </w:rPr>
            </w:pPr>
            <w:r w:rsidRPr="003E1155">
              <w:rPr>
                <w:rFonts w:ascii="Times New Roman" w:hAnsi="Times New Roman"/>
                <w:i/>
                <w:sz w:val="20"/>
                <w:szCs w:val="20"/>
              </w:rPr>
              <w:t>5</w:t>
            </w:r>
          </w:p>
        </w:tc>
        <w:tc>
          <w:tcPr>
            <w:tcW w:w="576" w:type="dxa"/>
            <w:tcBorders>
              <w:bottom w:val="single" w:sz="4" w:space="0" w:color="auto"/>
            </w:tcBorders>
            <w:shd w:val="clear" w:color="auto" w:fill="FFFFFF" w:themeFill="background1"/>
          </w:tcPr>
          <w:p w14:paraId="2CFA292F" w14:textId="24C8707A" w:rsidR="00485461" w:rsidRDefault="00485461" w:rsidP="00FC132C">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51ED4AE2" w14:textId="1E794288" w:rsidR="00485461" w:rsidRPr="00905C3D" w:rsidRDefault="00485461" w:rsidP="00FC132C">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2C49F9DC" w14:textId="62FF3955" w:rsidR="00485461" w:rsidRPr="00905C3D" w:rsidRDefault="00485461" w:rsidP="00FC132C">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33C05AD9" w14:textId="17441607"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756A01E8" w14:textId="77777777"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7ED821A1" w14:textId="1EE28983"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448F2389" w14:textId="467B7321"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425316F6" w14:textId="1A2BD68B" w:rsidR="00485461" w:rsidRPr="00905C3D" w:rsidRDefault="00F51B24" w:rsidP="00FC132C">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08A4AD31" w14:textId="77777777"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3094F1C4" w14:textId="06D4703D" w:rsidR="00485461" w:rsidRPr="00905C3D" w:rsidRDefault="00485461" w:rsidP="00FC132C">
            <w:pPr>
              <w:jc w:val="center"/>
              <w:rPr>
                <w:rFonts w:ascii="Times New Roman" w:hAnsi="Times New Roman"/>
                <w:sz w:val="18"/>
                <w:szCs w:val="18"/>
              </w:rPr>
            </w:pPr>
          </w:p>
        </w:tc>
        <w:tc>
          <w:tcPr>
            <w:tcW w:w="467" w:type="dxa"/>
            <w:tcBorders>
              <w:bottom w:val="single" w:sz="4" w:space="0" w:color="auto"/>
            </w:tcBorders>
          </w:tcPr>
          <w:p w14:paraId="2586D310"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5D0BB22F" w14:textId="48913CC0"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24BFA7F1"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679A8D7C"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2F32AC15" w14:textId="4FE2BD9E"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460079E5" w14:textId="77777777"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1B511EFC" w14:textId="56748A19"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121E6664" w14:textId="41E5E503" w:rsidR="00485461" w:rsidRPr="00905C3D" w:rsidRDefault="005B7EF2" w:rsidP="00FC132C">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334AD0B0" w14:textId="69BC39B1"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5834B8EB" w14:textId="15E0BCEB" w:rsidR="00485461" w:rsidRPr="00905C3D" w:rsidRDefault="00485461" w:rsidP="00FC132C">
            <w:pPr>
              <w:jc w:val="center"/>
              <w:rPr>
                <w:rFonts w:ascii="Times New Roman" w:hAnsi="Times New Roman"/>
                <w:sz w:val="18"/>
                <w:szCs w:val="18"/>
              </w:rPr>
            </w:pPr>
          </w:p>
        </w:tc>
        <w:tc>
          <w:tcPr>
            <w:tcW w:w="419" w:type="dxa"/>
            <w:tcBorders>
              <w:bottom w:val="single" w:sz="4" w:space="0" w:color="auto"/>
            </w:tcBorders>
          </w:tcPr>
          <w:p w14:paraId="79A6E60F" w14:textId="7EE4E341" w:rsidR="00485461" w:rsidRPr="00905C3D" w:rsidRDefault="005B7EF2" w:rsidP="00FC132C">
            <w:pPr>
              <w:jc w:val="center"/>
              <w:rPr>
                <w:rFonts w:ascii="Times New Roman" w:hAnsi="Times New Roman"/>
                <w:sz w:val="18"/>
                <w:szCs w:val="18"/>
              </w:rPr>
            </w:pPr>
            <w:r>
              <w:rPr>
                <w:rFonts w:ascii="Times New Roman" w:hAnsi="Times New Roman"/>
                <w:sz w:val="18"/>
                <w:szCs w:val="18"/>
              </w:rPr>
              <w:t>x</w:t>
            </w:r>
          </w:p>
        </w:tc>
      </w:tr>
      <w:tr w:rsidR="00485461" w:rsidRPr="00DE28DE" w14:paraId="5FB76ECC" w14:textId="77777777" w:rsidTr="00C27D10">
        <w:tc>
          <w:tcPr>
            <w:tcW w:w="3446" w:type="dxa"/>
            <w:gridSpan w:val="2"/>
            <w:shd w:val="clear" w:color="auto" w:fill="E6E6E6"/>
          </w:tcPr>
          <w:p w14:paraId="21AA6772" w14:textId="77777777" w:rsidR="00485461" w:rsidRPr="00DE28DE" w:rsidRDefault="00485461" w:rsidP="00FC132C">
            <w:pPr>
              <w:jc w:val="center"/>
              <w:rPr>
                <w:rFonts w:ascii="Times New Roman" w:hAnsi="Times New Roman"/>
                <w:b/>
                <w:sz w:val="20"/>
                <w:szCs w:val="20"/>
              </w:rPr>
            </w:pPr>
            <w:r>
              <w:rPr>
                <w:rFonts w:ascii="Times New Roman" w:hAnsi="Times New Roman"/>
                <w:b/>
                <w:sz w:val="20"/>
                <w:szCs w:val="20"/>
              </w:rPr>
              <w:t>II</w:t>
            </w:r>
            <w:r w:rsidRPr="00DE28DE">
              <w:rPr>
                <w:rFonts w:ascii="Times New Roman" w:hAnsi="Times New Roman"/>
                <w:b/>
                <w:sz w:val="20"/>
                <w:szCs w:val="20"/>
              </w:rPr>
              <w:t>I KURSAS</w:t>
            </w:r>
          </w:p>
        </w:tc>
        <w:tc>
          <w:tcPr>
            <w:tcW w:w="487" w:type="dxa"/>
            <w:shd w:val="clear" w:color="auto" w:fill="E6E6E6"/>
          </w:tcPr>
          <w:p w14:paraId="214F376A" w14:textId="00A83ECC" w:rsidR="00485461" w:rsidRPr="003E1155" w:rsidRDefault="00485461" w:rsidP="00FC132C">
            <w:pPr>
              <w:jc w:val="center"/>
              <w:rPr>
                <w:rFonts w:ascii="Times New Roman" w:hAnsi="Times New Roman"/>
                <w:b/>
                <w:sz w:val="20"/>
                <w:szCs w:val="20"/>
                <w:lang w:val="en-GB"/>
              </w:rPr>
            </w:pPr>
            <w:r w:rsidRPr="003E1155">
              <w:rPr>
                <w:rFonts w:ascii="Times New Roman" w:hAnsi="Times New Roman"/>
                <w:b/>
                <w:sz w:val="20"/>
                <w:szCs w:val="20"/>
                <w:lang w:val="en-GB"/>
              </w:rPr>
              <w:t>60</w:t>
            </w:r>
          </w:p>
        </w:tc>
        <w:tc>
          <w:tcPr>
            <w:tcW w:w="576" w:type="dxa"/>
            <w:shd w:val="clear" w:color="auto" w:fill="D9D9D9" w:themeFill="background1" w:themeFillShade="D9"/>
          </w:tcPr>
          <w:p w14:paraId="7A5045F0" w14:textId="7CA764B5" w:rsidR="00485461" w:rsidRPr="001C5458" w:rsidRDefault="00B5380A" w:rsidP="00B5380A">
            <w:pPr>
              <w:jc w:val="center"/>
              <w:rPr>
                <w:rFonts w:ascii="Times New Roman" w:hAnsi="Times New Roman"/>
                <w:b/>
                <w:sz w:val="18"/>
                <w:szCs w:val="18"/>
              </w:rPr>
            </w:pPr>
            <w:r>
              <w:rPr>
                <w:rFonts w:ascii="Times New Roman" w:hAnsi="Times New Roman"/>
                <w:b/>
                <w:sz w:val="18"/>
                <w:szCs w:val="18"/>
              </w:rPr>
              <w:t>&gt;=</w:t>
            </w:r>
            <w:r w:rsidR="00485461" w:rsidRPr="001C5458">
              <w:rPr>
                <w:rFonts w:ascii="Times New Roman" w:hAnsi="Times New Roman"/>
                <w:b/>
                <w:sz w:val="18"/>
                <w:szCs w:val="18"/>
              </w:rPr>
              <w:t>1</w:t>
            </w:r>
            <w:r>
              <w:rPr>
                <w:rFonts w:ascii="Times New Roman" w:hAnsi="Times New Roman"/>
                <w:b/>
                <w:sz w:val="18"/>
                <w:szCs w:val="18"/>
              </w:rPr>
              <w:t>591</w:t>
            </w:r>
          </w:p>
        </w:tc>
        <w:tc>
          <w:tcPr>
            <w:tcW w:w="692" w:type="dxa"/>
            <w:shd w:val="clear" w:color="auto" w:fill="D9D9D9" w:themeFill="background1" w:themeFillShade="D9"/>
          </w:tcPr>
          <w:p w14:paraId="24DF91BB" w14:textId="3B1D5AF1" w:rsidR="00485461" w:rsidRPr="00F949BD" w:rsidRDefault="00EA417C" w:rsidP="0046731C">
            <w:pPr>
              <w:jc w:val="center"/>
              <w:rPr>
                <w:rFonts w:ascii="Times New Roman" w:hAnsi="Times New Roman"/>
                <w:b/>
                <w:sz w:val="18"/>
                <w:szCs w:val="18"/>
              </w:rPr>
            </w:pPr>
            <w:r w:rsidRPr="00F949BD">
              <w:rPr>
                <w:rFonts w:ascii="Times New Roman" w:hAnsi="Times New Roman"/>
                <w:b/>
                <w:sz w:val="18"/>
                <w:szCs w:val="18"/>
              </w:rPr>
              <w:t>=&lt;</w:t>
            </w:r>
            <w:r w:rsidR="00485461" w:rsidRPr="00F949BD">
              <w:rPr>
                <w:rFonts w:ascii="Times New Roman" w:hAnsi="Times New Roman"/>
                <w:b/>
                <w:sz w:val="18"/>
                <w:szCs w:val="18"/>
              </w:rPr>
              <w:t>5</w:t>
            </w:r>
            <w:r w:rsidR="0046731C">
              <w:rPr>
                <w:rFonts w:ascii="Times New Roman" w:hAnsi="Times New Roman"/>
                <w:b/>
                <w:sz w:val="18"/>
                <w:szCs w:val="18"/>
              </w:rPr>
              <w:t>80</w:t>
            </w:r>
          </w:p>
        </w:tc>
        <w:tc>
          <w:tcPr>
            <w:tcW w:w="782" w:type="dxa"/>
            <w:shd w:val="clear" w:color="auto" w:fill="D9D9D9" w:themeFill="background1" w:themeFillShade="D9"/>
          </w:tcPr>
          <w:p w14:paraId="6D632AB0" w14:textId="5AEC5B86" w:rsidR="00485461" w:rsidRPr="00F949BD" w:rsidRDefault="00EA417C" w:rsidP="00B5380A">
            <w:pPr>
              <w:jc w:val="center"/>
              <w:rPr>
                <w:rFonts w:ascii="Times New Roman" w:hAnsi="Times New Roman"/>
                <w:b/>
                <w:sz w:val="18"/>
                <w:szCs w:val="18"/>
              </w:rPr>
            </w:pPr>
            <w:r w:rsidRPr="00F949BD">
              <w:rPr>
                <w:rFonts w:ascii="Times New Roman" w:hAnsi="Times New Roman"/>
                <w:b/>
                <w:sz w:val="18"/>
                <w:szCs w:val="18"/>
              </w:rPr>
              <w:t>&gt;=</w:t>
            </w:r>
            <w:r w:rsidR="00485461" w:rsidRPr="00F949BD">
              <w:rPr>
                <w:rFonts w:ascii="Times New Roman" w:hAnsi="Times New Roman"/>
                <w:b/>
                <w:sz w:val="18"/>
                <w:szCs w:val="18"/>
              </w:rPr>
              <w:t>10</w:t>
            </w:r>
            <w:r w:rsidR="00B5380A">
              <w:rPr>
                <w:rFonts w:ascii="Times New Roman" w:hAnsi="Times New Roman"/>
                <w:b/>
                <w:sz w:val="18"/>
                <w:szCs w:val="18"/>
              </w:rPr>
              <w:t>11</w:t>
            </w:r>
          </w:p>
        </w:tc>
        <w:tc>
          <w:tcPr>
            <w:tcW w:w="465" w:type="dxa"/>
            <w:shd w:val="clear" w:color="auto" w:fill="E6E6E6"/>
          </w:tcPr>
          <w:p w14:paraId="35E5F22F" w14:textId="2D0329B1" w:rsidR="00485461" w:rsidRPr="00F949BD" w:rsidRDefault="00485461" w:rsidP="00FC132C">
            <w:pPr>
              <w:jc w:val="center"/>
              <w:rPr>
                <w:rFonts w:ascii="Times New Roman" w:hAnsi="Times New Roman"/>
                <w:sz w:val="18"/>
                <w:szCs w:val="18"/>
              </w:rPr>
            </w:pPr>
          </w:p>
        </w:tc>
        <w:tc>
          <w:tcPr>
            <w:tcW w:w="466" w:type="dxa"/>
            <w:shd w:val="clear" w:color="auto" w:fill="E6E6E6"/>
          </w:tcPr>
          <w:p w14:paraId="5188B7D6"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05016084"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20E05E47"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5A8D97B8"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05024417"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42FADC74" w14:textId="77777777" w:rsidR="00485461" w:rsidRPr="00905C3D" w:rsidRDefault="00485461" w:rsidP="00FC132C">
            <w:pPr>
              <w:jc w:val="center"/>
              <w:rPr>
                <w:rFonts w:ascii="Times New Roman" w:hAnsi="Times New Roman"/>
                <w:sz w:val="18"/>
                <w:szCs w:val="18"/>
              </w:rPr>
            </w:pPr>
          </w:p>
        </w:tc>
        <w:tc>
          <w:tcPr>
            <w:tcW w:w="467" w:type="dxa"/>
            <w:shd w:val="clear" w:color="auto" w:fill="E6E6E6"/>
          </w:tcPr>
          <w:p w14:paraId="6905BE8E"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2CE82D87" w14:textId="2E9D7106" w:rsidR="00485461" w:rsidRPr="00905C3D" w:rsidRDefault="00485461" w:rsidP="00FC132C">
            <w:pPr>
              <w:jc w:val="center"/>
              <w:rPr>
                <w:rFonts w:ascii="Times New Roman" w:hAnsi="Times New Roman"/>
                <w:sz w:val="18"/>
                <w:szCs w:val="18"/>
              </w:rPr>
            </w:pPr>
          </w:p>
        </w:tc>
        <w:tc>
          <w:tcPr>
            <w:tcW w:w="419" w:type="dxa"/>
            <w:shd w:val="clear" w:color="auto" w:fill="E6E6E6"/>
          </w:tcPr>
          <w:p w14:paraId="62275049"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193FDBDC"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41E24A82"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215130EC"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42CEA374"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0C616B31"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1059E64F"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63E51E51" w14:textId="77777777" w:rsidR="00485461" w:rsidRPr="00905C3D" w:rsidRDefault="00485461" w:rsidP="00FC132C">
            <w:pPr>
              <w:jc w:val="center"/>
              <w:rPr>
                <w:rFonts w:ascii="Times New Roman" w:hAnsi="Times New Roman"/>
                <w:sz w:val="18"/>
                <w:szCs w:val="18"/>
              </w:rPr>
            </w:pPr>
          </w:p>
        </w:tc>
        <w:tc>
          <w:tcPr>
            <w:tcW w:w="419" w:type="dxa"/>
            <w:shd w:val="clear" w:color="auto" w:fill="E6E6E6"/>
          </w:tcPr>
          <w:p w14:paraId="67C8FD6A" w14:textId="77777777" w:rsidR="00485461" w:rsidRPr="00905C3D" w:rsidRDefault="00485461" w:rsidP="00FC132C">
            <w:pPr>
              <w:jc w:val="center"/>
              <w:rPr>
                <w:rFonts w:ascii="Times New Roman" w:hAnsi="Times New Roman"/>
                <w:sz w:val="18"/>
                <w:szCs w:val="18"/>
              </w:rPr>
            </w:pPr>
          </w:p>
        </w:tc>
      </w:tr>
      <w:tr w:rsidR="00485461" w:rsidRPr="00D17341" w14:paraId="46F94CEE" w14:textId="77777777" w:rsidTr="00C27D10">
        <w:tc>
          <w:tcPr>
            <w:tcW w:w="3446" w:type="dxa"/>
            <w:gridSpan w:val="2"/>
          </w:tcPr>
          <w:p w14:paraId="1B2264E0" w14:textId="77777777" w:rsidR="00485461" w:rsidRPr="00D17341" w:rsidRDefault="00485461" w:rsidP="00A501FE">
            <w:pPr>
              <w:jc w:val="center"/>
              <w:rPr>
                <w:rFonts w:ascii="Times New Roman" w:hAnsi="Times New Roman"/>
                <w:b/>
                <w:i/>
                <w:sz w:val="20"/>
                <w:szCs w:val="20"/>
              </w:rPr>
            </w:pPr>
            <w:r w:rsidRPr="00D17341">
              <w:rPr>
                <w:rFonts w:ascii="Times New Roman" w:hAnsi="Times New Roman"/>
                <w:b/>
                <w:sz w:val="20"/>
                <w:szCs w:val="20"/>
              </w:rPr>
              <w:t>V</w:t>
            </w:r>
            <w:r w:rsidRPr="00D17341">
              <w:rPr>
                <w:rFonts w:ascii="Times New Roman" w:hAnsi="Times New Roman"/>
                <w:b/>
                <w:sz w:val="20"/>
                <w:szCs w:val="20"/>
                <w:lang w:val="ru-RU"/>
              </w:rPr>
              <w:t xml:space="preserve"> </w:t>
            </w:r>
            <w:r w:rsidRPr="00D17341">
              <w:rPr>
                <w:rFonts w:ascii="Times New Roman" w:hAnsi="Times New Roman"/>
                <w:b/>
                <w:sz w:val="20"/>
                <w:szCs w:val="20"/>
              </w:rPr>
              <w:t>SEMESTRAS</w:t>
            </w:r>
          </w:p>
        </w:tc>
        <w:tc>
          <w:tcPr>
            <w:tcW w:w="487" w:type="dxa"/>
          </w:tcPr>
          <w:p w14:paraId="118493E9" w14:textId="13F135CA" w:rsidR="00485461" w:rsidRPr="003E1155" w:rsidRDefault="00485461" w:rsidP="00A501FE">
            <w:pPr>
              <w:jc w:val="center"/>
              <w:rPr>
                <w:rFonts w:ascii="Times New Roman" w:hAnsi="Times New Roman"/>
                <w:b/>
                <w:sz w:val="20"/>
                <w:szCs w:val="20"/>
                <w:lang w:val="pt-BR"/>
              </w:rPr>
            </w:pPr>
            <w:r w:rsidRPr="003E1155">
              <w:rPr>
                <w:rFonts w:ascii="Times New Roman" w:hAnsi="Times New Roman"/>
                <w:b/>
                <w:sz w:val="20"/>
                <w:szCs w:val="20"/>
                <w:lang w:val="pt-BR"/>
              </w:rPr>
              <w:t>30</w:t>
            </w:r>
          </w:p>
        </w:tc>
        <w:tc>
          <w:tcPr>
            <w:tcW w:w="576" w:type="dxa"/>
            <w:shd w:val="clear" w:color="auto" w:fill="FFFFFF" w:themeFill="background1"/>
          </w:tcPr>
          <w:p w14:paraId="083EADCD" w14:textId="69669335" w:rsidR="00485461" w:rsidRPr="00BB5DF2" w:rsidRDefault="00485461" w:rsidP="00A501FE">
            <w:pPr>
              <w:jc w:val="center"/>
              <w:rPr>
                <w:rFonts w:ascii="Times New Roman" w:hAnsi="Times New Roman"/>
                <w:b/>
                <w:sz w:val="18"/>
                <w:szCs w:val="18"/>
                <w:lang w:val="en-GB"/>
              </w:rPr>
            </w:pPr>
            <w:r w:rsidRPr="00BB5DF2">
              <w:rPr>
                <w:rFonts w:ascii="Times New Roman" w:hAnsi="Times New Roman"/>
                <w:b/>
                <w:sz w:val="18"/>
                <w:szCs w:val="18"/>
                <w:lang w:val="en-GB"/>
              </w:rPr>
              <w:t>800</w:t>
            </w:r>
          </w:p>
        </w:tc>
        <w:tc>
          <w:tcPr>
            <w:tcW w:w="692" w:type="dxa"/>
            <w:shd w:val="clear" w:color="auto" w:fill="FFFFFF" w:themeFill="background1"/>
          </w:tcPr>
          <w:p w14:paraId="388E524E" w14:textId="74998788" w:rsidR="00485461" w:rsidRPr="00F949BD" w:rsidRDefault="00187A32" w:rsidP="00F949BD">
            <w:pPr>
              <w:jc w:val="center"/>
              <w:rPr>
                <w:rFonts w:ascii="Times New Roman" w:hAnsi="Times New Roman"/>
                <w:sz w:val="18"/>
                <w:szCs w:val="18"/>
              </w:rPr>
            </w:pPr>
            <w:r w:rsidRPr="00F949BD">
              <w:rPr>
                <w:rFonts w:ascii="Times New Roman" w:hAnsi="Times New Roman"/>
                <w:b/>
                <w:sz w:val="18"/>
                <w:szCs w:val="18"/>
                <w:lang w:val="en-GB"/>
              </w:rPr>
              <w:t>3</w:t>
            </w:r>
            <w:r w:rsidR="00F949BD" w:rsidRPr="00F949BD">
              <w:rPr>
                <w:rFonts w:ascii="Times New Roman" w:hAnsi="Times New Roman"/>
                <w:b/>
                <w:sz w:val="18"/>
                <w:szCs w:val="18"/>
                <w:lang w:val="en-GB"/>
              </w:rPr>
              <w:t>20</w:t>
            </w:r>
          </w:p>
        </w:tc>
        <w:tc>
          <w:tcPr>
            <w:tcW w:w="782" w:type="dxa"/>
            <w:shd w:val="clear" w:color="auto" w:fill="FFFFFF" w:themeFill="background1"/>
          </w:tcPr>
          <w:p w14:paraId="3D9566D0" w14:textId="66A0BF56" w:rsidR="00485461" w:rsidRPr="00F949BD" w:rsidRDefault="00187A32" w:rsidP="00F949BD">
            <w:pPr>
              <w:jc w:val="center"/>
              <w:rPr>
                <w:rFonts w:ascii="Times New Roman" w:hAnsi="Times New Roman"/>
                <w:sz w:val="18"/>
                <w:szCs w:val="18"/>
              </w:rPr>
            </w:pPr>
            <w:r w:rsidRPr="00F949BD">
              <w:rPr>
                <w:rFonts w:ascii="Times New Roman" w:hAnsi="Times New Roman"/>
                <w:b/>
                <w:sz w:val="18"/>
                <w:szCs w:val="18"/>
                <w:lang w:val="en-GB"/>
              </w:rPr>
              <w:t>4</w:t>
            </w:r>
            <w:r w:rsidR="00F949BD" w:rsidRPr="00F949BD">
              <w:rPr>
                <w:rFonts w:ascii="Times New Roman" w:hAnsi="Times New Roman"/>
                <w:b/>
                <w:sz w:val="18"/>
                <w:szCs w:val="18"/>
                <w:lang w:val="en-GB"/>
              </w:rPr>
              <w:t>80</w:t>
            </w:r>
          </w:p>
        </w:tc>
        <w:tc>
          <w:tcPr>
            <w:tcW w:w="465" w:type="dxa"/>
          </w:tcPr>
          <w:p w14:paraId="09DD4853" w14:textId="10699568" w:rsidR="00485461" w:rsidRPr="00905C3D" w:rsidRDefault="00485461" w:rsidP="00A501FE">
            <w:pPr>
              <w:jc w:val="center"/>
              <w:rPr>
                <w:rFonts w:ascii="Times New Roman" w:hAnsi="Times New Roman"/>
                <w:sz w:val="18"/>
                <w:szCs w:val="18"/>
              </w:rPr>
            </w:pPr>
          </w:p>
        </w:tc>
        <w:tc>
          <w:tcPr>
            <w:tcW w:w="466" w:type="dxa"/>
          </w:tcPr>
          <w:p w14:paraId="092C4F01" w14:textId="77777777" w:rsidR="00485461" w:rsidRPr="00905C3D" w:rsidRDefault="00485461" w:rsidP="00A501FE">
            <w:pPr>
              <w:jc w:val="center"/>
              <w:rPr>
                <w:rFonts w:ascii="Times New Roman" w:hAnsi="Times New Roman"/>
                <w:sz w:val="18"/>
                <w:szCs w:val="18"/>
              </w:rPr>
            </w:pPr>
          </w:p>
        </w:tc>
        <w:tc>
          <w:tcPr>
            <w:tcW w:w="467" w:type="dxa"/>
          </w:tcPr>
          <w:p w14:paraId="03DF8B58" w14:textId="77777777" w:rsidR="00485461" w:rsidRPr="00905C3D" w:rsidRDefault="00485461" w:rsidP="00A501FE">
            <w:pPr>
              <w:jc w:val="center"/>
              <w:rPr>
                <w:rFonts w:ascii="Times New Roman" w:hAnsi="Times New Roman"/>
                <w:sz w:val="18"/>
                <w:szCs w:val="18"/>
              </w:rPr>
            </w:pPr>
          </w:p>
        </w:tc>
        <w:tc>
          <w:tcPr>
            <w:tcW w:w="467" w:type="dxa"/>
          </w:tcPr>
          <w:p w14:paraId="31F1685D" w14:textId="77777777" w:rsidR="00485461" w:rsidRPr="00905C3D" w:rsidRDefault="00485461" w:rsidP="00A501FE">
            <w:pPr>
              <w:jc w:val="center"/>
              <w:rPr>
                <w:rFonts w:ascii="Times New Roman" w:hAnsi="Times New Roman"/>
                <w:sz w:val="18"/>
                <w:szCs w:val="18"/>
              </w:rPr>
            </w:pPr>
          </w:p>
        </w:tc>
        <w:tc>
          <w:tcPr>
            <w:tcW w:w="467" w:type="dxa"/>
          </w:tcPr>
          <w:p w14:paraId="153D96DF" w14:textId="77777777" w:rsidR="00485461" w:rsidRPr="00905C3D" w:rsidRDefault="00485461" w:rsidP="00A501FE">
            <w:pPr>
              <w:jc w:val="center"/>
              <w:rPr>
                <w:rFonts w:ascii="Times New Roman" w:hAnsi="Times New Roman"/>
                <w:sz w:val="18"/>
                <w:szCs w:val="18"/>
              </w:rPr>
            </w:pPr>
          </w:p>
        </w:tc>
        <w:tc>
          <w:tcPr>
            <w:tcW w:w="467" w:type="dxa"/>
          </w:tcPr>
          <w:p w14:paraId="76D1AFBE" w14:textId="77777777" w:rsidR="00485461" w:rsidRPr="00905C3D" w:rsidRDefault="00485461" w:rsidP="00A501FE">
            <w:pPr>
              <w:jc w:val="center"/>
              <w:rPr>
                <w:rFonts w:ascii="Times New Roman" w:hAnsi="Times New Roman"/>
                <w:sz w:val="18"/>
                <w:szCs w:val="18"/>
              </w:rPr>
            </w:pPr>
          </w:p>
        </w:tc>
        <w:tc>
          <w:tcPr>
            <w:tcW w:w="467" w:type="dxa"/>
          </w:tcPr>
          <w:p w14:paraId="654FF7D8" w14:textId="77777777" w:rsidR="00485461" w:rsidRPr="00905C3D" w:rsidRDefault="00485461" w:rsidP="00A501FE">
            <w:pPr>
              <w:jc w:val="center"/>
              <w:rPr>
                <w:rFonts w:ascii="Times New Roman" w:hAnsi="Times New Roman"/>
                <w:sz w:val="18"/>
                <w:szCs w:val="18"/>
              </w:rPr>
            </w:pPr>
          </w:p>
        </w:tc>
        <w:tc>
          <w:tcPr>
            <w:tcW w:w="467" w:type="dxa"/>
          </w:tcPr>
          <w:p w14:paraId="006461E8" w14:textId="77777777" w:rsidR="00485461" w:rsidRPr="00905C3D" w:rsidRDefault="00485461" w:rsidP="00A501FE">
            <w:pPr>
              <w:jc w:val="center"/>
              <w:rPr>
                <w:rFonts w:ascii="Times New Roman" w:hAnsi="Times New Roman"/>
                <w:sz w:val="18"/>
                <w:szCs w:val="18"/>
              </w:rPr>
            </w:pPr>
          </w:p>
        </w:tc>
        <w:tc>
          <w:tcPr>
            <w:tcW w:w="419" w:type="dxa"/>
          </w:tcPr>
          <w:p w14:paraId="47E401FE" w14:textId="1C6C4373" w:rsidR="00485461" w:rsidRPr="00905C3D" w:rsidRDefault="00485461" w:rsidP="00A501FE">
            <w:pPr>
              <w:jc w:val="center"/>
              <w:rPr>
                <w:rFonts w:ascii="Times New Roman" w:hAnsi="Times New Roman"/>
                <w:sz w:val="18"/>
                <w:szCs w:val="18"/>
              </w:rPr>
            </w:pPr>
          </w:p>
        </w:tc>
        <w:tc>
          <w:tcPr>
            <w:tcW w:w="419" w:type="dxa"/>
          </w:tcPr>
          <w:p w14:paraId="112D5607" w14:textId="77777777" w:rsidR="00485461" w:rsidRPr="00905C3D" w:rsidRDefault="00485461" w:rsidP="00A501FE">
            <w:pPr>
              <w:jc w:val="center"/>
              <w:rPr>
                <w:rFonts w:ascii="Times New Roman" w:hAnsi="Times New Roman"/>
                <w:sz w:val="18"/>
                <w:szCs w:val="18"/>
              </w:rPr>
            </w:pPr>
          </w:p>
        </w:tc>
        <w:tc>
          <w:tcPr>
            <w:tcW w:w="419" w:type="dxa"/>
          </w:tcPr>
          <w:p w14:paraId="1349FB79" w14:textId="77777777" w:rsidR="00485461" w:rsidRPr="00905C3D" w:rsidRDefault="00485461" w:rsidP="00A501FE">
            <w:pPr>
              <w:jc w:val="center"/>
              <w:rPr>
                <w:rFonts w:ascii="Times New Roman" w:hAnsi="Times New Roman"/>
                <w:sz w:val="18"/>
                <w:szCs w:val="18"/>
              </w:rPr>
            </w:pPr>
          </w:p>
        </w:tc>
        <w:tc>
          <w:tcPr>
            <w:tcW w:w="419" w:type="dxa"/>
          </w:tcPr>
          <w:p w14:paraId="18411BE3" w14:textId="77777777" w:rsidR="00485461" w:rsidRPr="00905C3D" w:rsidRDefault="00485461" w:rsidP="00A501FE">
            <w:pPr>
              <w:jc w:val="center"/>
              <w:rPr>
                <w:rFonts w:ascii="Times New Roman" w:hAnsi="Times New Roman"/>
                <w:sz w:val="18"/>
                <w:szCs w:val="18"/>
              </w:rPr>
            </w:pPr>
          </w:p>
        </w:tc>
        <w:tc>
          <w:tcPr>
            <w:tcW w:w="419" w:type="dxa"/>
          </w:tcPr>
          <w:p w14:paraId="14D79F85" w14:textId="77777777" w:rsidR="00485461" w:rsidRPr="00905C3D" w:rsidRDefault="00485461" w:rsidP="00A501FE">
            <w:pPr>
              <w:jc w:val="center"/>
              <w:rPr>
                <w:rFonts w:ascii="Times New Roman" w:hAnsi="Times New Roman"/>
                <w:sz w:val="18"/>
                <w:szCs w:val="18"/>
              </w:rPr>
            </w:pPr>
          </w:p>
        </w:tc>
        <w:tc>
          <w:tcPr>
            <w:tcW w:w="419" w:type="dxa"/>
          </w:tcPr>
          <w:p w14:paraId="2F0F72CE" w14:textId="77777777" w:rsidR="00485461" w:rsidRPr="00905C3D" w:rsidRDefault="00485461" w:rsidP="00A501FE">
            <w:pPr>
              <w:jc w:val="center"/>
              <w:rPr>
                <w:rFonts w:ascii="Times New Roman" w:hAnsi="Times New Roman"/>
                <w:sz w:val="18"/>
                <w:szCs w:val="18"/>
              </w:rPr>
            </w:pPr>
          </w:p>
        </w:tc>
        <w:tc>
          <w:tcPr>
            <w:tcW w:w="419" w:type="dxa"/>
          </w:tcPr>
          <w:p w14:paraId="7EB4193B" w14:textId="77777777" w:rsidR="00485461" w:rsidRPr="00905C3D" w:rsidRDefault="00485461" w:rsidP="00A501FE">
            <w:pPr>
              <w:jc w:val="center"/>
              <w:rPr>
                <w:rFonts w:ascii="Times New Roman" w:hAnsi="Times New Roman"/>
                <w:sz w:val="18"/>
                <w:szCs w:val="18"/>
              </w:rPr>
            </w:pPr>
          </w:p>
        </w:tc>
        <w:tc>
          <w:tcPr>
            <w:tcW w:w="419" w:type="dxa"/>
          </w:tcPr>
          <w:p w14:paraId="5E38E8D0" w14:textId="77777777" w:rsidR="00485461" w:rsidRPr="00905C3D" w:rsidRDefault="00485461" w:rsidP="00A501FE">
            <w:pPr>
              <w:jc w:val="center"/>
              <w:rPr>
                <w:rFonts w:ascii="Times New Roman" w:hAnsi="Times New Roman"/>
                <w:sz w:val="18"/>
                <w:szCs w:val="18"/>
              </w:rPr>
            </w:pPr>
          </w:p>
        </w:tc>
        <w:tc>
          <w:tcPr>
            <w:tcW w:w="419" w:type="dxa"/>
          </w:tcPr>
          <w:p w14:paraId="4848617B" w14:textId="77777777" w:rsidR="00485461" w:rsidRPr="00905C3D" w:rsidRDefault="00485461" w:rsidP="00A501FE">
            <w:pPr>
              <w:jc w:val="center"/>
              <w:rPr>
                <w:rFonts w:ascii="Times New Roman" w:hAnsi="Times New Roman"/>
                <w:sz w:val="18"/>
                <w:szCs w:val="18"/>
              </w:rPr>
            </w:pPr>
          </w:p>
        </w:tc>
        <w:tc>
          <w:tcPr>
            <w:tcW w:w="419" w:type="dxa"/>
          </w:tcPr>
          <w:p w14:paraId="1BD0976F" w14:textId="77777777" w:rsidR="00485461" w:rsidRPr="00905C3D" w:rsidRDefault="00485461" w:rsidP="00A501FE">
            <w:pPr>
              <w:jc w:val="center"/>
              <w:rPr>
                <w:rFonts w:ascii="Times New Roman" w:hAnsi="Times New Roman"/>
                <w:sz w:val="18"/>
                <w:szCs w:val="18"/>
              </w:rPr>
            </w:pPr>
          </w:p>
        </w:tc>
      </w:tr>
      <w:tr w:rsidR="00485461" w:rsidRPr="00DE28DE" w14:paraId="6CF1FB89" w14:textId="77777777" w:rsidTr="00C27D10">
        <w:tc>
          <w:tcPr>
            <w:tcW w:w="3446" w:type="dxa"/>
            <w:gridSpan w:val="2"/>
          </w:tcPr>
          <w:p w14:paraId="650930A2"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2C9B9F74" w14:textId="77777777" w:rsidR="00485461" w:rsidRPr="003E1155" w:rsidRDefault="00485461" w:rsidP="00A501FE">
            <w:pPr>
              <w:jc w:val="center"/>
              <w:rPr>
                <w:rFonts w:ascii="Times New Roman" w:hAnsi="Times New Roman"/>
                <w:b/>
                <w:sz w:val="20"/>
                <w:szCs w:val="20"/>
              </w:rPr>
            </w:pPr>
            <w:r w:rsidRPr="003E1155">
              <w:rPr>
                <w:rFonts w:ascii="Times New Roman" w:hAnsi="Times New Roman"/>
                <w:b/>
                <w:sz w:val="20"/>
                <w:szCs w:val="20"/>
              </w:rPr>
              <w:t>15</w:t>
            </w:r>
          </w:p>
        </w:tc>
        <w:tc>
          <w:tcPr>
            <w:tcW w:w="576" w:type="dxa"/>
            <w:shd w:val="clear" w:color="auto" w:fill="FFFFFF" w:themeFill="background1"/>
          </w:tcPr>
          <w:p w14:paraId="3F7CDC4B" w14:textId="7AD9A470" w:rsidR="00485461" w:rsidRPr="00BB5DF2" w:rsidRDefault="00485461" w:rsidP="00A501FE">
            <w:pPr>
              <w:jc w:val="center"/>
              <w:rPr>
                <w:rFonts w:ascii="Times New Roman" w:hAnsi="Times New Roman"/>
                <w:b/>
                <w:sz w:val="18"/>
                <w:szCs w:val="18"/>
              </w:rPr>
            </w:pPr>
            <w:r w:rsidRPr="00BB5DF2">
              <w:rPr>
                <w:rFonts w:ascii="Times New Roman" w:hAnsi="Times New Roman"/>
                <w:b/>
                <w:sz w:val="18"/>
                <w:szCs w:val="18"/>
              </w:rPr>
              <w:t>425</w:t>
            </w:r>
          </w:p>
        </w:tc>
        <w:tc>
          <w:tcPr>
            <w:tcW w:w="692" w:type="dxa"/>
            <w:shd w:val="clear" w:color="auto" w:fill="FFFFFF" w:themeFill="background1"/>
          </w:tcPr>
          <w:p w14:paraId="3CEAD4BD" w14:textId="679E5056" w:rsidR="00485461" w:rsidRPr="00BB5DF2" w:rsidRDefault="00485461" w:rsidP="00A501FE">
            <w:pPr>
              <w:jc w:val="center"/>
              <w:rPr>
                <w:rFonts w:ascii="Times New Roman" w:hAnsi="Times New Roman"/>
                <w:b/>
                <w:sz w:val="18"/>
                <w:szCs w:val="18"/>
              </w:rPr>
            </w:pPr>
            <w:r w:rsidRPr="00BB5DF2">
              <w:rPr>
                <w:rFonts w:ascii="Times New Roman" w:hAnsi="Times New Roman"/>
                <w:b/>
                <w:sz w:val="18"/>
                <w:szCs w:val="18"/>
              </w:rPr>
              <w:t>176</w:t>
            </w:r>
          </w:p>
        </w:tc>
        <w:tc>
          <w:tcPr>
            <w:tcW w:w="782" w:type="dxa"/>
            <w:shd w:val="clear" w:color="auto" w:fill="FFFFFF" w:themeFill="background1"/>
          </w:tcPr>
          <w:p w14:paraId="402EADB9" w14:textId="5338D54B" w:rsidR="00485461" w:rsidRPr="00BB5DF2" w:rsidRDefault="00485461" w:rsidP="00A501FE">
            <w:pPr>
              <w:jc w:val="center"/>
              <w:rPr>
                <w:rFonts w:ascii="Times New Roman" w:hAnsi="Times New Roman"/>
                <w:b/>
                <w:sz w:val="18"/>
                <w:szCs w:val="18"/>
              </w:rPr>
            </w:pPr>
            <w:r w:rsidRPr="00BB5DF2">
              <w:rPr>
                <w:rFonts w:ascii="Times New Roman" w:hAnsi="Times New Roman"/>
                <w:b/>
                <w:sz w:val="18"/>
                <w:szCs w:val="18"/>
              </w:rPr>
              <w:t>249</w:t>
            </w:r>
          </w:p>
        </w:tc>
        <w:tc>
          <w:tcPr>
            <w:tcW w:w="465" w:type="dxa"/>
          </w:tcPr>
          <w:p w14:paraId="42F261F8" w14:textId="2795FD99" w:rsidR="00485461" w:rsidRPr="00905C3D" w:rsidRDefault="00485461" w:rsidP="00A501FE">
            <w:pPr>
              <w:jc w:val="center"/>
              <w:rPr>
                <w:rFonts w:ascii="Times New Roman" w:hAnsi="Times New Roman"/>
                <w:sz w:val="18"/>
                <w:szCs w:val="18"/>
              </w:rPr>
            </w:pPr>
          </w:p>
        </w:tc>
        <w:tc>
          <w:tcPr>
            <w:tcW w:w="466" w:type="dxa"/>
          </w:tcPr>
          <w:p w14:paraId="67A5414E" w14:textId="77777777" w:rsidR="00485461" w:rsidRPr="00905C3D" w:rsidRDefault="00485461" w:rsidP="00A501FE">
            <w:pPr>
              <w:jc w:val="center"/>
              <w:rPr>
                <w:rFonts w:ascii="Times New Roman" w:hAnsi="Times New Roman"/>
                <w:sz w:val="18"/>
                <w:szCs w:val="18"/>
              </w:rPr>
            </w:pPr>
          </w:p>
        </w:tc>
        <w:tc>
          <w:tcPr>
            <w:tcW w:w="467" w:type="dxa"/>
          </w:tcPr>
          <w:p w14:paraId="49C741D9" w14:textId="77777777" w:rsidR="00485461" w:rsidRPr="00905C3D" w:rsidRDefault="00485461" w:rsidP="00A501FE">
            <w:pPr>
              <w:jc w:val="center"/>
              <w:rPr>
                <w:rFonts w:ascii="Times New Roman" w:hAnsi="Times New Roman"/>
                <w:sz w:val="18"/>
                <w:szCs w:val="18"/>
              </w:rPr>
            </w:pPr>
          </w:p>
        </w:tc>
        <w:tc>
          <w:tcPr>
            <w:tcW w:w="467" w:type="dxa"/>
          </w:tcPr>
          <w:p w14:paraId="7C360CFA" w14:textId="77777777" w:rsidR="00485461" w:rsidRPr="00905C3D" w:rsidRDefault="00485461" w:rsidP="00A501FE">
            <w:pPr>
              <w:jc w:val="center"/>
              <w:rPr>
                <w:rFonts w:ascii="Times New Roman" w:hAnsi="Times New Roman"/>
                <w:sz w:val="18"/>
                <w:szCs w:val="18"/>
              </w:rPr>
            </w:pPr>
          </w:p>
        </w:tc>
        <w:tc>
          <w:tcPr>
            <w:tcW w:w="467" w:type="dxa"/>
          </w:tcPr>
          <w:p w14:paraId="409CC948" w14:textId="77777777" w:rsidR="00485461" w:rsidRPr="00905C3D" w:rsidRDefault="00485461" w:rsidP="00A501FE">
            <w:pPr>
              <w:jc w:val="center"/>
              <w:rPr>
                <w:rFonts w:ascii="Times New Roman" w:hAnsi="Times New Roman"/>
                <w:sz w:val="18"/>
                <w:szCs w:val="18"/>
              </w:rPr>
            </w:pPr>
          </w:p>
        </w:tc>
        <w:tc>
          <w:tcPr>
            <w:tcW w:w="467" w:type="dxa"/>
          </w:tcPr>
          <w:p w14:paraId="59E2AFBD" w14:textId="77777777" w:rsidR="00485461" w:rsidRPr="00905C3D" w:rsidRDefault="00485461" w:rsidP="00A501FE">
            <w:pPr>
              <w:jc w:val="center"/>
              <w:rPr>
                <w:rFonts w:ascii="Times New Roman" w:hAnsi="Times New Roman"/>
                <w:sz w:val="18"/>
                <w:szCs w:val="18"/>
              </w:rPr>
            </w:pPr>
          </w:p>
        </w:tc>
        <w:tc>
          <w:tcPr>
            <w:tcW w:w="467" w:type="dxa"/>
          </w:tcPr>
          <w:p w14:paraId="687CC4AB" w14:textId="77777777" w:rsidR="00485461" w:rsidRPr="00905C3D" w:rsidRDefault="00485461" w:rsidP="00A501FE">
            <w:pPr>
              <w:jc w:val="center"/>
              <w:rPr>
                <w:rFonts w:ascii="Times New Roman" w:hAnsi="Times New Roman"/>
                <w:sz w:val="18"/>
                <w:szCs w:val="18"/>
              </w:rPr>
            </w:pPr>
          </w:p>
        </w:tc>
        <w:tc>
          <w:tcPr>
            <w:tcW w:w="467" w:type="dxa"/>
          </w:tcPr>
          <w:p w14:paraId="4F6B5491" w14:textId="77777777" w:rsidR="00485461" w:rsidRPr="00905C3D" w:rsidRDefault="00485461" w:rsidP="00A501FE">
            <w:pPr>
              <w:jc w:val="center"/>
              <w:rPr>
                <w:rFonts w:ascii="Times New Roman" w:hAnsi="Times New Roman"/>
                <w:sz w:val="18"/>
                <w:szCs w:val="18"/>
              </w:rPr>
            </w:pPr>
          </w:p>
        </w:tc>
        <w:tc>
          <w:tcPr>
            <w:tcW w:w="419" w:type="dxa"/>
          </w:tcPr>
          <w:p w14:paraId="1591BA40" w14:textId="260CAD91" w:rsidR="00485461" w:rsidRPr="00905C3D" w:rsidRDefault="00485461" w:rsidP="00A501FE">
            <w:pPr>
              <w:jc w:val="center"/>
              <w:rPr>
                <w:rFonts w:ascii="Times New Roman" w:hAnsi="Times New Roman"/>
                <w:sz w:val="18"/>
                <w:szCs w:val="18"/>
              </w:rPr>
            </w:pPr>
          </w:p>
        </w:tc>
        <w:tc>
          <w:tcPr>
            <w:tcW w:w="419" w:type="dxa"/>
          </w:tcPr>
          <w:p w14:paraId="12A2F2D5" w14:textId="77777777" w:rsidR="00485461" w:rsidRPr="00905C3D" w:rsidRDefault="00485461" w:rsidP="00A501FE">
            <w:pPr>
              <w:jc w:val="center"/>
              <w:rPr>
                <w:rFonts w:ascii="Times New Roman" w:hAnsi="Times New Roman"/>
                <w:sz w:val="18"/>
                <w:szCs w:val="18"/>
              </w:rPr>
            </w:pPr>
          </w:p>
        </w:tc>
        <w:tc>
          <w:tcPr>
            <w:tcW w:w="419" w:type="dxa"/>
          </w:tcPr>
          <w:p w14:paraId="104A9718" w14:textId="77777777" w:rsidR="00485461" w:rsidRPr="00905C3D" w:rsidRDefault="00485461" w:rsidP="00A501FE">
            <w:pPr>
              <w:jc w:val="center"/>
              <w:rPr>
                <w:rFonts w:ascii="Times New Roman" w:hAnsi="Times New Roman"/>
                <w:sz w:val="18"/>
                <w:szCs w:val="18"/>
              </w:rPr>
            </w:pPr>
          </w:p>
        </w:tc>
        <w:tc>
          <w:tcPr>
            <w:tcW w:w="419" w:type="dxa"/>
          </w:tcPr>
          <w:p w14:paraId="189332A9" w14:textId="77777777" w:rsidR="00485461" w:rsidRPr="00905C3D" w:rsidRDefault="00485461" w:rsidP="00A501FE">
            <w:pPr>
              <w:jc w:val="center"/>
              <w:rPr>
                <w:rFonts w:ascii="Times New Roman" w:hAnsi="Times New Roman"/>
                <w:sz w:val="18"/>
                <w:szCs w:val="18"/>
              </w:rPr>
            </w:pPr>
          </w:p>
        </w:tc>
        <w:tc>
          <w:tcPr>
            <w:tcW w:w="419" w:type="dxa"/>
          </w:tcPr>
          <w:p w14:paraId="620B470C" w14:textId="77777777" w:rsidR="00485461" w:rsidRPr="00905C3D" w:rsidRDefault="00485461" w:rsidP="00A501FE">
            <w:pPr>
              <w:jc w:val="center"/>
              <w:rPr>
                <w:rFonts w:ascii="Times New Roman" w:hAnsi="Times New Roman"/>
                <w:sz w:val="18"/>
                <w:szCs w:val="18"/>
              </w:rPr>
            </w:pPr>
          </w:p>
        </w:tc>
        <w:tc>
          <w:tcPr>
            <w:tcW w:w="419" w:type="dxa"/>
          </w:tcPr>
          <w:p w14:paraId="65B18667" w14:textId="77777777" w:rsidR="00485461" w:rsidRPr="00905C3D" w:rsidRDefault="00485461" w:rsidP="00A501FE">
            <w:pPr>
              <w:jc w:val="center"/>
              <w:rPr>
                <w:rFonts w:ascii="Times New Roman" w:hAnsi="Times New Roman"/>
                <w:sz w:val="18"/>
                <w:szCs w:val="18"/>
              </w:rPr>
            </w:pPr>
          </w:p>
        </w:tc>
        <w:tc>
          <w:tcPr>
            <w:tcW w:w="419" w:type="dxa"/>
          </w:tcPr>
          <w:p w14:paraId="667DFE99" w14:textId="77777777" w:rsidR="00485461" w:rsidRPr="00905C3D" w:rsidRDefault="00485461" w:rsidP="00A501FE">
            <w:pPr>
              <w:jc w:val="center"/>
              <w:rPr>
                <w:rFonts w:ascii="Times New Roman" w:hAnsi="Times New Roman"/>
                <w:sz w:val="18"/>
                <w:szCs w:val="18"/>
              </w:rPr>
            </w:pPr>
          </w:p>
        </w:tc>
        <w:tc>
          <w:tcPr>
            <w:tcW w:w="419" w:type="dxa"/>
          </w:tcPr>
          <w:p w14:paraId="0A9D23FA" w14:textId="77777777" w:rsidR="00485461" w:rsidRPr="00905C3D" w:rsidRDefault="00485461" w:rsidP="00A501FE">
            <w:pPr>
              <w:jc w:val="center"/>
              <w:rPr>
                <w:rFonts w:ascii="Times New Roman" w:hAnsi="Times New Roman"/>
                <w:sz w:val="18"/>
                <w:szCs w:val="18"/>
              </w:rPr>
            </w:pPr>
          </w:p>
        </w:tc>
        <w:tc>
          <w:tcPr>
            <w:tcW w:w="419" w:type="dxa"/>
          </w:tcPr>
          <w:p w14:paraId="4979F2FB" w14:textId="77777777" w:rsidR="00485461" w:rsidRPr="00905C3D" w:rsidRDefault="00485461" w:rsidP="00A501FE">
            <w:pPr>
              <w:jc w:val="center"/>
              <w:rPr>
                <w:rFonts w:ascii="Times New Roman" w:hAnsi="Times New Roman"/>
                <w:sz w:val="18"/>
                <w:szCs w:val="18"/>
              </w:rPr>
            </w:pPr>
          </w:p>
        </w:tc>
        <w:tc>
          <w:tcPr>
            <w:tcW w:w="419" w:type="dxa"/>
          </w:tcPr>
          <w:p w14:paraId="666B53C2" w14:textId="77777777" w:rsidR="00485461" w:rsidRPr="00905C3D" w:rsidRDefault="00485461" w:rsidP="00A501FE">
            <w:pPr>
              <w:jc w:val="center"/>
              <w:rPr>
                <w:rFonts w:ascii="Times New Roman" w:hAnsi="Times New Roman"/>
                <w:sz w:val="18"/>
                <w:szCs w:val="18"/>
              </w:rPr>
            </w:pPr>
          </w:p>
        </w:tc>
      </w:tr>
      <w:tr w:rsidR="00485461" w:rsidRPr="00DE28DE" w14:paraId="1D6AF352" w14:textId="77777777" w:rsidTr="00C27D10">
        <w:tc>
          <w:tcPr>
            <w:tcW w:w="230" w:type="dxa"/>
          </w:tcPr>
          <w:p w14:paraId="1A4B9661" w14:textId="77777777" w:rsidR="00485461" w:rsidRPr="00A228B6" w:rsidRDefault="00485461" w:rsidP="00A501FE">
            <w:pPr>
              <w:rPr>
                <w:rFonts w:ascii="Times New Roman" w:hAnsi="Times New Roman"/>
                <w:sz w:val="20"/>
                <w:szCs w:val="20"/>
              </w:rPr>
            </w:pPr>
          </w:p>
        </w:tc>
        <w:tc>
          <w:tcPr>
            <w:tcW w:w="3216" w:type="dxa"/>
          </w:tcPr>
          <w:p w14:paraId="60D4D862" w14:textId="77777777" w:rsidR="00485461" w:rsidRPr="00A228B6" w:rsidRDefault="00485461" w:rsidP="00A501FE">
            <w:pPr>
              <w:rPr>
                <w:rFonts w:ascii="Times New Roman" w:hAnsi="Times New Roman"/>
                <w:sz w:val="20"/>
                <w:szCs w:val="20"/>
              </w:rPr>
            </w:pPr>
            <w:r w:rsidRPr="00A228B6">
              <w:rPr>
                <w:rFonts w:ascii="Times New Roman" w:hAnsi="Times New Roman"/>
                <w:sz w:val="20"/>
                <w:szCs w:val="20"/>
              </w:rPr>
              <w:t>Tiesiniai modeliai</w:t>
            </w:r>
          </w:p>
        </w:tc>
        <w:tc>
          <w:tcPr>
            <w:tcW w:w="487" w:type="dxa"/>
          </w:tcPr>
          <w:p w14:paraId="607E1CF0"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2FBB0B2B" w14:textId="4DDF8494"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7575C52D" w14:textId="341BF60C"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6D69E99B" w14:textId="528058B2"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18FCB373" w14:textId="67595BF5"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317D1127" w14:textId="77777777" w:rsidR="00485461" w:rsidRPr="00905C3D" w:rsidRDefault="00485461" w:rsidP="00A501FE">
            <w:pPr>
              <w:jc w:val="center"/>
              <w:rPr>
                <w:rFonts w:ascii="Times New Roman" w:hAnsi="Times New Roman"/>
                <w:sz w:val="18"/>
                <w:szCs w:val="18"/>
              </w:rPr>
            </w:pPr>
          </w:p>
        </w:tc>
        <w:tc>
          <w:tcPr>
            <w:tcW w:w="467" w:type="dxa"/>
          </w:tcPr>
          <w:p w14:paraId="2607DEDC" w14:textId="32E3DB6C"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16FD61A9" w14:textId="77777777" w:rsidR="00485461" w:rsidRPr="00905C3D" w:rsidRDefault="00485461" w:rsidP="00A501FE">
            <w:pPr>
              <w:jc w:val="center"/>
              <w:rPr>
                <w:rFonts w:ascii="Times New Roman" w:hAnsi="Times New Roman"/>
                <w:sz w:val="18"/>
                <w:szCs w:val="18"/>
              </w:rPr>
            </w:pPr>
          </w:p>
        </w:tc>
        <w:tc>
          <w:tcPr>
            <w:tcW w:w="467" w:type="dxa"/>
          </w:tcPr>
          <w:p w14:paraId="11984BAA" w14:textId="77777777" w:rsidR="00485461" w:rsidRPr="00905C3D" w:rsidRDefault="00485461" w:rsidP="00A501FE">
            <w:pPr>
              <w:jc w:val="center"/>
              <w:rPr>
                <w:rFonts w:ascii="Times New Roman" w:hAnsi="Times New Roman"/>
                <w:sz w:val="18"/>
                <w:szCs w:val="18"/>
              </w:rPr>
            </w:pPr>
          </w:p>
        </w:tc>
        <w:tc>
          <w:tcPr>
            <w:tcW w:w="467" w:type="dxa"/>
          </w:tcPr>
          <w:p w14:paraId="1A9B863C" w14:textId="77777777" w:rsidR="00485461" w:rsidRPr="00905C3D" w:rsidRDefault="00485461" w:rsidP="00A501FE">
            <w:pPr>
              <w:jc w:val="center"/>
              <w:rPr>
                <w:rFonts w:ascii="Times New Roman" w:hAnsi="Times New Roman"/>
                <w:sz w:val="18"/>
                <w:szCs w:val="18"/>
              </w:rPr>
            </w:pPr>
          </w:p>
        </w:tc>
        <w:tc>
          <w:tcPr>
            <w:tcW w:w="467" w:type="dxa"/>
          </w:tcPr>
          <w:p w14:paraId="5B797E97" w14:textId="77777777" w:rsidR="00485461" w:rsidRPr="00905C3D" w:rsidRDefault="00485461" w:rsidP="00A501FE">
            <w:pPr>
              <w:jc w:val="center"/>
              <w:rPr>
                <w:rFonts w:ascii="Times New Roman" w:hAnsi="Times New Roman"/>
                <w:sz w:val="18"/>
                <w:szCs w:val="18"/>
              </w:rPr>
            </w:pPr>
          </w:p>
        </w:tc>
        <w:tc>
          <w:tcPr>
            <w:tcW w:w="467" w:type="dxa"/>
          </w:tcPr>
          <w:p w14:paraId="5B142717" w14:textId="77777777" w:rsidR="00485461" w:rsidRPr="00905C3D" w:rsidRDefault="00485461" w:rsidP="00A501FE">
            <w:pPr>
              <w:jc w:val="center"/>
              <w:rPr>
                <w:rFonts w:ascii="Times New Roman" w:hAnsi="Times New Roman"/>
                <w:sz w:val="18"/>
                <w:szCs w:val="18"/>
              </w:rPr>
            </w:pPr>
          </w:p>
        </w:tc>
        <w:tc>
          <w:tcPr>
            <w:tcW w:w="419" w:type="dxa"/>
          </w:tcPr>
          <w:p w14:paraId="5EFA5C0B" w14:textId="7BC7D929"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5A9EF22" w14:textId="5AC4033B"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2347BCBA" w14:textId="77777777" w:rsidR="00485461" w:rsidRPr="00905C3D" w:rsidRDefault="00485461" w:rsidP="00A501FE">
            <w:pPr>
              <w:jc w:val="center"/>
              <w:rPr>
                <w:rFonts w:ascii="Times New Roman" w:hAnsi="Times New Roman"/>
                <w:sz w:val="18"/>
                <w:szCs w:val="18"/>
              </w:rPr>
            </w:pPr>
          </w:p>
        </w:tc>
        <w:tc>
          <w:tcPr>
            <w:tcW w:w="419" w:type="dxa"/>
          </w:tcPr>
          <w:p w14:paraId="121FE917" w14:textId="1F6CE7F7"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6D3DCFB3" w14:textId="77777777" w:rsidR="00485461" w:rsidRPr="00905C3D" w:rsidRDefault="00485461" w:rsidP="00A501FE">
            <w:pPr>
              <w:jc w:val="center"/>
              <w:rPr>
                <w:rFonts w:ascii="Times New Roman" w:hAnsi="Times New Roman"/>
                <w:sz w:val="18"/>
                <w:szCs w:val="18"/>
              </w:rPr>
            </w:pPr>
          </w:p>
        </w:tc>
        <w:tc>
          <w:tcPr>
            <w:tcW w:w="419" w:type="dxa"/>
          </w:tcPr>
          <w:p w14:paraId="7755F6A4" w14:textId="7467480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E3F215" w14:textId="1D520AD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ECAD6E3" w14:textId="438785E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6A29258" w14:textId="0881AD5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5D4DF36" w14:textId="77777777" w:rsidR="00485461" w:rsidRPr="00905C3D" w:rsidRDefault="00485461" w:rsidP="00A501FE">
            <w:pPr>
              <w:jc w:val="center"/>
              <w:rPr>
                <w:rFonts w:ascii="Times New Roman" w:hAnsi="Times New Roman"/>
                <w:sz w:val="18"/>
                <w:szCs w:val="18"/>
              </w:rPr>
            </w:pPr>
          </w:p>
        </w:tc>
      </w:tr>
      <w:tr w:rsidR="00485461" w:rsidRPr="00DE28DE" w14:paraId="32A5CF21" w14:textId="77777777" w:rsidTr="00C27D10">
        <w:tc>
          <w:tcPr>
            <w:tcW w:w="230" w:type="dxa"/>
          </w:tcPr>
          <w:p w14:paraId="2B05422B" w14:textId="77777777" w:rsidR="00485461" w:rsidRPr="00DE28DE" w:rsidRDefault="00485461" w:rsidP="00A501FE">
            <w:pPr>
              <w:jc w:val="center"/>
              <w:rPr>
                <w:rFonts w:ascii="Times New Roman" w:hAnsi="Times New Roman"/>
                <w:i/>
                <w:sz w:val="20"/>
                <w:szCs w:val="20"/>
              </w:rPr>
            </w:pPr>
          </w:p>
        </w:tc>
        <w:tc>
          <w:tcPr>
            <w:tcW w:w="3216" w:type="dxa"/>
          </w:tcPr>
          <w:p w14:paraId="03C83A00" w14:textId="77777777" w:rsidR="00485461" w:rsidRPr="00DE28DE" w:rsidRDefault="00485461" w:rsidP="00A501FE">
            <w:pPr>
              <w:rPr>
                <w:rFonts w:ascii="Times New Roman" w:hAnsi="Times New Roman"/>
                <w:sz w:val="20"/>
                <w:szCs w:val="20"/>
              </w:rPr>
            </w:pPr>
            <w:r>
              <w:rPr>
                <w:rFonts w:ascii="Times New Roman" w:hAnsi="Times New Roman"/>
                <w:sz w:val="20"/>
                <w:szCs w:val="20"/>
              </w:rPr>
              <w:t>Neparametrinė statistika</w:t>
            </w:r>
          </w:p>
        </w:tc>
        <w:tc>
          <w:tcPr>
            <w:tcW w:w="487" w:type="dxa"/>
          </w:tcPr>
          <w:p w14:paraId="3365C554"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1265F7C0" w14:textId="7D6CA826"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0598CF7D" w14:textId="35A83E2C"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444F8196" w14:textId="465BBF43"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57DCEE8F" w14:textId="632B90D4"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51B8D923" w14:textId="77777777" w:rsidR="00485461" w:rsidRPr="00905C3D" w:rsidRDefault="00485461" w:rsidP="00A501FE">
            <w:pPr>
              <w:jc w:val="center"/>
              <w:rPr>
                <w:rFonts w:ascii="Times New Roman" w:hAnsi="Times New Roman"/>
                <w:sz w:val="18"/>
                <w:szCs w:val="18"/>
              </w:rPr>
            </w:pPr>
          </w:p>
        </w:tc>
        <w:tc>
          <w:tcPr>
            <w:tcW w:w="467" w:type="dxa"/>
          </w:tcPr>
          <w:p w14:paraId="3B6EF0DA" w14:textId="7848F5B0"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2A1AAC92" w14:textId="35F6E34A"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5C5B1A8E" w14:textId="77777777" w:rsidR="00485461" w:rsidRPr="00905C3D" w:rsidRDefault="00485461" w:rsidP="00A501FE">
            <w:pPr>
              <w:jc w:val="center"/>
              <w:rPr>
                <w:rFonts w:ascii="Times New Roman" w:hAnsi="Times New Roman"/>
                <w:sz w:val="18"/>
                <w:szCs w:val="18"/>
              </w:rPr>
            </w:pPr>
          </w:p>
        </w:tc>
        <w:tc>
          <w:tcPr>
            <w:tcW w:w="467" w:type="dxa"/>
          </w:tcPr>
          <w:p w14:paraId="2E16984C" w14:textId="662CCB90"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33DD65DD" w14:textId="7667CE2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C9CD485" w14:textId="77777777" w:rsidR="00485461" w:rsidRPr="00905C3D" w:rsidRDefault="00485461" w:rsidP="00A501FE">
            <w:pPr>
              <w:jc w:val="center"/>
              <w:rPr>
                <w:rFonts w:ascii="Times New Roman" w:hAnsi="Times New Roman"/>
                <w:sz w:val="18"/>
                <w:szCs w:val="18"/>
              </w:rPr>
            </w:pPr>
          </w:p>
        </w:tc>
        <w:tc>
          <w:tcPr>
            <w:tcW w:w="419" w:type="dxa"/>
          </w:tcPr>
          <w:p w14:paraId="4F99A959" w14:textId="2F2C96AA" w:rsidR="00485461" w:rsidRPr="00905C3D" w:rsidRDefault="00485461" w:rsidP="00A501FE">
            <w:pPr>
              <w:jc w:val="center"/>
              <w:rPr>
                <w:rFonts w:ascii="Times New Roman" w:hAnsi="Times New Roman"/>
                <w:sz w:val="18"/>
                <w:szCs w:val="18"/>
              </w:rPr>
            </w:pPr>
          </w:p>
        </w:tc>
        <w:tc>
          <w:tcPr>
            <w:tcW w:w="419" w:type="dxa"/>
          </w:tcPr>
          <w:p w14:paraId="5502A1E8" w14:textId="42DA06EC"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610A34AB" w14:textId="77777777" w:rsidR="00485461" w:rsidRPr="00905C3D" w:rsidRDefault="00485461" w:rsidP="00A501FE">
            <w:pPr>
              <w:jc w:val="center"/>
              <w:rPr>
                <w:rFonts w:ascii="Times New Roman" w:hAnsi="Times New Roman"/>
                <w:sz w:val="18"/>
                <w:szCs w:val="18"/>
              </w:rPr>
            </w:pPr>
          </w:p>
        </w:tc>
        <w:tc>
          <w:tcPr>
            <w:tcW w:w="419" w:type="dxa"/>
          </w:tcPr>
          <w:p w14:paraId="5F9379D5" w14:textId="6AA7AED3"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37B5C7EE" w14:textId="77777777" w:rsidR="00485461" w:rsidRPr="00905C3D" w:rsidRDefault="00485461" w:rsidP="00A501FE">
            <w:pPr>
              <w:jc w:val="center"/>
              <w:rPr>
                <w:rFonts w:ascii="Times New Roman" w:hAnsi="Times New Roman"/>
                <w:sz w:val="18"/>
                <w:szCs w:val="18"/>
              </w:rPr>
            </w:pPr>
          </w:p>
        </w:tc>
        <w:tc>
          <w:tcPr>
            <w:tcW w:w="419" w:type="dxa"/>
          </w:tcPr>
          <w:p w14:paraId="53C3D059" w14:textId="2296372E" w:rsidR="00485461" w:rsidRPr="00905C3D" w:rsidRDefault="0092781F"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A1CCCD6" w14:textId="72F167E5" w:rsidR="00485461" w:rsidRPr="00905C3D" w:rsidRDefault="0092781F"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EAF3CC" w14:textId="6F270CC5" w:rsidR="00485461" w:rsidRPr="00905C3D" w:rsidRDefault="0092781F"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997D2F2" w14:textId="5649323A" w:rsidR="00485461" w:rsidRPr="00905C3D" w:rsidRDefault="0092781F"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0844EB9" w14:textId="5FC3B877" w:rsidR="00485461" w:rsidRPr="00905C3D" w:rsidRDefault="0092781F"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49FEE986" w14:textId="77777777" w:rsidTr="00C27D10">
        <w:tc>
          <w:tcPr>
            <w:tcW w:w="230" w:type="dxa"/>
          </w:tcPr>
          <w:p w14:paraId="1E07EBF3" w14:textId="77777777" w:rsidR="00485461" w:rsidRPr="00DE28DE" w:rsidRDefault="00485461" w:rsidP="00A501FE">
            <w:pPr>
              <w:jc w:val="center"/>
              <w:rPr>
                <w:rFonts w:ascii="Times New Roman" w:hAnsi="Times New Roman"/>
                <w:i/>
                <w:sz w:val="20"/>
                <w:szCs w:val="20"/>
              </w:rPr>
            </w:pPr>
          </w:p>
        </w:tc>
        <w:tc>
          <w:tcPr>
            <w:tcW w:w="3216" w:type="dxa"/>
          </w:tcPr>
          <w:p w14:paraId="30F37D47" w14:textId="2A61BA29" w:rsidR="00485461" w:rsidRPr="00B37BB2" w:rsidRDefault="00485461" w:rsidP="00A501FE">
            <w:pPr>
              <w:rPr>
                <w:rFonts w:ascii="Times New Roman" w:hAnsi="Times New Roman"/>
                <w:sz w:val="20"/>
                <w:szCs w:val="20"/>
              </w:rPr>
            </w:pPr>
            <w:r w:rsidRPr="00D17341">
              <w:rPr>
                <w:rFonts w:ascii="Times New Roman" w:hAnsi="Times New Roman"/>
                <w:sz w:val="20"/>
                <w:szCs w:val="20"/>
              </w:rPr>
              <w:t>Didžiųjų duomenų programiniai įrankiai</w:t>
            </w:r>
          </w:p>
        </w:tc>
        <w:tc>
          <w:tcPr>
            <w:tcW w:w="487" w:type="dxa"/>
          </w:tcPr>
          <w:p w14:paraId="0819E8E2" w14:textId="56B187AD"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27017EA7" w14:textId="2F08B47A"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47D7E655" w14:textId="6CDE4B73"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8EAFD3B" w14:textId="4EABA5A2"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55E042D" w14:textId="392B305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2D307EA" w14:textId="77777777" w:rsidR="00485461" w:rsidRPr="00905C3D" w:rsidRDefault="00485461" w:rsidP="00A501FE">
            <w:pPr>
              <w:jc w:val="center"/>
              <w:rPr>
                <w:rFonts w:ascii="Times New Roman" w:hAnsi="Times New Roman"/>
                <w:sz w:val="18"/>
                <w:szCs w:val="18"/>
              </w:rPr>
            </w:pPr>
          </w:p>
        </w:tc>
        <w:tc>
          <w:tcPr>
            <w:tcW w:w="467" w:type="dxa"/>
          </w:tcPr>
          <w:p w14:paraId="34E3867B" w14:textId="77777777" w:rsidR="00485461" w:rsidRPr="00905C3D" w:rsidRDefault="00485461" w:rsidP="00A501FE">
            <w:pPr>
              <w:jc w:val="center"/>
              <w:rPr>
                <w:rFonts w:ascii="Times New Roman" w:hAnsi="Times New Roman"/>
                <w:sz w:val="18"/>
                <w:szCs w:val="18"/>
              </w:rPr>
            </w:pPr>
          </w:p>
        </w:tc>
        <w:tc>
          <w:tcPr>
            <w:tcW w:w="467" w:type="dxa"/>
          </w:tcPr>
          <w:p w14:paraId="17AAFACC" w14:textId="6A6DE726"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15641CFC" w14:textId="73035AF1"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CB89DDA" w14:textId="77777777" w:rsidR="00485461" w:rsidRPr="00905C3D" w:rsidRDefault="00485461" w:rsidP="00A501FE">
            <w:pPr>
              <w:jc w:val="center"/>
              <w:rPr>
                <w:rFonts w:ascii="Times New Roman" w:hAnsi="Times New Roman"/>
                <w:sz w:val="18"/>
                <w:szCs w:val="18"/>
              </w:rPr>
            </w:pPr>
          </w:p>
        </w:tc>
        <w:tc>
          <w:tcPr>
            <w:tcW w:w="467" w:type="dxa"/>
          </w:tcPr>
          <w:p w14:paraId="118C97C7" w14:textId="77777777" w:rsidR="00485461" w:rsidRPr="00905C3D" w:rsidRDefault="00485461" w:rsidP="00A501FE">
            <w:pPr>
              <w:jc w:val="center"/>
              <w:rPr>
                <w:rFonts w:ascii="Times New Roman" w:hAnsi="Times New Roman"/>
                <w:sz w:val="18"/>
                <w:szCs w:val="18"/>
              </w:rPr>
            </w:pPr>
          </w:p>
        </w:tc>
        <w:tc>
          <w:tcPr>
            <w:tcW w:w="467" w:type="dxa"/>
          </w:tcPr>
          <w:p w14:paraId="7E9434BC" w14:textId="77777777" w:rsidR="00485461" w:rsidRPr="00905C3D" w:rsidRDefault="00485461" w:rsidP="00A501FE">
            <w:pPr>
              <w:jc w:val="center"/>
              <w:rPr>
                <w:rFonts w:ascii="Times New Roman" w:hAnsi="Times New Roman"/>
                <w:sz w:val="18"/>
                <w:szCs w:val="18"/>
              </w:rPr>
            </w:pPr>
          </w:p>
        </w:tc>
        <w:tc>
          <w:tcPr>
            <w:tcW w:w="419" w:type="dxa"/>
          </w:tcPr>
          <w:p w14:paraId="59A77021" w14:textId="0791C737" w:rsidR="00485461" w:rsidRPr="00905C3D" w:rsidRDefault="00485461" w:rsidP="00A501FE">
            <w:pPr>
              <w:jc w:val="center"/>
              <w:rPr>
                <w:rFonts w:ascii="Times New Roman" w:hAnsi="Times New Roman"/>
                <w:sz w:val="18"/>
                <w:szCs w:val="18"/>
              </w:rPr>
            </w:pPr>
          </w:p>
        </w:tc>
        <w:tc>
          <w:tcPr>
            <w:tcW w:w="419" w:type="dxa"/>
          </w:tcPr>
          <w:p w14:paraId="07857CBB" w14:textId="7CCC9B7F"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270EC423" w14:textId="77777777" w:rsidR="00485461" w:rsidRPr="00905C3D" w:rsidRDefault="00485461" w:rsidP="00A501FE">
            <w:pPr>
              <w:jc w:val="center"/>
              <w:rPr>
                <w:rFonts w:ascii="Times New Roman" w:hAnsi="Times New Roman"/>
                <w:sz w:val="18"/>
                <w:szCs w:val="18"/>
              </w:rPr>
            </w:pPr>
          </w:p>
        </w:tc>
        <w:tc>
          <w:tcPr>
            <w:tcW w:w="419" w:type="dxa"/>
          </w:tcPr>
          <w:p w14:paraId="7C874103" w14:textId="660A72F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BD6092C" w14:textId="77777777" w:rsidR="00485461" w:rsidRPr="00905C3D" w:rsidRDefault="00485461" w:rsidP="00A501FE">
            <w:pPr>
              <w:jc w:val="center"/>
              <w:rPr>
                <w:rFonts w:ascii="Times New Roman" w:hAnsi="Times New Roman"/>
                <w:sz w:val="18"/>
                <w:szCs w:val="18"/>
              </w:rPr>
            </w:pPr>
          </w:p>
        </w:tc>
        <w:tc>
          <w:tcPr>
            <w:tcW w:w="419" w:type="dxa"/>
          </w:tcPr>
          <w:p w14:paraId="0D2ACB35" w14:textId="77777777" w:rsidR="00485461" w:rsidRPr="00905C3D" w:rsidRDefault="00485461" w:rsidP="00A501FE">
            <w:pPr>
              <w:jc w:val="center"/>
              <w:rPr>
                <w:rFonts w:ascii="Times New Roman" w:hAnsi="Times New Roman"/>
                <w:sz w:val="18"/>
                <w:szCs w:val="18"/>
              </w:rPr>
            </w:pPr>
          </w:p>
        </w:tc>
        <w:tc>
          <w:tcPr>
            <w:tcW w:w="419" w:type="dxa"/>
          </w:tcPr>
          <w:p w14:paraId="3DC26B39" w14:textId="3E6ABC1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69841AC" w14:textId="77777777" w:rsidR="00485461" w:rsidRPr="00905C3D" w:rsidRDefault="00485461" w:rsidP="00A501FE">
            <w:pPr>
              <w:jc w:val="center"/>
              <w:rPr>
                <w:rFonts w:ascii="Times New Roman" w:hAnsi="Times New Roman"/>
                <w:sz w:val="18"/>
                <w:szCs w:val="18"/>
              </w:rPr>
            </w:pPr>
          </w:p>
        </w:tc>
        <w:tc>
          <w:tcPr>
            <w:tcW w:w="419" w:type="dxa"/>
          </w:tcPr>
          <w:p w14:paraId="7A1C46C3" w14:textId="77777777" w:rsidR="00485461" w:rsidRPr="00905C3D" w:rsidRDefault="00485461" w:rsidP="00A501FE">
            <w:pPr>
              <w:jc w:val="center"/>
              <w:rPr>
                <w:rFonts w:ascii="Times New Roman" w:hAnsi="Times New Roman"/>
                <w:sz w:val="18"/>
                <w:szCs w:val="18"/>
              </w:rPr>
            </w:pPr>
          </w:p>
        </w:tc>
        <w:tc>
          <w:tcPr>
            <w:tcW w:w="419" w:type="dxa"/>
          </w:tcPr>
          <w:p w14:paraId="29D39A88" w14:textId="1A37C360"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220010C9" w14:textId="77777777" w:rsidTr="00C27D10">
        <w:tc>
          <w:tcPr>
            <w:tcW w:w="3446" w:type="dxa"/>
            <w:gridSpan w:val="2"/>
          </w:tcPr>
          <w:p w14:paraId="53519936"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7C6F9D28" w14:textId="77777777" w:rsidR="00485461" w:rsidRPr="003E1155" w:rsidRDefault="00485461" w:rsidP="00A501FE">
            <w:pPr>
              <w:jc w:val="center"/>
              <w:rPr>
                <w:rFonts w:ascii="Times New Roman" w:hAnsi="Times New Roman"/>
                <w:b/>
                <w:sz w:val="20"/>
                <w:szCs w:val="20"/>
              </w:rPr>
            </w:pPr>
            <w:r w:rsidRPr="003E1155">
              <w:rPr>
                <w:rFonts w:ascii="Times New Roman" w:hAnsi="Times New Roman"/>
                <w:b/>
                <w:sz w:val="20"/>
                <w:szCs w:val="20"/>
              </w:rPr>
              <w:t>5</w:t>
            </w:r>
          </w:p>
        </w:tc>
        <w:tc>
          <w:tcPr>
            <w:tcW w:w="576" w:type="dxa"/>
            <w:shd w:val="clear" w:color="auto" w:fill="FFFFFF" w:themeFill="background1"/>
          </w:tcPr>
          <w:p w14:paraId="5188AF97" w14:textId="2B9F973B" w:rsidR="00485461" w:rsidRPr="00BB5DF2" w:rsidRDefault="00485461" w:rsidP="00A501FE">
            <w:pPr>
              <w:jc w:val="center"/>
              <w:rPr>
                <w:rFonts w:ascii="Times New Roman" w:hAnsi="Times New Roman"/>
                <w:b/>
                <w:sz w:val="18"/>
                <w:szCs w:val="18"/>
                <w:lang w:val="en-GB"/>
              </w:rPr>
            </w:pPr>
            <w:r w:rsidRPr="00BB5DF2">
              <w:rPr>
                <w:rFonts w:ascii="Times New Roman" w:hAnsi="Times New Roman"/>
                <w:b/>
                <w:sz w:val="18"/>
                <w:szCs w:val="18"/>
                <w:lang w:val="en-GB"/>
              </w:rPr>
              <w:t>125</w:t>
            </w:r>
          </w:p>
        </w:tc>
        <w:tc>
          <w:tcPr>
            <w:tcW w:w="692" w:type="dxa"/>
            <w:shd w:val="clear" w:color="auto" w:fill="FFFFFF" w:themeFill="background1"/>
          </w:tcPr>
          <w:p w14:paraId="2911C11C" w14:textId="6CC2EBC8" w:rsidR="00485461" w:rsidRPr="00BB5DF2" w:rsidRDefault="00485461" w:rsidP="00A501FE">
            <w:pPr>
              <w:jc w:val="center"/>
              <w:rPr>
                <w:rFonts w:ascii="Times New Roman" w:hAnsi="Times New Roman"/>
                <w:sz w:val="18"/>
                <w:szCs w:val="18"/>
              </w:rPr>
            </w:pPr>
            <w:r>
              <w:rPr>
                <w:rFonts w:ascii="Times New Roman" w:hAnsi="Times New Roman"/>
                <w:b/>
                <w:sz w:val="18"/>
                <w:szCs w:val="18"/>
                <w:lang w:val="en-GB"/>
              </w:rPr>
              <w:t>48</w:t>
            </w:r>
          </w:p>
        </w:tc>
        <w:tc>
          <w:tcPr>
            <w:tcW w:w="782" w:type="dxa"/>
            <w:shd w:val="clear" w:color="auto" w:fill="FFFFFF" w:themeFill="background1"/>
          </w:tcPr>
          <w:p w14:paraId="2CBE87A0" w14:textId="5D889EDA" w:rsidR="00485461" w:rsidRPr="00BB5DF2" w:rsidRDefault="00485461" w:rsidP="00A501FE">
            <w:pPr>
              <w:jc w:val="center"/>
              <w:rPr>
                <w:rFonts w:ascii="Times New Roman" w:hAnsi="Times New Roman"/>
                <w:sz w:val="18"/>
                <w:szCs w:val="18"/>
              </w:rPr>
            </w:pPr>
            <w:r>
              <w:rPr>
                <w:rFonts w:ascii="Times New Roman" w:hAnsi="Times New Roman"/>
                <w:b/>
                <w:sz w:val="18"/>
                <w:szCs w:val="18"/>
                <w:lang w:val="en-GB"/>
              </w:rPr>
              <w:t>77</w:t>
            </w:r>
          </w:p>
        </w:tc>
        <w:tc>
          <w:tcPr>
            <w:tcW w:w="465" w:type="dxa"/>
          </w:tcPr>
          <w:p w14:paraId="5E3F79EA" w14:textId="7A01A908" w:rsidR="00485461" w:rsidRPr="00905C3D" w:rsidRDefault="00485461" w:rsidP="00A501FE">
            <w:pPr>
              <w:jc w:val="center"/>
              <w:rPr>
                <w:rFonts w:ascii="Times New Roman" w:hAnsi="Times New Roman"/>
                <w:sz w:val="18"/>
                <w:szCs w:val="18"/>
              </w:rPr>
            </w:pPr>
          </w:p>
        </w:tc>
        <w:tc>
          <w:tcPr>
            <w:tcW w:w="466" w:type="dxa"/>
          </w:tcPr>
          <w:p w14:paraId="4434DC2D" w14:textId="77777777" w:rsidR="00485461" w:rsidRPr="00905C3D" w:rsidRDefault="00485461" w:rsidP="00A501FE">
            <w:pPr>
              <w:jc w:val="center"/>
              <w:rPr>
                <w:rFonts w:ascii="Times New Roman" w:hAnsi="Times New Roman"/>
                <w:sz w:val="18"/>
                <w:szCs w:val="18"/>
              </w:rPr>
            </w:pPr>
          </w:p>
        </w:tc>
        <w:tc>
          <w:tcPr>
            <w:tcW w:w="467" w:type="dxa"/>
          </w:tcPr>
          <w:p w14:paraId="3AEF7FD7" w14:textId="77777777" w:rsidR="00485461" w:rsidRPr="00905C3D" w:rsidRDefault="00485461" w:rsidP="00A501FE">
            <w:pPr>
              <w:jc w:val="center"/>
              <w:rPr>
                <w:rFonts w:ascii="Times New Roman" w:hAnsi="Times New Roman"/>
                <w:sz w:val="18"/>
                <w:szCs w:val="18"/>
              </w:rPr>
            </w:pPr>
          </w:p>
        </w:tc>
        <w:tc>
          <w:tcPr>
            <w:tcW w:w="467" w:type="dxa"/>
          </w:tcPr>
          <w:p w14:paraId="11083E9D" w14:textId="77777777" w:rsidR="00485461" w:rsidRPr="00905C3D" w:rsidRDefault="00485461" w:rsidP="00A501FE">
            <w:pPr>
              <w:jc w:val="center"/>
              <w:rPr>
                <w:rFonts w:ascii="Times New Roman" w:hAnsi="Times New Roman"/>
                <w:sz w:val="18"/>
                <w:szCs w:val="18"/>
              </w:rPr>
            </w:pPr>
          </w:p>
        </w:tc>
        <w:tc>
          <w:tcPr>
            <w:tcW w:w="467" w:type="dxa"/>
          </w:tcPr>
          <w:p w14:paraId="0456C8E8" w14:textId="77777777" w:rsidR="00485461" w:rsidRPr="00905C3D" w:rsidRDefault="00485461" w:rsidP="00A501FE">
            <w:pPr>
              <w:jc w:val="center"/>
              <w:rPr>
                <w:rFonts w:ascii="Times New Roman" w:hAnsi="Times New Roman"/>
                <w:sz w:val="18"/>
                <w:szCs w:val="18"/>
              </w:rPr>
            </w:pPr>
          </w:p>
        </w:tc>
        <w:tc>
          <w:tcPr>
            <w:tcW w:w="467" w:type="dxa"/>
          </w:tcPr>
          <w:p w14:paraId="106624C8" w14:textId="77777777" w:rsidR="00485461" w:rsidRPr="00905C3D" w:rsidRDefault="00485461" w:rsidP="00A501FE">
            <w:pPr>
              <w:jc w:val="center"/>
              <w:rPr>
                <w:rFonts w:ascii="Times New Roman" w:hAnsi="Times New Roman"/>
                <w:sz w:val="18"/>
                <w:szCs w:val="18"/>
              </w:rPr>
            </w:pPr>
          </w:p>
        </w:tc>
        <w:tc>
          <w:tcPr>
            <w:tcW w:w="467" w:type="dxa"/>
          </w:tcPr>
          <w:p w14:paraId="399DBE7C" w14:textId="77777777" w:rsidR="00485461" w:rsidRPr="00905C3D" w:rsidRDefault="00485461" w:rsidP="00A501FE">
            <w:pPr>
              <w:jc w:val="center"/>
              <w:rPr>
                <w:rFonts w:ascii="Times New Roman" w:hAnsi="Times New Roman"/>
                <w:sz w:val="18"/>
                <w:szCs w:val="18"/>
              </w:rPr>
            </w:pPr>
          </w:p>
        </w:tc>
        <w:tc>
          <w:tcPr>
            <w:tcW w:w="467" w:type="dxa"/>
          </w:tcPr>
          <w:p w14:paraId="2ED0CB13" w14:textId="77777777" w:rsidR="00485461" w:rsidRPr="00905C3D" w:rsidRDefault="00485461" w:rsidP="00A501FE">
            <w:pPr>
              <w:jc w:val="center"/>
              <w:rPr>
                <w:rFonts w:ascii="Times New Roman" w:hAnsi="Times New Roman"/>
                <w:sz w:val="18"/>
                <w:szCs w:val="18"/>
              </w:rPr>
            </w:pPr>
          </w:p>
        </w:tc>
        <w:tc>
          <w:tcPr>
            <w:tcW w:w="419" w:type="dxa"/>
          </w:tcPr>
          <w:p w14:paraId="73A16CDE" w14:textId="16B81380" w:rsidR="00485461" w:rsidRPr="00905C3D" w:rsidRDefault="00485461" w:rsidP="00A501FE">
            <w:pPr>
              <w:jc w:val="center"/>
              <w:rPr>
                <w:rFonts w:ascii="Times New Roman" w:hAnsi="Times New Roman"/>
                <w:sz w:val="18"/>
                <w:szCs w:val="18"/>
              </w:rPr>
            </w:pPr>
          </w:p>
        </w:tc>
        <w:tc>
          <w:tcPr>
            <w:tcW w:w="419" w:type="dxa"/>
          </w:tcPr>
          <w:p w14:paraId="12DA67FA" w14:textId="77777777" w:rsidR="00485461" w:rsidRPr="00905C3D" w:rsidRDefault="00485461" w:rsidP="00A501FE">
            <w:pPr>
              <w:jc w:val="center"/>
              <w:rPr>
                <w:rFonts w:ascii="Times New Roman" w:hAnsi="Times New Roman"/>
                <w:sz w:val="18"/>
                <w:szCs w:val="18"/>
              </w:rPr>
            </w:pPr>
          </w:p>
        </w:tc>
        <w:tc>
          <w:tcPr>
            <w:tcW w:w="419" w:type="dxa"/>
          </w:tcPr>
          <w:p w14:paraId="5FD3A7E0" w14:textId="77777777" w:rsidR="00485461" w:rsidRPr="00905C3D" w:rsidRDefault="00485461" w:rsidP="00A501FE">
            <w:pPr>
              <w:jc w:val="center"/>
              <w:rPr>
                <w:rFonts w:ascii="Times New Roman" w:hAnsi="Times New Roman"/>
                <w:sz w:val="18"/>
                <w:szCs w:val="18"/>
              </w:rPr>
            </w:pPr>
          </w:p>
        </w:tc>
        <w:tc>
          <w:tcPr>
            <w:tcW w:w="419" w:type="dxa"/>
          </w:tcPr>
          <w:p w14:paraId="55DC3635" w14:textId="77777777" w:rsidR="00485461" w:rsidRPr="00905C3D" w:rsidRDefault="00485461" w:rsidP="00A501FE">
            <w:pPr>
              <w:jc w:val="center"/>
              <w:rPr>
                <w:rFonts w:ascii="Times New Roman" w:hAnsi="Times New Roman"/>
                <w:sz w:val="18"/>
                <w:szCs w:val="18"/>
              </w:rPr>
            </w:pPr>
          </w:p>
        </w:tc>
        <w:tc>
          <w:tcPr>
            <w:tcW w:w="419" w:type="dxa"/>
          </w:tcPr>
          <w:p w14:paraId="7C18766D" w14:textId="77777777" w:rsidR="00485461" w:rsidRPr="00905C3D" w:rsidRDefault="00485461" w:rsidP="00A501FE">
            <w:pPr>
              <w:jc w:val="center"/>
              <w:rPr>
                <w:rFonts w:ascii="Times New Roman" w:hAnsi="Times New Roman"/>
                <w:sz w:val="18"/>
                <w:szCs w:val="18"/>
              </w:rPr>
            </w:pPr>
          </w:p>
        </w:tc>
        <w:tc>
          <w:tcPr>
            <w:tcW w:w="419" w:type="dxa"/>
          </w:tcPr>
          <w:p w14:paraId="5184385F" w14:textId="77777777" w:rsidR="00485461" w:rsidRPr="00905C3D" w:rsidRDefault="00485461" w:rsidP="00A501FE">
            <w:pPr>
              <w:jc w:val="center"/>
              <w:rPr>
                <w:rFonts w:ascii="Times New Roman" w:hAnsi="Times New Roman"/>
                <w:sz w:val="18"/>
                <w:szCs w:val="18"/>
              </w:rPr>
            </w:pPr>
          </w:p>
        </w:tc>
        <w:tc>
          <w:tcPr>
            <w:tcW w:w="419" w:type="dxa"/>
          </w:tcPr>
          <w:p w14:paraId="58736941" w14:textId="77777777" w:rsidR="00485461" w:rsidRPr="00905C3D" w:rsidRDefault="00485461" w:rsidP="00A501FE">
            <w:pPr>
              <w:jc w:val="center"/>
              <w:rPr>
                <w:rFonts w:ascii="Times New Roman" w:hAnsi="Times New Roman"/>
                <w:sz w:val="18"/>
                <w:szCs w:val="18"/>
              </w:rPr>
            </w:pPr>
          </w:p>
        </w:tc>
        <w:tc>
          <w:tcPr>
            <w:tcW w:w="419" w:type="dxa"/>
          </w:tcPr>
          <w:p w14:paraId="5E99CD29" w14:textId="77777777" w:rsidR="00485461" w:rsidRPr="00905C3D" w:rsidRDefault="00485461" w:rsidP="00A501FE">
            <w:pPr>
              <w:jc w:val="center"/>
              <w:rPr>
                <w:rFonts w:ascii="Times New Roman" w:hAnsi="Times New Roman"/>
                <w:sz w:val="18"/>
                <w:szCs w:val="18"/>
              </w:rPr>
            </w:pPr>
          </w:p>
        </w:tc>
        <w:tc>
          <w:tcPr>
            <w:tcW w:w="419" w:type="dxa"/>
          </w:tcPr>
          <w:p w14:paraId="4D6082F9" w14:textId="77777777" w:rsidR="00485461" w:rsidRPr="00905C3D" w:rsidRDefault="00485461" w:rsidP="00A501FE">
            <w:pPr>
              <w:jc w:val="center"/>
              <w:rPr>
                <w:rFonts w:ascii="Times New Roman" w:hAnsi="Times New Roman"/>
                <w:sz w:val="18"/>
                <w:szCs w:val="18"/>
              </w:rPr>
            </w:pPr>
          </w:p>
        </w:tc>
        <w:tc>
          <w:tcPr>
            <w:tcW w:w="419" w:type="dxa"/>
          </w:tcPr>
          <w:p w14:paraId="0A8D6593" w14:textId="77777777" w:rsidR="00485461" w:rsidRPr="00905C3D" w:rsidRDefault="00485461" w:rsidP="00A501FE">
            <w:pPr>
              <w:jc w:val="center"/>
              <w:rPr>
                <w:rFonts w:ascii="Times New Roman" w:hAnsi="Times New Roman"/>
                <w:sz w:val="18"/>
                <w:szCs w:val="18"/>
              </w:rPr>
            </w:pPr>
          </w:p>
        </w:tc>
      </w:tr>
      <w:tr w:rsidR="00485461" w:rsidRPr="00DE28DE" w14:paraId="3BE63345" w14:textId="77777777" w:rsidTr="00C27D10">
        <w:tc>
          <w:tcPr>
            <w:tcW w:w="230" w:type="dxa"/>
          </w:tcPr>
          <w:p w14:paraId="7790C4A9" w14:textId="77777777" w:rsidR="00485461" w:rsidRPr="00DE28DE" w:rsidRDefault="00485461" w:rsidP="00A501FE">
            <w:pPr>
              <w:jc w:val="center"/>
              <w:rPr>
                <w:rFonts w:ascii="Times New Roman" w:hAnsi="Times New Roman"/>
                <w:i/>
                <w:sz w:val="20"/>
                <w:szCs w:val="20"/>
              </w:rPr>
            </w:pPr>
          </w:p>
        </w:tc>
        <w:tc>
          <w:tcPr>
            <w:tcW w:w="3216" w:type="dxa"/>
          </w:tcPr>
          <w:p w14:paraId="07D578D7" w14:textId="77777777" w:rsidR="00485461" w:rsidRPr="00DE28DE" w:rsidRDefault="00485461" w:rsidP="00A501FE">
            <w:pPr>
              <w:rPr>
                <w:rFonts w:ascii="Times New Roman" w:hAnsi="Times New Roman"/>
                <w:sz w:val="20"/>
                <w:szCs w:val="20"/>
              </w:rPr>
            </w:pPr>
            <w:r>
              <w:rPr>
                <w:rFonts w:ascii="Times New Roman" w:hAnsi="Times New Roman"/>
                <w:sz w:val="20"/>
                <w:szCs w:val="20"/>
              </w:rPr>
              <w:t>BUS</w:t>
            </w:r>
          </w:p>
        </w:tc>
        <w:tc>
          <w:tcPr>
            <w:tcW w:w="487" w:type="dxa"/>
          </w:tcPr>
          <w:p w14:paraId="238983E2"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3AB3AB70" w14:textId="6C10B5EA" w:rsidR="00485461" w:rsidRPr="00BB5DF2" w:rsidRDefault="00485461" w:rsidP="00A501FE">
            <w:pPr>
              <w:jc w:val="center"/>
              <w:rPr>
                <w:rFonts w:ascii="Times New Roman" w:hAnsi="Times New Roman"/>
                <w:i/>
                <w:sz w:val="18"/>
                <w:szCs w:val="18"/>
                <w:lang w:val="en-GB"/>
              </w:rPr>
            </w:pPr>
            <w:r w:rsidRPr="00BB5DF2">
              <w:rPr>
                <w:rFonts w:ascii="Times New Roman" w:hAnsi="Times New Roman"/>
                <w:i/>
                <w:sz w:val="18"/>
                <w:szCs w:val="18"/>
                <w:lang w:val="en-GB"/>
              </w:rPr>
              <w:t>125</w:t>
            </w:r>
          </w:p>
        </w:tc>
        <w:tc>
          <w:tcPr>
            <w:tcW w:w="692" w:type="dxa"/>
            <w:shd w:val="clear" w:color="auto" w:fill="FFFFFF" w:themeFill="background1"/>
          </w:tcPr>
          <w:p w14:paraId="4ED667E5" w14:textId="6F457316" w:rsidR="00485461" w:rsidRPr="00BB5DF2" w:rsidRDefault="00485461" w:rsidP="00A501FE">
            <w:pPr>
              <w:jc w:val="center"/>
              <w:rPr>
                <w:rFonts w:ascii="Times New Roman" w:hAnsi="Times New Roman"/>
                <w:sz w:val="18"/>
                <w:szCs w:val="18"/>
              </w:rPr>
            </w:pPr>
            <w:r>
              <w:rPr>
                <w:rFonts w:ascii="Times New Roman" w:hAnsi="Times New Roman"/>
                <w:i/>
                <w:sz w:val="18"/>
                <w:szCs w:val="18"/>
                <w:lang w:val="en-GB"/>
              </w:rPr>
              <w:t>48</w:t>
            </w:r>
          </w:p>
        </w:tc>
        <w:tc>
          <w:tcPr>
            <w:tcW w:w="782" w:type="dxa"/>
            <w:shd w:val="clear" w:color="auto" w:fill="FFFFFF" w:themeFill="background1"/>
          </w:tcPr>
          <w:p w14:paraId="722A86C8" w14:textId="42C101F9" w:rsidR="00485461" w:rsidRPr="00BB5DF2" w:rsidRDefault="00485461" w:rsidP="00A501FE">
            <w:pPr>
              <w:jc w:val="center"/>
              <w:rPr>
                <w:rFonts w:ascii="Times New Roman" w:hAnsi="Times New Roman"/>
                <w:sz w:val="18"/>
                <w:szCs w:val="18"/>
              </w:rPr>
            </w:pPr>
            <w:r>
              <w:rPr>
                <w:rFonts w:ascii="Times New Roman" w:hAnsi="Times New Roman"/>
                <w:i/>
                <w:sz w:val="18"/>
                <w:szCs w:val="18"/>
                <w:lang w:val="en-GB"/>
              </w:rPr>
              <w:t>77</w:t>
            </w:r>
          </w:p>
        </w:tc>
        <w:tc>
          <w:tcPr>
            <w:tcW w:w="465" w:type="dxa"/>
          </w:tcPr>
          <w:p w14:paraId="472FEBB0" w14:textId="2465D85F" w:rsidR="00485461" w:rsidRPr="00905C3D" w:rsidRDefault="00485461" w:rsidP="00A501FE">
            <w:pPr>
              <w:jc w:val="center"/>
              <w:rPr>
                <w:rFonts w:ascii="Times New Roman" w:hAnsi="Times New Roman"/>
                <w:sz w:val="18"/>
                <w:szCs w:val="18"/>
              </w:rPr>
            </w:pPr>
          </w:p>
        </w:tc>
        <w:tc>
          <w:tcPr>
            <w:tcW w:w="466" w:type="dxa"/>
          </w:tcPr>
          <w:p w14:paraId="1471A777" w14:textId="77777777" w:rsidR="00485461" w:rsidRPr="00905C3D" w:rsidRDefault="00485461" w:rsidP="00A501FE">
            <w:pPr>
              <w:jc w:val="center"/>
              <w:rPr>
                <w:rFonts w:ascii="Times New Roman" w:hAnsi="Times New Roman"/>
                <w:sz w:val="18"/>
                <w:szCs w:val="18"/>
              </w:rPr>
            </w:pPr>
          </w:p>
        </w:tc>
        <w:tc>
          <w:tcPr>
            <w:tcW w:w="467" w:type="dxa"/>
          </w:tcPr>
          <w:p w14:paraId="6732429D" w14:textId="77777777" w:rsidR="00485461" w:rsidRPr="00905C3D" w:rsidRDefault="00485461" w:rsidP="00A501FE">
            <w:pPr>
              <w:jc w:val="center"/>
              <w:rPr>
                <w:rFonts w:ascii="Times New Roman" w:hAnsi="Times New Roman"/>
                <w:sz w:val="18"/>
                <w:szCs w:val="18"/>
              </w:rPr>
            </w:pPr>
          </w:p>
        </w:tc>
        <w:tc>
          <w:tcPr>
            <w:tcW w:w="467" w:type="dxa"/>
          </w:tcPr>
          <w:p w14:paraId="0E327EB1" w14:textId="77777777" w:rsidR="00485461" w:rsidRPr="00905C3D" w:rsidRDefault="00485461" w:rsidP="00A501FE">
            <w:pPr>
              <w:jc w:val="center"/>
              <w:rPr>
                <w:rFonts w:ascii="Times New Roman" w:hAnsi="Times New Roman"/>
                <w:sz w:val="18"/>
                <w:szCs w:val="18"/>
              </w:rPr>
            </w:pPr>
          </w:p>
        </w:tc>
        <w:tc>
          <w:tcPr>
            <w:tcW w:w="467" w:type="dxa"/>
          </w:tcPr>
          <w:p w14:paraId="4233173B" w14:textId="77777777" w:rsidR="00485461" w:rsidRPr="00905C3D" w:rsidRDefault="00485461" w:rsidP="00A501FE">
            <w:pPr>
              <w:jc w:val="center"/>
              <w:rPr>
                <w:rFonts w:ascii="Times New Roman" w:hAnsi="Times New Roman"/>
                <w:sz w:val="18"/>
                <w:szCs w:val="18"/>
              </w:rPr>
            </w:pPr>
          </w:p>
        </w:tc>
        <w:tc>
          <w:tcPr>
            <w:tcW w:w="467" w:type="dxa"/>
          </w:tcPr>
          <w:p w14:paraId="3D0EFE7C" w14:textId="77777777" w:rsidR="00485461" w:rsidRPr="00905C3D" w:rsidRDefault="00485461" w:rsidP="00A501FE">
            <w:pPr>
              <w:jc w:val="center"/>
              <w:rPr>
                <w:rFonts w:ascii="Times New Roman" w:hAnsi="Times New Roman"/>
                <w:sz w:val="18"/>
                <w:szCs w:val="18"/>
              </w:rPr>
            </w:pPr>
          </w:p>
        </w:tc>
        <w:tc>
          <w:tcPr>
            <w:tcW w:w="467" w:type="dxa"/>
          </w:tcPr>
          <w:p w14:paraId="0345C2E7" w14:textId="77777777" w:rsidR="00485461" w:rsidRPr="00905C3D" w:rsidRDefault="00485461" w:rsidP="00A501FE">
            <w:pPr>
              <w:jc w:val="center"/>
              <w:rPr>
                <w:rFonts w:ascii="Times New Roman" w:hAnsi="Times New Roman"/>
                <w:sz w:val="18"/>
                <w:szCs w:val="18"/>
              </w:rPr>
            </w:pPr>
          </w:p>
        </w:tc>
        <w:tc>
          <w:tcPr>
            <w:tcW w:w="467" w:type="dxa"/>
          </w:tcPr>
          <w:p w14:paraId="205C801B" w14:textId="77777777" w:rsidR="00485461" w:rsidRPr="00905C3D" w:rsidRDefault="00485461" w:rsidP="00A501FE">
            <w:pPr>
              <w:jc w:val="center"/>
              <w:rPr>
                <w:rFonts w:ascii="Times New Roman" w:hAnsi="Times New Roman"/>
                <w:sz w:val="18"/>
                <w:szCs w:val="18"/>
              </w:rPr>
            </w:pPr>
          </w:p>
        </w:tc>
        <w:tc>
          <w:tcPr>
            <w:tcW w:w="419" w:type="dxa"/>
          </w:tcPr>
          <w:p w14:paraId="2652C1F4" w14:textId="1B0B6CE0" w:rsidR="00485461" w:rsidRPr="00905C3D" w:rsidRDefault="00485461" w:rsidP="00A501FE">
            <w:pPr>
              <w:jc w:val="center"/>
              <w:rPr>
                <w:rFonts w:ascii="Times New Roman" w:hAnsi="Times New Roman"/>
                <w:sz w:val="18"/>
                <w:szCs w:val="18"/>
              </w:rPr>
            </w:pPr>
          </w:p>
        </w:tc>
        <w:tc>
          <w:tcPr>
            <w:tcW w:w="419" w:type="dxa"/>
          </w:tcPr>
          <w:p w14:paraId="4FE783A9" w14:textId="77777777" w:rsidR="00485461" w:rsidRPr="00905C3D" w:rsidRDefault="00485461" w:rsidP="00A501FE">
            <w:pPr>
              <w:jc w:val="center"/>
              <w:rPr>
                <w:rFonts w:ascii="Times New Roman" w:hAnsi="Times New Roman"/>
                <w:sz w:val="18"/>
                <w:szCs w:val="18"/>
              </w:rPr>
            </w:pPr>
          </w:p>
        </w:tc>
        <w:tc>
          <w:tcPr>
            <w:tcW w:w="419" w:type="dxa"/>
          </w:tcPr>
          <w:p w14:paraId="7FB2C8F3" w14:textId="77777777" w:rsidR="00485461" w:rsidRPr="00905C3D" w:rsidRDefault="00485461" w:rsidP="00A501FE">
            <w:pPr>
              <w:jc w:val="center"/>
              <w:rPr>
                <w:rFonts w:ascii="Times New Roman" w:hAnsi="Times New Roman"/>
                <w:sz w:val="18"/>
                <w:szCs w:val="18"/>
              </w:rPr>
            </w:pPr>
          </w:p>
        </w:tc>
        <w:tc>
          <w:tcPr>
            <w:tcW w:w="419" w:type="dxa"/>
          </w:tcPr>
          <w:p w14:paraId="08D41B53" w14:textId="77777777" w:rsidR="00485461" w:rsidRPr="00905C3D" w:rsidRDefault="00485461" w:rsidP="00A501FE">
            <w:pPr>
              <w:jc w:val="center"/>
              <w:rPr>
                <w:rFonts w:ascii="Times New Roman" w:hAnsi="Times New Roman"/>
                <w:sz w:val="18"/>
                <w:szCs w:val="18"/>
              </w:rPr>
            </w:pPr>
          </w:p>
        </w:tc>
        <w:tc>
          <w:tcPr>
            <w:tcW w:w="419" w:type="dxa"/>
          </w:tcPr>
          <w:p w14:paraId="4C28FB2B" w14:textId="77777777" w:rsidR="00485461" w:rsidRPr="00905C3D" w:rsidRDefault="00485461" w:rsidP="00A501FE">
            <w:pPr>
              <w:jc w:val="center"/>
              <w:rPr>
                <w:rFonts w:ascii="Times New Roman" w:hAnsi="Times New Roman"/>
                <w:sz w:val="18"/>
                <w:szCs w:val="18"/>
              </w:rPr>
            </w:pPr>
          </w:p>
        </w:tc>
        <w:tc>
          <w:tcPr>
            <w:tcW w:w="419" w:type="dxa"/>
          </w:tcPr>
          <w:p w14:paraId="5B388D6A" w14:textId="77777777" w:rsidR="00485461" w:rsidRPr="00905C3D" w:rsidRDefault="00485461" w:rsidP="00A501FE">
            <w:pPr>
              <w:jc w:val="center"/>
              <w:rPr>
                <w:rFonts w:ascii="Times New Roman" w:hAnsi="Times New Roman"/>
                <w:sz w:val="18"/>
                <w:szCs w:val="18"/>
              </w:rPr>
            </w:pPr>
          </w:p>
        </w:tc>
        <w:tc>
          <w:tcPr>
            <w:tcW w:w="419" w:type="dxa"/>
          </w:tcPr>
          <w:p w14:paraId="239611D2" w14:textId="77777777" w:rsidR="00485461" w:rsidRPr="00905C3D" w:rsidRDefault="00485461" w:rsidP="00A501FE">
            <w:pPr>
              <w:jc w:val="center"/>
              <w:rPr>
                <w:rFonts w:ascii="Times New Roman" w:hAnsi="Times New Roman"/>
                <w:sz w:val="18"/>
                <w:szCs w:val="18"/>
              </w:rPr>
            </w:pPr>
          </w:p>
        </w:tc>
        <w:tc>
          <w:tcPr>
            <w:tcW w:w="419" w:type="dxa"/>
          </w:tcPr>
          <w:p w14:paraId="4F3677DC" w14:textId="77777777" w:rsidR="00485461" w:rsidRPr="00905C3D" w:rsidRDefault="00485461" w:rsidP="00A501FE">
            <w:pPr>
              <w:jc w:val="center"/>
              <w:rPr>
                <w:rFonts w:ascii="Times New Roman" w:hAnsi="Times New Roman"/>
                <w:sz w:val="18"/>
                <w:szCs w:val="18"/>
              </w:rPr>
            </w:pPr>
          </w:p>
        </w:tc>
        <w:tc>
          <w:tcPr>
            <w:tcW w:w="419" w:type="dxa"/>
          </w:tcPr>
          <w:p w14:paraId="77A11334" w14:textId="77777777" w:rsidR="00485461" w:rsidRPr="00905C3D" w:rsidRDefault="00485461" w:rsidP="00A501FE">
            <w:pPr>
              <w:jc w:val="center"/>
              <w:rPr>
                <w:rFonts w:ascii="Times New Roman" w:hAnsi="Times New Roman"/>
                <w:sz w:val="18"/>
                <w:szCs w:val="18"/>
              </w:rPr>
            </w:pPr>
          </w:p>
        </w:tc>
        <w:tc>
          <w:tcPr>
            <w:tcW w:w="419" w:type="dxa"/>
          </w:tcPr>
          <w:p w14:paraId="796A9B63" w14:textId="77777777" w:rsidR="00485461" w:rsidRPr="00905C3D" w:rsidRDefault="00485461" w:rsidP="00A501FE">
            <w:pPr>
              <w:jc w:val="center"/>
              <w:rPr>
                <w:rFonts w:ascii="Times New Roman" w:hAnsi="Times New Roman"/>
                <w:sz w:val="18"/>
                <w:szCs w:val="18"/>
              </w:rPr>
            </w:pPr>
          </w:p>
        </w:tc>
      </w:tr>
      <w:tr w:rsidR="00485461" w:rsidRPr="00DE28DE" w14:paraId="007E76C0" w14:textId="77777777" w:rsidTr="00C27D10">
        <w:tc>
          <w:tcPr>
            <w:tcW w:w="3446" w:type="dxa"/>
            <w:gridSpan w:val="2"/>
          </w:tcPr>
          <w:p w14:paraId="0949AB9F"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6A49A629" w14:textId="77777777" w:rsidR="00485461" w:rsidRPr="003E1155" w:rsidRDefault="00485461" w:rsidP="00A501FE">
            <w:pPr>
              <w:jc w:val="center"/>
              <w:rPr>
                <w:rFonts w:ascii="Times New Roman" w:hAnsi="Times New Roman"/>
                <w:b/>
                <w:sz w:val="20"/>
                <w:szCs w:val="20"/>
              </w:rPr>
            </w:pPr>
            <w:r w:rsidRPr="003E1155">
              <w:rPr>
                <w:rFonts w:ascii="Times New Roman" w:hAnsi="Times New Roman"/>
                <w:b/>
                <w:sz w:val="20"/>
                <w:szCs w:val="20"/>
              </w:rPr>
              <w:t>10</w:t>
            </w:r>
          </w:p>
        </w:tc>
        <w:tc>
          <w:tcPr>
            <w:tcW w:w="576" w:type="dxa"/>
            <w:shd w:val="clear" w:color="auto" w:fill="FFFFFF" w:themeFill="background1"/>
          </w:tcPr>
          <w:p w14:paraId="2CDC62BC" w14:textId="71C30066" w:rsidR="00485461" w:rsidRPr="00BB5DF2" w:rsidRDefault="00485461" w:rsidP="00A501FE">
            <w:pPr>
              <w:jc w:val="center"/>
              <w:rPr>
                <w:rFonts w:ascii="Times New Roman" w:hAnsi="Times New Roman"/>
                <w:b/>
                <w:sz w:val="18"/>
                <w:szCs w:val="18"/>
              </w:rPr>
            </w:pPr>
            <w:r w:rsidRPr="00BB5DF2">
              <w:rPr>
                <w:rFonts w:ascii="Times New Roman" w:hAnsi="Times New Roman"/>
                <w:b/>
                <w:sz w:val="18"/>
                <w:szCs w:val="18"/>
              </w:rPr>
              <w:t>250</w:t>
            </w:r>
          </w:p>
        </w:tc>
        <w:tc>
          <w:tcPr>
            <w:tcW w:w="692" w:type="dxa"/>
            <w:shd w:val="clear" w:color="auto" w:fill="FFFFFF" w:themeFill="background1"/>
          </w:tcPr>
          <w:p w14:paraId="050E616B" w14:textId="65A62638" w:rsidR="00485461" w:rsidRPr="00F949BD" w:rsidRDefault="00F949BD" w:rsidP="00187A32">
            <w:pPr>
              <w:jc w:val="center"/>
              <w:rPr>
                <w:rFonts w:ascii="Times New Roman" w:hAnsi="Times New Roman"/>
                <w:b/>
                <w:sz w:val="18"/>
                <w:szCs w:val="18"/>
              </w:rPr>
            </w:pPr>
            <w:r w:rsidRPr="00F949BD">
              <w:rPr>
                <w:rFonts w:ascii="Times New Roman" w:hAnsi="Times New Roman"/>
                <w:b/>
                <w:sz w:val="18"/>
                <w:szCs w:val="18"/>
              </w:rPr>
              <w:t>96</w:t>
            </w:r>
          </w:p>
        </w:tc>
        <w:tc>
          <w:tcPr>
            <w:tcW w:w="782" w:type="dxa"/>
            <w:shd w:val="clear" w:color="auto" w:fill="FFFFFF" w:themeFill="background1"/>
          </w:tcPr>
          <w:p w14:paraId="59B4FCA8" w14:textId="22AA3546" w:rsidR="00485461" w:rsidRPr="00F949BD" w:rsidRDefault="00485461" w:rsidP="00F949BD">
            <w:pPr>
              <w:jc w:val="center"/>
              <w:rPr>
                <w:rFonts w:ascii="Times New Roman" w:hAnsi="Times New Roman"/>
                <w:b/>
                <w:sz w:val="18"/>
                <w:szCs w:val="18"/>
              </w:rPr>
            </w:pPr>
            <w:r w:rsidRPr="00F949BD">
              <w:rPr>
                <w:rFonts w:ascii="Times New Roman" w:hAnsi="Times New Roman"/>
                <w:b/>
                <w:sz w:val="18"/>
                <w:szCs w:val="18"/>
              </w:rPr>
              <w:t>1</w:t>
            </w:r>
            <w:r w:rsidR="00F949BD" w:rsidRPr="00F949BD">
              <w:rPr>
                <w:rFonts w:ascii="Times New Roman" w:hAnsi="Times New Roman"/>
                <w:b/>
                <w:sz w:val="18"/>
                <w:szCs w:val="18"/>
              </w:rPr>
              <w:t>54</w:t>
            </w:r>
          </w:p>
        </w:tc>
        <w:tc>
          <w:tcPr>
            <w:tcW w:w="465" w:type="dxa"/>
          </w:tcPr>
          <w:p w14:paraId="1FD6BA35" w14:textId="6481916D" w:rsidR="00485461" w:rsidRPr="00F949BD" w:rsidRDefault="00485461" w:rsidP="00A501FE">
            <w:pPr>
              <w:jc w:val="center"/>
              <w:rPr>
                <w:rFonts w:ascii="Times New Roman" w:hAnsi="Times New Roman"/>
                <w:sz w:val="18"/>
                <w:szCs w:val="18"/>
              </w:rPr>
            </w:pPr>
          </w:p>
        </w:tc>
        <w:tc>
          <w:tcPr>
            <w:tcW w:w="466" w:type="dxa"/>
          </w:tcPr>
          <w:p w14:paraId="0BB24472" w14:textId="77777777" w:rsidR="00485461" w:rsidRPr="00905C3D" w:rsidRDefault="00485461" w:rsidP="00A501FE">
            <w:pPr>
              <w:jc w:val="center"/>
              <w:rPr>
                <w:rFonts w:ascii="Times New Roman" w:hAnsi="Times New Roman"/>
                <w:sz w:val="18"/>
                <w:szCs w:val="18"/>
              </w:rPr>
            </w:pPr>
          </w:p>
        </w:tc>
        <w:tc>
          <w:tcPr>
            <w:tcW w:w="467" w:type="dxa"/>
          </w:tcPr>
          <w:p w14:paraId="50F87DF0" w14:textId="77777777" w:rsidR="00485461" w:rsidRPr="00905C3D" w:rsidRDefault="00485461" w:rsidP="00A501FE">
            <w:pPr>
              <w:jc w:val="center"/>
              <w:rPr>
                <w:rFonts w:ascii="Times New Roman" w:hAnsi="Times New Roman"/>
                <w:sz w:val="18"/>
                <w:szCs w:val="18"/>
              </w:rPr>
            </w:pPr>
          </w:p>
        </w:tc>
        <w:tc>
          <w:tcPr>
            <w:tcW w:w="467" w:type="dxa"/>
          </w:tcPr>
          <w:p w14:paraId="680446B0" w14:textId="77777777" w:rsidR="00485461" w:rsidRPr="00905C3D" w:rsidRDefault="00485461" w:rsidP="00A501FE">
            <w:pPr>
              <w:jc w:val="center"/>
              <w:rPr>
                <w:rFonts w:ascii="Times New Roman" w:hAnsi="Times New Roman"/>
                <w:sz w:val="18"/>
                <w:szCs w:val="18"/>
              </w:rPr>
            </w:pPr>
          </w:p>
        </w:tc>
        <w:tc>
          <w:tcPr>
            <w:tcW w:w="467" w:type="dxa"/>
          </w:tcPr>
          <w:p w14:paraId="0718BA5D" w14:textId="77777777" w:rsidR="00485461" w:rsidRPr="00905C3D" w:rsidRDefault="00485461" w:rsidP="00A501FE">
            <w:pPr>
              <w:jc w:val="center"/>
              <w:rPr>
                <w:rFonts w:ascii="Times New Roman" w:hAnsi="Times New Roman"/>
                <w:sz w:val="18"/>
                <w:szCs w:val="18"/>
              </w:rPr>
            </w:pPr>
          </w:p>
        </w:tc>
        <w:tc>
          <w:tcPr>
            <w:tcW w:w="467" w:type="dxa"/>
          </w:tcPr>
          <w:p w14:paraId="5AB22EE4" w14:textId="77777777" w:rsidR="00485461" w:rsidRPr="00905C3D" w:rsidRDefault="00485461" w:rsidP="00A501FE">
            <w:pPr>
              <w:jc w:val="center"/>
              <w:rPr>
                <w:rFonts w:ascii="Times New Roman" w:hAnsi="Times New Roman"/>
                <w:sz w:val="18"/>
                <w:szCs w:val="18"/>
              </w:rPr>
            </w:pPr>
          </w:p>
        </w:tc>
        <w:tc>
          <w:tcPr>
            <w:tcW w:w="467" w:type="dxa"/>
          </w:tcPr>
          <w:p w14:paraId="00BDC802" w14:textId="77777777" w:rsidR="00485461" w:rsidRPr="00905C3D" w:rsidRDefault="00485461" w:rsidP="00A501FE">
            <w:pPr>
              <w:jc w:val="center"/>
              <w:rPr>
                <w:rFonts w:ascii="Times New Roman" w:hAnsi="Times New Roman"/>
                <w:sz w:val="18"/>
                <w:szCs w:val="18"/>
              </w:rPr>
            </w:pPr>
          </w:p>
        </w:tc>
        <w:tc>
          <w:tcPr>
            <w:tcW w:w="467" w:type="dxa"/>
          </w:tcPr>
          <w:p w14:paraId="1F7C8722" w14:textId="77777777" w:rsidR="00485461" w:rsidRPr="00905C3D" w:rsidRDefault="00485461" w:rsidP="00A501FE">
            <w:pPr>
              <w:jc w:val="center"/>
              <w:rPr>
                <w:rFonts w:ascii="Times New Roman" w:hAnsi="Times New Roman"/>
                <w:sz w:val="18"/>
                <w:szCs w:val="18"/>
              </w:rPr>
            </w:pPr>
          </w:p>
        </w:tc>
        <w:tc>
          <w:tcPr>
            <w:tcW w:w="419" w:type="dxa"/>
          </w:tcPr>
          <w:p w14:paraId="0BAEACC7" w14:textId="17AB3E2A" w:rsidR="00485461" w:rsidRPr="00905C3D" w:rsidRDefault="00485461" w:rsidP="00A501FE">
            <w:pPr>
              <w:jc w:val="center"/>
              <w:rPr>
                <w:rFonts w:ascii="Times New Roman" w:hAnsi="Times New Roman"/>
                <w:sz w:val="18"/>
                <w:szCs w:val="18"/>
              </w:rPr>
            </w:pPr>
          </w:p>
        </w:tc>
        <w:tc>
          <w:tcPr>
            <w:tcW w:w="419" w:type="dxa"/>
          </w:tcPr>
          <w:p w14:paraId="4726FCAD" w14:textId="77777777" w:rsidR="00485461" w:rsidRPr="00905C3D" w:rsidRDefault="00485461" w:rsidP="00A501FE">
            <w:pPr>
              <w:jc w:val="center"/>
              <w:rPr>
                <w:rFonts w:ascii="Times New Roman" w:hAnsi="Times New Roman"/>
                <w:sz w:val="18"/>
                <w:szCs w:val="18"/>
              </w:rPr>
            </w:pPr>
          </w:p>
        </w:tc>
        <w:tc>
          <w:tcPr>
            <w:tcW w:w="419" w:type="dxa"/>
          </w:tcPr>
          <w:p w14:paraId="3DB84889" w14:textId="77777777" w:rsidR="00485461" w:rsidRPr="00905C3D" w:rsidRDefault="00485461" w:rsidP="00A501FE">
            <w:pPr>
              <w:jc w:val="center"/>
              <w:rPr>
                <w:rFonts w:ascii="Times New Roman" w:hAnsi="Times New Roman"/>
                <w:sz w:val="18"/>
                <w:szCs w:val="18"/>
              </w:rPr>
            </w:pPr>
          </w:p>
        </w:tc>
        <w:tc>
          <w:tcPr>
            <w:tcW w:w="419" w:type="dxa"/>
          </w:tcPr>
          <w:p w14:paraId="61C37D18" w14:textId="77777777" w:rsidR="00485461" w:rsidRPr="00905C3D" w:rsidRDefault="00485461" w:rsidP="00A501FE">
            <w:pPr>
              <w:jc w:val="center"/>
              <w:rPr>
                <w:rFonts w:ascii="Times New Roman" w:hAnsi="Times New Roman"/>
                <w:sz w:val="18"/>
                <w:szCs w:val="18"/>
              </w:rPr>
            </w:pPr>
          </w:p>
        </w:tc>
        <w:tc>
          <w:tcPr>
            <w:tcW w:w="419" w:type="dxa"/>
          </w:tcPr>
          <w:p w14:paraId="23A2ECF1" w14:textId="77777777" w:rsidR="00485461" w:rsidRPr="00905C3D" w:rsidRDefault="00485461" w:rsidP="00A501FE">
            <w:pPr>
              <w:jc w:val="center"/>
              <w:rPr>
                <w:rFonts w:ascii="Times New Roman" w:hAnsi="Times New Roman"/>
                <w:sz w:val="18"/>
                <w:szCs w:val="18"/>
              </w:rPr>
            </w:pPr>
          </w:p>
        </w:tc>
        <w:tc>
          <w:tcPr>
            <w:tcW w:w="419" w:type="dxa"/>
          </w:tcPr>
          <w:p w14:paraId="3C68B09E" w14:textId="77777777" w:rsidR="00485461" w:rsidRPr="00905C3D" w:rsidRDefault="00485461" w:rsidP="00A501FE">
            <w:pPr>
              <w:jc w:val="center"/>
              <w:rPr>
                <w:rFonts w:ascii="Times New Roman" w:hAnsi="Times New Roman"/>
                <w:sz w:val="18"/>
                <w:szCs w:val="18"/>
              </w:rPr>
            </w:pPr>
          </w:p>
        </w:tc>
        <w:tc>
          <w:tcPr>
            <w:tcW w:w="419" w:type="dxa"/>
          </w:tcPr>
          <w:p w14:paraId="174C79CA" w14:textId="77777777" w:rsidR="00485461" w:rsidRPr="00905C3D" w:rsidRDefault="00485461" w:rsidP="00A501FE">
            <w:pPr>
              <w:jc w:val="center"/>
              <w:rPr>
                <w:rFonts w:ascii="Times New Roman" w:hAnsi="Times New Roman"/>
                <w:sz w:val="18"/>
                <w:szCs w:val="18"/>
              </w:rPr>
            </w:pPr>
          </w:p>
        </w:tc>
        <w:tc>
          <w:tcPr>
            <w:tcW w:w="419" w:type="dxa"/>
          </w:tcPr>
          <w:p w14:paraId="6BE8EC6F" w14:textId="77777777" w:rsidR="00485461" w:rsidRPr="00905C3D" w:rsidRDefault="00485461" w:rsidP="00A501FE">
            <w:pPr>
              <w:jc w:val="center"/>
              <w:rPr>
                <w:rFonts w:ascii="Times New Roman" w:hAnsi="Times New Roman"/>
                <w:sz w:val="18"/>
                <w:szCs w:val="18"/>
              </w:rPr>
            </w:pPr>
          </w:p>
        </w:tc>
        <w:tc>
          <w:tcPr>
            <w:tcW w:w="419" w:type="dxa"/>
          </w:tcPr>
          <w:p w14:paraId="61C3450D" w14:textId="77777777" w:rsidR="00485461" w:rsidRPr="00905C3D" w:rsidRDefault="00485461" w:rsidP="00A501FE">
            <w:pPr>
              <w:jc w:val="center"/>
              <w:rPr>
                <w:rFonts w:ascii="Times New Roman" w:hAnsi="Times New Roman"/>
                <w:sz w:val="18"/>
                <w:szCs w:val="18"/>
              </w:rPr>
            </w:pPr>
          </w:p>
        </w:tc>
        <w:tc>
          <w:tcPr>
            <w:tcW w:w="419" w:type="dxa"/>
          </w:tcPr>
          <w:p w14:paraId="1B3CDEC3" w14:textId="77777777" w:rsidR="00485461" w:rsidRPr="00905C3D" w:rsidRDefault="00485461" w:rsidP="00A501FE">
            <w:pPr>
              <w:jc w:val="center"/>
              <w:rPr>
                <w:rFonts w:ascii="Times New Roman" w:hAnsi="Times New Roman"/>
                <w:sz w:val="18"/>
                <w:szCs w:val="18"/>
              </w:rPr>
            </w:pPr>
          </w:p>
        </w:tc>
      </w:tr>
      <w:tr w:rsidR="00485461" w:rsidRPr="00DE28DE" w14:paraId="0EE7BEC3" w14:textId="77777777" w:rsidTr="00C27D10">
        <w:tc>
          <w:tcPr>
            <w:tcW w:w="230" w:type="dxa"/>
            <w:shd w:val="clear" w:color="auto" w:fill="auto"/>
          </w:tcPr>
          <w:p w14:paraId="0E9E4E50" w14:textId="77777777" w:rsidR="00485461" w:rsidRPr="00DE28DE" w:rsidRDefault="00485461" w:rsidP="00A501FE">
            <w:pPr>
              <w:jc w:val="center"/>
              <w:rPr>
                <w:rFonts w:ascii="Times New Roman" w:hAnsi="Times New Roman"/>
                <w:i/>
                <w:sz w:val="20"/>
                <w:szCs w:val="20"/>
              </w:rPr>
            </w:pPr>
          </w:p>
        </w:tc>
        <w:tc>
          <w:tcPr>
            <w:tcW w:w="3216" w:type="dxa"/>
          </w:tcPr>
          <w:p w14:paraId="6A2F0D21" w14:textId="583E4384" w:rsidR="00485461" w:rsidRPr="00DE28DE" w:rsidRDefault="00485461" w:rsidP="00A501FE">
            <w:pPr>
              <w:pStyle w:val="ListParagraph3"/>
              <w:spacing w:before="0"/>
              <w:ind w:left="0"/>
              <w:rPr>
                <w:rFonts w:ascii="Times New Roman" w:hAnsi="Times New Roman"/>
                <w:sz w:val="20"/>
                <w:szCs w:val="20"/>
              </w:rPr>
            </w:pPr>
            <w:r w:rsidRPr="00EA417C">
              <w:rPr>
                <w:rFonts w:ascii="Times New Roman" w:hAnsi="Times New Roman"/>
                <w:sz w:val="20"/>
                <w:szCs w:val="20"/>
              </w:rPr>
              <w:t xml:space="preserve">Duomenų tvarkyba </w:t>
            </w:r>
            <w:r w:rsidRPr="00EA417C">
              <w:rPr>
                <w:bCs/>
                <w:sz w:val="20"/>
                <w:szCs w:val="20"/>
              </w:rPr>
              <w:t xml:space="preserve">ir </w:t>
            </w:r>
            <w:r w:rsidRPr="00EA417C">
              <w:rPr>
                <w:rFonts w:ascii="Times New Roman" w:hAnsi="Times New Roman"/>
                <w:bCs/>
                <w:sz w:val="20"/>
                <w:szCs w:val="20"/>
              </w:rPr>
              <w:t>transformavimas R aplinkoje</w:t>
            </w:r>
          </w:p>
        </w:tc>
        <w:tc>
          <w:tcPr>
            <w:tcW w:w="487" w:type="dxa"/>
          </w:tcPr>
          <w:p w14:paraId="2A17ADED"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16946630" w14:textId="70E8C67B"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D793B95" w14:textId="09B665C8" w:rsidR="00485461" w:rsidRPr="00BB5DF2" w:rsidRDefault="00F859F3" w:rsidP="00F859F3">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2D6A2DCC" w14:textId="60792E44" w:rsidR="00485461" w:rsidRPr="00BB5DF2" w:rsidRDefault="00F859F3"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4A705592" w14:textId="0F4D8EC1"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528F8BC5" w14:textId="77777777" w:rsidR="00485461" w:rsidRPr="00905C3D" w:rsidRDefault="00485461" w:rsidP="00A501FE">
            <w:pPr>
              <w:jc w:val="center"/>
              <w:rPr>
                <w:rFonts w:ascii="Times New Roman" w:hAnsi="Times New Roman"/>
                <w:sz w:val="18"/>
                <w:szCs w:val="18"/>
              </w:rPr>
            </w:pPr>
          </w:p>
        </w:tc>
        <w:tc>
          <w:tcPr>
            <w:tcW w:w="467" w:type="dxa"/>
          </w:tcPr>
          <w:p w14:paraId="67F1D437" w14:textId="77777777" w:rsidR="00485461" w:rsidRPr="00905C3D" w:rsidRDefault="00485461" w:rsidP="00A501FE">
            <w:pPr>
              <w:jc w:val="center"/>
              <w:rPr>
                <w:rFonts w:ascii="Times New Roman" w:hAnsi="Times New Roman"/>
                <w:sz w:val="18"/>
                <w:szCs w:val="18"/>
              </w:rPr>
            </w:pPr>
          </w:p>
        </w:tc>
        <w:tc>
          <w:tcPr>
            <w:tcW w:w="467" w:type="dxa"/>
          </w:tcPr>
          <w:p w14:paraId="43671F0B" w14:textId="661F61AA"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661EB366" w14:textId="77777777" w:rsidR="00485461" w:rsidRPr="00905C3D" w:rsidRDefault="00485461" w:rsidP="00A501FE">
            <w:pPr>
              <w:jc w:val="center"/>
              <w:rPr>
                <w:rFonts w:ascii="Times New Roman" w:hAnsi="Times New Roman"/>
                <w:sz w:val="18"/>
                <w:szCs w:val="18"/>
              </w:rPr>
            </w:pPr>
          </w:p>
        </w:tc>
        <w:tc>
          <w:tcPr>
            <w:tcW w:w="467" w:type="dxa"/>
          </w:tcPr>
          <w:p w14:paraId="42D5380E" w14:textId="1DB583AA"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08D44F6D" w14:textId="77777777" w:rsidR="00485461" w:rsidRPr="00905C3D" w:rsidRDefault="00485461" w:rsidP="00A501FE">
            <w:pPr>
              <w:jc w:val="center"/>
              <w:rPr>
                <w:rFonts w:ascii="Times New Roman" w:hAnsi="Times New Roman"/>
                <w:sz w:val="18"/>
                <w:szCs w:val="18"/>
              </w:rPr>
            </w:pPr>
          </w:p>
        </w:tc>
        <w:tc>
          <w:tcPr>
            <w:tcW w:w="467" w:type="dxa"/>
          </w:tcPr>
          <w:p w14:paraId="79A8CCFB" w14:textId="77777777" w:rsidR="00485461" w:rsidRPr="00905C3D" w:rsidRDefault="00485461" w:rsidP="00A501FE">
            <w:pPr>
              <w:jc w:val="center"/>
              <w:rPr>
                <w:rFonts w:ascii="Times New Roman" w:hAnsi="Times New Roman"/>
                <w:sz w:val="18"/>
                <w:szCs w:val="18"/>
              </w:rPr>
            </w:pPr>
          </w:p>
        </w:tc>
        <w:tc>
          <w:tcPr>
            <w:tcW w:w="419" w:type="dxa"/>
          </w:tcPr>
          <w:p w14:paraId="53F7B002" w14:textId="0758EDD6" w:rsidR="00485461" w:rsidRPr="00905C3D" w:rsidRDefault="00485461" w:rsidP="00A501FE">
            <w:pPr>
              <w:jc w:val="center"/>
              <w:rPr>
                <w:rFonts w:ascii="Times New Roman" w:hAnsi="Times New Roman"/>
                <w:sz w:val="18"/>
                <w:szCs w:val="18"/>
              </w:rPr>
            </w:pPr>
          </w:p>
        </w:tc>
        <w:tc>
          <w:tcPr>
            <w:tcW w:w="419" w:type="dxa"/>
          </w:tcPr>
          <w:p w14:paraId="60282B65" w14:textId="1FBD0FC6"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0015A666" w14:textId="77777777" w:rsidR="00485461" w:rsidRPr="00905C3D" w:rsidRDefault="00485461" w:rsidP="00A501FE">
            <w:pPr>
              <w:jc w:val="center"/>
              <w:rPr>
                <w:rFonts w:ascii="Times New Roman" w:hAnsi="Times New Roman"/>
                <w:sz w:val="18"/>
                <w:szCs w:val="18"/>
              </w:rPr>
            </w:pPr>
          </w:p>
        </w:tc>
        <w:tc>
          <w:tcPr>
            <w:tcW w:w="419" w:type="dxa"/>
          </w:tcPr>
          <w:p w14:paraId="599D4F53" w14:textId="25DAA15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2F90CCF" w14:textId="77777777" w:rsidR="00485461" w:rsidRPr="00905C3D" w:rsidRDefault="00485461" w:rsidP="00A501FE">
            <w:pPr>
              <w:jc w:val="center"/>
              <w:rPr>
                <w:rFonts w:ascii="Times New Roman" w:hAnsi="Times New Roman"/>
                <w:sz w:val="18"/>
                <w:szCs w:val="18"/>
              </w:rPr>
            </w:pPr>
          </w:p>
        </w:tc>
        <w:tc>
          <w:tcPr>
            <w:tcW w:w="419" w:type="dxa"/>
          </w:tcPr>
          <w:p w14:paraId="276D004C" w14:textId="77777777" w:rsidR="00485461" w:rsidRPr="00905C3D" w:rsidRDefault="00485461" w:rsidP="00A501FE">
            <w:pPr>
              <w:jc w:val="center"/>
              <w:rPr>
                <w:rFonts w:ascii="Times New Roman" w:hAnsi="Times New Roman"/>
                <w:sz w:val="18"/>
                <w:szCs w:val="18"/>
              </w:rPr>
            </w:pPr>
          </w:p>
        </w:tc>
        <w:tc>
          <w:tcPr>
            <w:tcW w:w="419" w:type="dxa"/>
          </w:tcPr>
          <w:p w14:paraId="1BB125B3" w14:textId="7AAF2434"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6001672" w14:textId="77777777" w:rsidR="00485461" w:rsidRPr="00905C3D" w:rsidRDefault="00485461" w:rsidP="00A501FE">
            <w:pPr>
              <w:jc w:val="center"/>
              <w:rPr>
                <w:rFonts w:ascii="Times New Roman" w:hAnsi="Times New Roman"/>
                <w:sz w:val="18"/>
                <w:szCs w:val="18"/>
              </w:rPr>
            </w:pPr>
          </w:p>
        </w:tc>
        <w:tc>
          <w:tcPr>
            <w:tcW w:w="419" w:type="dxa"/>
          </w:tcPr>
          <w:p w14:paraId="7C6A0C1F" w14:textId="2EC948D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B5FF315" w14:textId="0146E3B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426CD9C7" w14:textId="77777777" w:rsidTr="00C27D10">
        <w:tc>
          <w:tcPr>
            <w:tcW w:w="230" w:type="dxa"/>
            <w:shd w:val="clear" w:color="auto" w:fill="auto"/>
          </w:tcPr>
          <w:p w14:paraId="652FC4B9" w14:textId="77777777" w:rsidR="00485461" w:rsidRPr="00DE28DE" w:rsidRDefault="00485461" w:rsidP="00A501FE">
            <w:pPr>
              <w:jc w:val="center"/>
              <w:rPr>
                <w:rFonts w:ascii="Times New Roman" w:hAnsi="Times New Roman"/>
                <w:i/>
                <w:sz w:val="20"/>
                <w:szCs w:val="20"/>
              </w:rPr>
            </w:pPr>
          </w:p>
        </w:tc>
        <w:tc>
          <w:tcPr>
            <w:tcW w:w="3216" w:type="dxa"/>
          </w:tcPr>
          <w:p w14:paraId="749AEA8F" w14:textId="0D92C060" w:rsidR="00485461" w:rsidRPr="00F17925" w:rsidRDefault="00485461" w:rsidP="00A501FE">
            <w:pPr>
              <w:pStyle w:val="ListParagraph3"/>
              <w:spacing w:before="0"/>
              <w:ind w:left="0"/>
              <w:rPr>
                <w:rFonts w:ascii="Times New Roman" w:hAnsi="Times New Roman"/>
                <w:sz w:val="20"/>
                <w:szCs w:val="20"/>
                <w:highlight w:val="yellow"/>
              </w:rPr>
            </w:pPr>
            <w:r w:rsidRPr="00F17925">
              <w:rPr>
                <w:rFonts w:ascii="Times New Roman" w:hAnsi="Times New Roman"/>
                <w:sz w:val="20"/>
                <w:szCs w:val="20"/>
              </w:rPr>
              <w:t>Optimizavimo metodai</w:t>
            </w:r>
          </w:p>
        </w:tc>
        <w:tc>
          <w:tcPr>
            <w:tcW w:w="487" w:type="dxa"/>
          </w:tcPr>
          <w:p w14:paraId="76256BBA" w14:textId="679B7DDF"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669B3053" w14:textId="01067CA5"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D62085E" w14:textId="22CB26C6"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64A25199" w14:textId="2E8425FF"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C9956A8" w14:textId="6058F46B"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319E51D6" w14:textId="77777777" w:rsidR="00485461" w:rsidRPr="00905C3D" w:rsidRDefault="00485461" w:rsidP="00A501FE">
            <w:pPr>
              <w:jc w:val="center"/>
              <w:rPr>
                <w:rFonts w:ascii="Times New Roman" w:hAnsi="Times New Roman"/>
                <w:sz w:val="18"/>
                <w:szCs w:val="18"/>
              </w:rPr>
            </w:pPr>
          </w:p>
        </w:tc>
        <w:tc>
          <w:tcPr>
            <w:tcW w:w="467" w:type="dxa"/>
          </w:tcPr>
          <w:p w14:paraId="21B63A50" w14:textId="141F212E" w:rsidR="00485461" w:rsidRPr="00905C3D" w:rsidRDefault="00EF0B8F" w:rsidP="00A501FE">
            <w:pPr>
              <w:rPr>
                <w:rFonts w:ascii="Times New Roman" w:hAnsi="Times New Roman"/>
                <w:sz w:val="18"/>
                <w:szCs w:val="18"/>
              </w:rPr>
            </w:pPr>
            <w:r>
              <w:rPr>
                <w:rFonts w:ascii="Times New Roman" w:hAnsi="Times New Roman"/>
                <w:sz w:val="18"/>
                <w:szCs w:val="18"/>
              </w:rPr>
              <w:t>x</w:t>
            </w:r>
          </w:p>
        </w:tc>
        <w:tc>
          <w:tcPr>
            <w:tcW w:w="467" w:type="dxa"/>
          </w:tcPr>
          <w:p w14:paraId="66E7D20C" w14:textId="02C40896"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6671FF08" w14:textId="77777777" w:rsidR="00485461" w:rsidRPr="00905C3D" w:rsidRDefault="00485461" w:rsidP="00A501FE">
            <w:pPr>
              <w:jc w:val="center"/>
              <w:rPr>
                <w:rFonts w:ascii="Times New Roman" w:hAnsi="Times New Roman"/>
                <w:sz w:val="18"/>
                <w:szCs w:val="18"/>
              </w:rPr>
            </w:pPr>
          </w:p>
        </w:tc>
        <w:tc>
          <w:tcPr>
            <w:tcW w:w="467" w:type="dxa"/>
          </w:tcPr>
          <w:p w14:paraId="3E51CC98" w14:textId="77777777" w:rsidR="00485461" w:rsidRPr="00905C3D" w:rsidRDefault="00485461" w:rsidP="00A501FE">
            <w:pPr>
              <w:jc w:val="center"/>
              <w:rPr>
                <w:rFonts w:ascii="Times New Roman" w:hAnsi="Times New Roman"/>
                <w:sz w:val="18"/>
                <w:szCs w:val="18"/>
              </w:rPr>
            </w:pPr>
          </w:p>
        </w:tc>
        <w:tc>
          <w:tcPr>
            <w:tcW w:w="467" w:type="dxa"/>
          </w:tcPr>
          <w:p w14:paraId="6322B244" w14:textId="77777777" w:rsidR="00485461" w:rsidRPr="00905C3D" w:rsidRDefault="00485461" w:rsidP="00A501FE">
            <w:pPr>
              <w:jc w:val="center"/>
              <w:rPr>
                <w:rFonts w:ascii="Times New Roman" w:hAnsi="Times New Roman"/>
                <w:sz w:val="18"/>
                <w:szCs w:val="18"/>
              </w:rPr>
            </w:pPr>
          </w:p>
        </w:tc>
        <w:tc>
          <w:tcPr>
            <w:tcW w:w="467" w:type="dxa"/>
          </w:tcPr>
          <w:p w14:paraId="1318C38D" w14:textId="77777777" w:rsidR="00485461" w:rsidRPr="00905C3D" w:rsidRDefault="00485461" w:rsidP="00A501FE">
            <w:pPr>
              <w:jc w:val="center"/>
              <w:rPr>
                <w:rFonts w:ascii="Times New Roman" w:hAnsi="Times New Roman"/>
                <w:sz w:val="18"/>
                <w:szCs w:val="18"/>
              </w:rPr>
            </w:pPr>
          </w:p>
        </w:tc>
        <w:tc>
          <w:tcPr>
            <w:tcW w:w="419" w:type="dxa"/>
          </w:tcPr>
          <w:p w14:paraId="451DCCBE" w14:textId="568FEEE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3448066" w14:textId="6679C6B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5FE87B3" w14:textId="77777777" w:rsidR="00485461" w:rsidRPr="00905C3D" w:rsidRDefault="00485461" w:rsidP="00A501FE">
            <w:pPr>
              <w:jc w:val="center"/>
              <w:rPr>
                <w:rFonts w:ascii="Times New Roman" w:hAnsi="Times New Roman"/>
                <w:sz w:val="18"/>
                <w:szCs w:val="18"/>
              </w:rPr>
            </w:pPr>
          </w:p>
        </w:tc>
        <w:tc>
          <w:tcPr>
            <w:tcW w:w="419" w:type="dxa"/>
          </w:tcPr>
          <w:p w14:paraId="60A88BCF" w14:textId="77777777" w:rsidR="00485461" w:rsidRPr="00905C3D" w:rsidRDefault="00485461" w:rsidP="00A501FE">
            <w:pPr>
              <w:jc w:val="center"/>
              <w:rPr>
                <w:rFonts w:ascii="Times New Roman" w:hAnsi="Times New Roman"/>
                <w:sz w:val="18"/>
                <w:szCs w:val="18"/>
              </w:rPr>
            </w:pPr>
          </w:p>
        </w:tc>
        <w:tc>
          <w:tcPr>
            <w:tcW w:w="419" w:type="dxa"/>
          </w:tcPr>
          <w:p w14:paraId="3D085D5D" w14:textId="77777777" w:rsidR="00485461" w:rsidRPr="00905C3D" w:rsidRDefault="00485461" w:rsidP="00A501FE">
            <w:pPr>
              <w:jc w:val="center"/>
              <w:rPr>
                <w:rFonts w:ascii="Times New Roman" w:hAnsi="Times New Roman"/>
                <w:sz w:val="18"/>
                <w:szCs w:val="18"/>
              </w:rPr>
            </w:pPr>
          </w:p>
        </w:tc>
        <w:tc>
          <w:tcPr>
            <w:tcW w:w="419" w:type="dxa"/>
          </w:tcPr>
          <w:p w14:paraId="04F29879" w14:textId="77777777" w:rsidR="00485461" w:rsidRPr="00905C3D" w:rsidRDefault="00485461" w:rsidP="00A501FE">
            <w:pPr>
              <w:jc w:val="center"/>
              <w:rPr>
                <w:rFonts w:ascii="Times New Roman" w:hAnsi="Times New Roman"/>
                <w:sz w:val="18"/>
                <w:szCs w:val="18"/>
              </w:rPr>
            </w:pPr>
          </w:p>
        </w:tc>
        <w:tc>
          <w:tcPr>
            <w:tcW w:w="419" w:type="dxa"/>
          </w:tcPr>
          <w:p w14:paraId="69D00BB5" w14:textId="77777777" w:rsidR="00485461" w:rsidRPr="00905C3D" w:rsidRDefault="00485461" w:rsidP="00A501FE">
            <w:pPr>
              <w:jc w:val="center"/>
              <w:rPr>
                <w:rFonts w:ascii="Times New Roman" w:hAnsi="Times New Roman"/>
                <w:sz w:val="18"/>
                <w:szCs w:val="18"/>
              </w:rPr>
            </w:pPr>
          </w:p>
        </w:tc>
        <w:tc>
          <w:tcPr>
            <w:tcW w:w="419" w:type="dxa"/>
          </w:tcPr>
          <w:p w14:paraId="6D5E0FF8" w14:textId="77777777" w:rsidR="00485461" w:rsidRPr="00905C3D" w:rsidRDefault="00485461" w:rsidP="00A501FE">
            <w:pPr>
              <w:jc w:val="center"/>
              <w:rPr>
                <w:rFonts w:ascii="Times New Roman" w:hAnsi="Times New Roman"/>
                <w:sz w:val="18"/>
                <w:szCs w:val="18"/>
              </w:rPr>
            </w:pPr>
          </w:p>
        </w:tc>
        <w:tc>
          <w:tcPr>
            <w:tcW w:w="419" w:type="dxa"/>
          </w:tcPr>
          <w:p w14:paraId="4C97888A" w14:textId="77777777" w:rsidR="00485461" w:rsidRPr="00905C3D" w:rsidRDefault="00485461" w:rsidP="00A501FE">
            <w:pPr>
              <w:jc w:val="center"/>
              <w:rPr>
                <w:rFonts w:ascii="Times New Roman" w:hAnsi="Times New Roman"/>
                <w:sz w:val="18"/>
                <w:szCs w:val="18"/>
              </w:rPr>
            </w:pPr>
          </w:p>
        </w:tc>
        <w:tc>
          <w:tcPr>
            <w:tcW w:w="419" w:type="dxa"/>
          </w:tcPr>
          <w:p w14:paraId="6C5E0241" w14:textId="77777777" w:rsidR="00485461" w:rsidRPr="00905C3D" w:rsidRDefault="00485461" w:rsidP="00A501FE">
            <w:pPr>
              <w:jc w:val="center"/>
              <w:rPr>
                <w:rFonts w:ascii="Times New Roman" w:hAnsi="Times New Roman"/>
                <w:sz w:val="18"/>
                <w:szCs w:val="18"/>
              </w:rPr>
            </w:pPr>
          </w:p>
        </w:tc>
      </w:tr>
      <w:tr w:rsidR="00C416A8" w:rsidRPr="00DE28DE" w14:paraId="25AACD28" w14:textId="77777777" w:rsidTr="00C416A8">
        <w:tc>
          <w:tcPr>
            <w:tcW w:w="230" w:type="dxa"/>
            <w:shd w:val="clear" w:color="auto" w:fill="auto"/>
          </w:tcPr>
          <w:p w14:paraId="438B9ECA" w14:textId="77777777" w:rsidR="00485461" w:rsidRPr="00DE28DE" w:rsidRDefault="00485461" w:rsidP="00A501FE">
            <w:pPr>
              <w:jc w:val="center"/>
              <w:rPr>
                <w:rFonts w:ascii="Times New Roman" w:hAnsi="Times New Roman"/>
                <w:i/>
                <w:sz w:val="20"/>
                <w:szCs w:val="20"/>
              </w:rPr>
            </w:pPr>
          </w:p>
        </w:tc>
        <w:tc>
          <w:tcPr>
            <w:tcW w:w="3216" w:type="dxa"/>
            <w:shd w:val="clear" w:color="auto" w:fill="auto"/>
          </w:tcPr>
          <w:p w14:paraId="5E577B54" w14:textId="4646425F" w:rsidR="00485461" w:rsidRPr="00B37BB2" w:rsidRDefault="009C6E43" w:rsidP="00A501FE">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5D233E73" w14:textId="22A6AEF8" w:rsidR="00485461"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auto"/>
          </w:tcPr>
          <w:p w14:paraId="77CA07FE" w14:textId="5A06ED2A"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01F8B65E" w14:textId="0B5FF289" w:rsidR="00485461" w:rsidRPr="00187A32" w:rsidRDefault="00187A32" w:rsidP="00A501FE">
            <w:pPr>
              <w:jc w:val="center"/>
              <w:rPr>
                <w:rFonts w:ascii="Times New Roman" w:hAnsi="Times New Roman"/>
                <w:sz w:val="18"/>
                <w:szCs w:val="18"/>
                <w:highlight w:val="green"/>
              </w:rPr>
            </w:pPr>
            <w:r w:rsidRPr="00431D2B">
              <w:rPr>
                <w:rFonts w:ascii="Times New Roman" w:hAnsi="Times New Roman"/>
                <w:sz w:val="18"/>
                <w:szCs w:val="18"/>
              </w:rPr>
              <w:t>4</w:t>
            </w:r>
            <w:r w:rsidR="00C416A8">
              <w:rPr>
                <w:rFonts w:ascii="Times New Roman" w:hAnsi="Times New Roman"/>
                <w:sz w:val="18"/>
                <w:szCs w:val="18"/>
              </w:rPr>
              <w:t>8</w:t>
            </w:r>
          </w:p>
        </w:tc>
        <w:tc>
          <w:tcPr>
            <w:tcW w:w="782" w:type="dxa"/>
            <w:shd w:val="clear" w:color="auto" w:fill="auto"/>
          </w:tcPr>
          <w:p w14:paraId="1FCF856B" w14:textId="4AD4ADFA" w:rsidR="00485461" w:rsidRPr="00187A32" w:rsidRDefault="00C416A8" w:rsidP="00A501FE">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2B3BA720" w14:textId="5651EBCA" w:rsidR="00485461" w:rsidRPr="00905C3D" w:rsidRDefault="00485461" w:rsidP="00A501FE">
            <w:pPr>
              <w:jc w:val="center"/>
              <w:rPr>
                <w:rFonts w:ascii="Times New Roman" w:hAnsi="Times New Roman"/>
                <w:sz w:val="18"/>
                <w:szCs w:val="18"/>
              </w:rPr>
            </w:pPr>
          </w:p>
        </w:tc>
        <w:tc>
          <w:tcPr>
            <w:tcW w:w="466" w:type="dxa"/>
            <w:shd w:val="clear" w:color="auto" w:fill="auto"/>
          </w:tcPr>
          <w:p w14:paraId="2A87466D" w14:textId="77777777" w:rsidR="00485461" w:rsidRPr="00905C3D" w:rsidRDefault="00485461" w:rsidP="00A501FE">
            <w:pPr>
              <w:jc w:val="center"/>
              <w:rPr>
                <w:rFonts w:ascii="Times New Roman" w:hAnsi="Times New Roman"/>
                <w:sz w:val="18"/>
                <w:szCs w:val="18"/>
              </w:rPr>
            </w:pPr>
          </w:p>
        </w:tc>
        <w:tc>
          <w:tcPr>
            <w:tcW w:w="467" w:type="dxa"/>
            <w:shd w:val="clear" w:color="auto" w:fill="auto"/>
          </w:tcPr>
          <w:p w14:paraId="22A5883C" w14:textId="77777777" w:rsidR="00485461" w:rsidRPr="00905C3D" w:rsidRDefault="00485461" w:rsidP="00A501FE">
            <w:pPr>
              <w:jc w:val="center"/>
              <w:rPr>
                <w:rFonts w:ascii="Times New Roman" w:hAnsi="Times New Roman"/>
                <w:sz w:val="18"/>
                <w:szCs w:val="18"/>
              </w:rPr>
            </w:pPr>
          </w:p>
        </w:tc>
        <w:tc>
          <w:tcPr>
            <w:tcW w:w="467" w:type="dxa"/>
            <w:shd w:val="clear" w:color="auto" w:fill="auto"/>
          </w:tcPr>
          <w:p w14:paraId="436827F5" w14:textId="2B52C012"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0DD1CAC2" w14:textId="77777777" w:rsidR="00485461" w:rsidRPr="00905C3D" w:rsidRDefault="00485461" w:rsidP="00A501FE">
            <w:pPr>
              <w:jc w:val="center"/>
              <w:rPr>
                <w:rFonts w:ascii="Times New Roman" w:hAnsi="Times New Roman"/>
                <w:sz w:val="18"/>
                <w:szCs w:val="18"/>
              </w:rPr>
            </w:pPr>
          </w:p>
        </w:tc>
        <w:tc>
          <w:tcPr>
            <w:tcW w:w="467" w:type="dxa"/>
            <w:shd w:val="clear" w:color="auto" w:fill="auto"/>
          </w:tcPr>
          <w:p w14:paraId="445C2568" w14:textId="3538DCF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1E13D1B6" w14:textId="77777777" w:rsidR="00485461" w:rsidRPr="00905C3D" w:rsidRDefault="00485461" w:rsidP="00A501FE">
            <w:pPr>
              <w:jc w:val="center"/>
              <w:rPr>
                <w:rFonts w:ascii="Times New Roman" w:hAnsi="Times New Roman"/>
                <w:sz w:val="18"/>
                <w:szCs w:val="18"/>
              </w:rPr>
            </w:pPr>
          </w:p>
        </w:tc>
        <w:tc>
          <w:tcPr>
            <w:tcW w:w="467" w:type="dxa"/>
            <w:shd w:val="clear" w:color="auto" w:fill="auto"/>
          </w:tcPr>
          <w:p w14:paraId="1759E34D"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7960FF2B" w14:textId="5713380B" w:rsidR="00485461" w:rsidRPr="00905C3D" w:rsidRDefault="00485461" w:rsidP="00A501FE">
            <w:pPr>
              <w:jc w:val="center"/>
              <w:rPr>
                <w:rFonts w:ascii="Times New Roman" w:hAnsi="Times New Roman"/>
                <w:sz w:val="18"/>
                <w:szCs w:val="18"/>
              </w:rPr>
            </w:pPr>
          </w:p>
        </w:tc>
        <w:tc>
          <w:tcPr>
            <w:tcW w:w="419" w:type="dxa"/>
            <w:shd w:val="clear" w:color="auto" w:fill="auto"/>
          </w:tcPr>
          <w:p w14:paraId="1929FC79"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7AC77E80" w14:textId="6182F9ED"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24CFED1" w14:textId="78BAEA6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6ED87DC0"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025D2930"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4B01C26C"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1D8C749E"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3062918A" w14:textId="77777777" w:rsidR="00485461" w:rsidRPr="00905C3D" w:rsidRDefault="00485461" w:rsidP="00A501FE">
            <w:pPr>
              <w:jc w:val="center"/>
              <w:rPr>
                <w:rFonts w:ascii="Times New Roman" w:hAnsi="Times New Roman"/>
                <w:sz w:val="18"/>
                <w:szCs w:val="18"/>
              </w:rPr>
            </w:pPr>
          </w:p>
        </w:tc>
        <w:tc>
          <w:tcPr>
            <w:tcW w:w="419" w:type="dxa"/>
            <w:shd w:val="clear" w:color="auto" w:fill="auto"/>
          </w:tcPr>
          <w:p w14:paraId="50762131" w14:textId="35BECA62"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C416A8" w:rsidRPr="00DE28DE" w14:paraId="2184A2FC" w14:textId="77777777" w:rsidTr="00C416A8">
        <w:tc>
          <w:tcPr>
            <w:tcW w:w="230" w:type="dxa"/>
            <w:shd w:val="clear" w:color="auto" w:fill="auto"/>
          </w:tcPr>
          <w:p w14:paraId="2604011E" w14:textId="77777777" w:rsidR="009C6E43" w:rsidRPr="00DE28DE" w:rsidRDefault="009C6E43" w:rsidP="009C6E43">
            <w:pPr>
              <w:jc w:val="center"/>
              <w:rPr>
                <w:rFonts w:ascii="Times New Roman" w:hAnsi="Times New Roman"/>
                <w:i/>
                <w:sz w:val="20"/>
                <w:szCs w:val="20"/>
              </w:rPr>
            </w:pPr>
          </w:p>
        </w:tc>
        <w:tc>
          <w:tcPr>
            <w:tcW w:w="3216" w:type="dxa"/>
            <w:shd w:val="clear" w:color="auto" w:fill="auto"/>
          </w:tcPr>
          <w:p w14:paraId="02ABA628" w14:textId="6C8421A4" w:rsidR="009C6E43" w:rsidRPr="00C416A8" w:rsidRDefault="009C6E43" w:rsidP="009C6E43">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0E12003C" w14:textId="240B8AA3" w:rsidR="009C6E43" w:rsidRPr="00C416A8" w:rsidRDefault="009C6E43" w:rsidP="009C6E43">
            <w:pPr>
              <w:jc w:val="center"/>
              <w:rPr>
                <w:rFonts w:ascii="Times New Roman" w:hAnsi="Times New Roman"/>
                <w:i/>
                <w:sz w:val="20"/>
                <w:szCs w:val="20"/>
              </w:rPr>
            </w:pPr>
            <w:r w:rsidRPr="00C416A8">
              <w:rPr>
                <w:rFonts w:ascii="Times New Roman" w:hAnsi="Times New Roman"/>
                <w:i/>
                <w:iCs/>
                <w:sz w:val="16"/>
                <w:szCs w:val="16"/>
              </w:rPr>
              <w:t>5</w:t>
            </w:r>
          </w:p>
        </w:tc>
        <w:tc>
          <w:tcPr>
            <w:tcW w:w="576" w:type="dxa"/>
            <w:shd w:val="clear" w:color="auto" w:fill="auto"/>
          </w:tcPr>
          <w:p w14:paraId="639FBE03" w14:textId="69D26501" w:rsidR="009C6E43" w:rsidRPr="00C416A8" w:rsidRDefault="009C6E43" w:rsidP="009C6E43">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02495D20" w14:textId="4779D6BE" w:rsidR="009C6E43" w:rsidRPr="00C416A8" w:rsidRDefault="009C6E43" w:rsidP="009C6E43">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5386348B" w14:textId="283008C6" w:rsidR="009C6E43" w:rsidRPr="00C416A8" w:rsidRDefault="009C6E43" w:rsidP="009C6E43">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5E9AA0DF" w14:textId="74440450" w:rsidR="009C6E43" w:rsidRPr="00C416A8" w:rsidRDefault="009C6E43" w:rsidP="009C6E43">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6D1A7CD3" w14:textId="77777777" w:rsidR="009C6E43" w:rsidRPr="00C416A8" w:rsidRDefault="009C6E43" w:rsidP="009C6E43">
            <w:pPr>
              <w:jc w:val="center"/>
              <w:rPr>
                <w:rFonts w:ascii="Times New Roman" w:hAnsi="Times New Roman"/>
                <w:sz w:val="18"/>
                <w:szCs w:val="18"/>
              </w:rPr>
            </w:pPr>
          </w:p>
        </w:tc>
        <w:tc>
          <w:tcPr>
            <w:tcW w:w="467" w:type="dxa"/>
            <w:shd w:val="clear" w:color="auto" w:fill="auto"/>
          </w:tcPr>
          <w:p w14:paraId="2C33A77C" w14:textId="77777777" w:rsidR="009C6E43" w:rsidRPr="00C416A8" w:rsidRDefault="009C6E43" w:rsidP="009C6E43">
            <w:pPr>
              <w:jc w:val="center"/>
              <w:rPr>
                <w:rFonts w:ascii="Times New Roman" w:hAnsi="Times New Roman"/>
                <w:sz w:val="18"/>
                <w:szCs w:val="18"/>
              </w:rPr>
            </w:pPr>
          </w:p>
        </w:tc>
        <w:tc>
          <w:tcPr>
            <w:tcW w:w="467" w:type="dxa"/>
            <w:shd w:val="clear" w:color="auto" w:fill="auto"/>
          </w:tcPr>
          <w:p w14:paraId="54AD0B33" w14:textId="278C55BF" w:rsidR="009C6E43" w:rsidRPr="00C416A8" w:rsidRDefault="00F51B24" w:rsidP="009C6E43">
            <w:pPr>
              <w:jc w:val="center"/>
              <w:rPr>
                <w:rFonts w:ascii="Times New Roman" w:hAnsi="Times New Roman"/>
                <w:sz w:val="18"/>
                <w:szCs w:val="18"/>
              </w:rPr>
            </w:pPr>
            <w:r>
              <w:rPr>
                <w:rFonts w:ascii="Times New Roman" w:hAnsi="Times New Roman"/>
                <w:sz w:val="18"/>
                <w:szCs w:val="18"/>
              </w:rPr>
              <w:t>x</w:t>
            </w:r>
          </w:p>
        </w:tc>
        <w:tc>
          <w:tcPr>
            <w:tcW w:w="467" w:type="dxa"/>
            <w:shd w:val="clear" w:color="auto" w:fill="auto"/>
          </w:tcPr>
          <w:p w14:paraId="0D93847D" w14:textId="77777777" w:rsidR="009C6E43" w:rsidRPr="00C416A8" w:rsidRDefault="009C6E43" w:rsidP="009C6E43">
            <w:pPr>
              <w:jc w:val="center"/>
              <w:rPr>
                <w:rFonts w:ascii="Times New Roman" w:hAnsi="Times New Roman"/>
                <w:sz w:val="18"/>
                <w:szCs w:val="18"/>
              </w:rPr>
            </w:pPr>
          </w:p>
        </w:tc>
        <w:tc>
          <w:tcPr>
            <w:tcW w:w="467" w:type="dxa"/>
            <w:shd w:val="clear" w:color="auto" w:fill="auto"/>
          </w:tcPr>
          <w:p w14:paraId="6F4E6488" w14:textId="77777777" w:rsidR="009C6E43" w:rsidRPr="00C416A8" w:rsidRDefault="009C6E43" w:rsidP="009C6E43">
            <w:pPr>
              <w:jc w:val="center"/>
              <w:rPr>
                <w:rFonts w:ascii="Times New Roman" w:hAnsi="Times New Roman"/>
                <w:sz w:val="18"/>
                <w:szCs w:val="18"/>
              </w:rPr>
            </w:pPr>
          </w:p>
        </w:tc>
        <w:tc>
          <w:tcPr>
            <w:tcW w:w="467" w:type="dxa"/>
            <w:shd w:val="clear" w:color="auto" w:fill="auto"/>
          </w:tcPr>
          <w:p w14:paraId="2D73AD4B" w14:textId="77777777" w:rsidR="009C6E43" w:rsidRPr="00C416A8" w:rsidRDefault="009C6E43" w:rsidP="009C6E43">
            <w:pPr>
              <w:jc w:val="center"/>
              <w:rPr>
                <w:rFonts w:ascii="Times New Roman" w:hAnsi="Times New Roman"/>
                <w:sz w:val="18"/>
                <w:szCs w:val="18"/>
              </w:rPr>
            </w:pPr>
          </w:p>
        </w:tc>
        <w:tc>
          <w:tcPr>
            <w:tcW w:w="467" w:type="dxa"/>
            <w:shd w:val="clear" w:color="auto" w:fill="auto"/>
          </w:tcPr>
          <w:p w14:paraId="49CBE1B3" w14:textId="77777777" w:rsidR="009C6E43" w:rsidRPr="00C416A8" w:rsidRDefault="009C6E43" w:rsidP="009C6E43">
            <w:pPr>
              <w:jc w:val="center"/>
              <w:rPr>
                <w:rFonts w:ascii="Times New Roman" w:hAnsi="Times New Roman"/>
                <w:sz w:val="18"/>
                <w:szCs w:val="18"/>
              </w:rPr>
            </w:pPr>
          </w:p>
        </w:tc>
        <w:tc>
          <w:tcPr>
            <w:tcW w:w="419" w:type="dxa"/>
            <w:shd w:val="clear" w:color="auto" w:fill="auto"/>
          </w:tcPr>
          <w:p w14:paraId="2D9E667F" w14:textId="78140593" w:rsidR="009C6E43" w:rsidRPr="00C416A8" w:rsidRDefault="009C6E43" w:rsidP="009C6E43">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30CEE124" w14:textId="416475F5" w:rsidR="009C6E43" w:rsidRPr="00905C3D" w:rsidRDefault="009C6E43" w:rsidP="009C6E43">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0B9FF51A"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128AA3D1"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6BBB3355"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07AD3CBE"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1BFFF80D"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45DBD8F3"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1E1EAE08" w14:textId="77777777" w:rsidR="009C6E43" w:rsidRPr="00905C3D" w:rsidRDefault="009C6E43" w:rsidP="009C6E43">
            <w:pPr>
              <w:jc w:val="center"/>
              <w:rPr>
                <w:rFonts w:ascii="Times New Roman" w:hAnsi="Times New Roman"/>
                <w:sz w:val="18"/>
                <w:szCs w:val="18"/>
              </w:rPr>
            </w:pPr>
          </w:p>
        </w:tc>
        <w:tc>
          <w:tcPr>
            <w:tcW w:w="419" w:type="dxa"/>
            <w:shd w:val="clear" w:color="auto" w:fill="auto"/>
          </w:tcPr>
          <w:p w14:paraId="1A0734E3" w14:textId="77777777" w:rsidR="009C6E43" w:rsidRPr="00905C3D" w:rsidRDefault="009C6E43" w:rsidP="009C6E43">
            <w:pPr>
              <w:jc w:val="center"/>
              <w:rPr>
                <w:rFonts w:ascii="Times New Roman" w:hAnsi="Times New Roman"/>
                <w:sz w:val="18"/>
                <w:szCs w:val="18"/>
              </w:rPr>
            </w:pPr>
          </w:p>
        </w:tc>
      </w:tr>
      <w:tr w:rsidR="00485461" w:rsidRPr="00DE28DE" w14:paraId="16031623" w14:textId="77777777" w:rsidTr="00C27D10">
        <w:tc>
          <w:tcPr>
            <w:tcW w:w="230" w:type="dxa"/>
          </w:tcPr>
          <w:p w14:paraId="55AD1446" w14:textId="77777777" w:rsidR="00485461" w:rsidRPr="00DE28DE" w:rsidRDefault="00485461" w:rsidP="00A501FE">
            <w:pPr>
              <w:jc w:val="center"/>
              <w:rPr>
                <w:rFonts w:ascii="Times New Roman" w:hAnsi="Times New Roman"/>
                <w:i/>
                <w:sz w:val="20"/>
                <w:szCs w:val="20"/>
              </w:rPr>
            </w:pPr>
          </w:p>
        </w:tc>
        <w:tc>
          <w:tcPr>
            <w:tcW w:w="3216" w:type="dxa"/>
            <w:shd w:val="clear" w:color="auto" w:fill="auto"/>
          </w:tcPr>
          <w:p w14:paraId="6BEFA801" w14:textId="1C159A3C" w:rsidR="00485461" w:rsidRPr="00D17341" w:rsidRDefault="00485461" w:rsidP="00A501FE">
            <w:pPr>
              <w:pStyle w:val="ListParagraph3"/>
              <w:spacing w:before="0"/>
              <w:ind w:left="0"/>
              <w:rPr>
                <w:rFonts w:ascii="Times New Roman" w:hAnsi="Times New Roman"/>
                <w:sz w:val="20"/>
                <w:szCs w:val="20"/>
              </w:rPr>
            </w:pPr>
            <w:r w:rsidRPr="00A552D0">
              <w:rPr>
                <w:rFonts w:ascii="Times New Roman" w:eastAsia="Times New Roman" w:hAnsi="Times New Roman"/>
                <w:sz w:val="20"/>
                <w:szCs w:val="20"/>
              </w:rPr>
              <w:t>Dirbtinio intelekto pagrindai</w:t>
            </w:r>
          </w:p>
        </w:tc>
        <w:tc>
          <w:tcPr>
            <w:tcW w:w="487" w:type="dxa"/>
          </w:tcPr>
          <w:p w14:paraId="640D21C0" w14:textId="03CAA5D3" w:rsidR="00485461" w:rsidRDefault="00485461" w:rsidP="00A501FE">
            <w:pPr>
              <w:jc w:val="center"/>
              <w:rPr>
                <w:rFonts w:ascii="Times New Roman" w:hAnsi="Times New Roman"/>
                <w:i/>
                <w:sz w:val="20"/>
                <w:szCs w:val="20"/>
              </w:rPr>
            </w:pPr>
            <w:r w:rsidRPr="008D58BD">
              <w:rPr>
                <w:rFonts w:ascii="Times New Roman" w:hAnsi="Times New Roman"/>
                <w:i/>
                <w:sz w:val="20"/>
                <w:szCs w:val="20"/>
              </w:rPr>
              <w:t>5</w:t>
            </w:r>
          </w:p>
        </w:tc>
        <w:tc>
          <w:tcPr>
            <w:tcW w:w="576" w:type="dxa"/>
            <w:shd w:val="clear" w:color="auto" w:fill="FFFFFF" w:themeFill="background1"/>
          </w:tcPr>
          <w:p w14:paraId="7D103D7F" w14:textId="78677D11"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60FC0693" w14:textId="1CA18FA4"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23DD7222" w14:textId="7D23BEAB"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6203CDFA" w14:textId="773E15F6"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4701DC3E" w14:textId="77777777" w:rsidR="00485461" w:rsidRPr="00905C3D" w:rsidRDefault="00485461" w:rsidP="00A501FE">
            <w:pPr>
              <w:jc w:val="center"/>
              <w:rPr>
                <w:rFonts w:ascii="Times New Roman" w:hAnsi="Times New Roman"/>
                <w:sz w:val="18"/>
                <w:szCs w:val="18"/>
              </w:rPr>
            </w:pPr>
          </w:p>
        </w:tc>
        <w:tc>
          <w:tcPr>
            <w:tcW w:w="467" w:type="dxa"/>
          </w:tcPr>
          <w:p w14:paraId="2D6B09FF" w14:textId="0D0567A2"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7E6B3C72" w14:textId="4550D0E1"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72FAE62F" w14:textId="77777777" w:rsidR="00485461" w:rsidRPr="00905C3D" w:rsidRDefault="00485461" w:rsidP="00A501FE">
            <w:pPr>
              <w:jc w:val="center"/>
              <w:rPr>
                <w:rFonts w:ascii="Times New Roman" w:hAnsi="Times New Roman"/>
                <w:sz w:val="18"/>
                <w:szCs w:val="18"/>
              </w:rPr>
            </w:pPr>
          </w:p>
        </w:tc>
        <w:tc>
          <w:tcPr>
            <w:tcW w:w="467" w:type="dxa"/>
          </w:tcPr>
          <w:p w14:paraId="1E5D942F" w14:textId="77777777" w:rsidR="00485461" w:rsidRPr="00905C3D" w:rsidRDefault="00485461" w:rsidP="00A501FE">
            <w:pPr>
              <w:jc w:val="center"/>
              <w:rPr>
                <w:rFonts w:ascii="Times New Roman" w:hAnsi="Times New Roman"/>
                <w:sz w:val="18"/>
                <w:szCs w:val="18"/>
              </w:rPr>
            </w:pPr>
          </w:p>
        </w:tc>
        <w:tc>
          <w:tcPr>
            <w:tcW w:w="467" w:type="dxa"/>
          </w:tcPr>
          <w:p w14:paraId="070A9356" w14:textId="77777777" w:rsidR="00485461" w:rsidRPr="00905C3D" w:rsidRDefault="00485461" w:rsidP="00A501FE">
            <w:pPr>
              <w:jc w:val="center"/>
              <w:rPr>
                <w:rFonts w:ascii="Times New Roman" w:hAnsi="Times New Roman"/>
                <w:sz w:val="18"/>
                <w:szCs w:val="18"/>
              </w:rPr>
            </w:pPr>
          </w:p>
        </w:tc>
        <w:tc>
          <w:tcPr>
            <w:tcW w:w="467" w:type="dxa"/>
          </w:tcPr>
          <w:p w14:paraId="3BC30FED" w14:textId="77777777" w:rsidR="00485461" w:rsidRPr="00905C3D" w:rsidRDefault="00485461" w:rsidP="00A501FE">
            <w:pPr>
              <w:jc w:val="center"/>
              <w:rPr>
                <w:rFonts w:ascii="Times New Roman" w:hAnsi="Times New Roman"/>
                <w:sz w:val="18"/>
                <w:szCs w:val="18"/>
              </w:rPr>
            </w:pPr>
          </w:p>
        </w:tc>
        <w:tc>
          <w:tcPr>
            <w:tcW w:w="419" w:type="dxa"/>
          </w:tcPr>
          <w:p w14:paraId="4546CE17" w14:textId="23655F56"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85D1DC6" w14:textId="77777777" w:rsidR="00485461" w:rsidRPr="00905C3D" w:rsidRDefault="00485461" w:rsidP="00A501FE">
            <w:pPr>
              <w:jc w:val="center"/>
              <w:rPr>
                <w:rFonts w:ascii="Times New Roman" w:hAnsi="Times New Roman"/>
                <w:sz w:val="18"/>
                <w:szCs w:val="18"/>
              </w:rPr>
            </w:pPr>
          </w:p>
        </w:tc>
        <w:tc>
          <w:tcPr>
            <w:tcW w:w="419" w:type="dxa"/>
          </w:tcPr>
          <w:p w14:paraId="374C1178" w14:textId="77777777" w:rsidR="00485461" w:rsidRPr="00905C3D" w:rsidRDefault="00485461" w:rsidP="00A501FE">
            <w:pPr>
              <w:jc w:val="center"/>
              <w:rPr>
                <w:rFonts w:ascii="Times New Roman" w:hAnsi="Times New Roman"/>
                <w:sz w:val="18"/>
                <w:szCs w:val="18"/>
              </w:rPr>
            </w:pPr>
          </w:p>
        </w:tc>
        <w:tc>
          <w:tcPr>
            <w:tcW w:w="419" w:type="dxa"/>
          </w:tcPr>
          <w:p w14:paraId="7C46E894" w14:textId="77777777" w:rsidR="00485461" w:rsidRPr="00905C3D" w:rsidRDefault="00485461" w:rsidP="00A501FE">
            <w:pPr>
              <w:jc w:val="center"/>
              <w:rPr>
                <w:rFonts w:ascii="Times New Roman" w:hAnsi="Times New Roman"/>
                <w:sz w:val="18"/>
                <w:szCs w:val="18"/>
              </w:rPr>
            </w:pPr>
          </w:p>
        </w:tc>
        <w:tc>
          <w:tcPr>
            <w:tcW w:w="419" w:type="dxa"/>
          </w:tcPr>
          <w:p w14:paraId="47557A9D" w14:textId="2C0D9071"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354DB4D3" w14:textId="3AE3FC55"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011EC9B0" w14:textId="31BBD6F5"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152C1FE9" w14:textId="6324CF92"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58D0DF3F" w14:textId="0307238A"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601162AB" w14:textId="77777777" w:rsidR="00485461" w:rsidRPr="00905C3D" w:rsidRDefault="00485461" w:rsidP="00A501FE">
            <w:pPr>
              <w:jc w:val="center"/>
              <w:rPr>
                <w:rFonts w:ascii="Times New Roman" w:hAnsi="Times New Roman"/>
                <w:sz w:val="18"/>
                <w:szCs w:val="18"/>
              </w:rPr>
            </w:pPr>
          </w:p>
        </w:tc>
      </w:tr>
      <w:tr w:rsidR="00485461" w:rsidRPr="00DE28DE" w14:paraId="1A804F78" w14:textId="77777777" w:rsidTr="00C27D10">
        <w:tc>
          <w:tcPr>
            <w:tcW w:w="230" w:type="dxa"/>
          </w:tcPr>
          <w:p w14:paraId="51B09B77" w14:textId="77777777" w:rsidR="00485461" w:rsidRPr="00DE28DE" w:rsidRDefault="00485461" w:rsidP="00A501FE">
            <w:pPr>
              <w:jc w:val="center"/>
              <w:rPr>
                <w:rFonts w:ascii="Times New Roman" w:hAnsi="Times New Roman"/>
                <w:i/>
                <w:sz w:val="20"/>
                <w:szCs w:val="20"/>
              </w:rPr>
            </w:pPr>
          </w:p>
        </w:tc>
        <w:tc>
          <w:tcPr>
            <w:tcW w:w="3216" w:type="dxa"/>
            <w:shd w:val="clear" w:color="auto" w:fill="auto"/>
          </w:tcPr>
          <w:p w14:paraId="7F49160B" w14:textId="43EB0893" w:rsidR="00485461" w:rsidRPr="00D17341" w:rsidRDefault="00485461" w:rsidP="00A501FE">
            <w:pPr>
              <w:pStyle w:val="ListParagraph3"/>
              <w:spacing w:before="0"/>
              <w:ind w:left="0"/>
              <w:rPr>
                <w:rFonts w:ascii="Times New Roman" w:hAnsi="Times New Roman"/>
                <w:sz w:val="20"/>
                <w:szCs w:val="20"/>
              </w:rPr>
            </w:pPr>
            <w:r w:rsidRPr="00A552D0">
              <w:rPr>
                <w:rFonts w:ascii="Times New Roman" w:hAnsi="Times New Roman"/>
                <w:sz w:val="20"/>
                <w:szCs w:val="20"/>
              </w:rPr>
              <w:t>Natūralios kalbos apdorojimas</w:t>
            </w:r>
          </w:p>
        </w:tc>
        <w:tc>
          <w:tcPr>
            <w:tcW w:w="487" w:type="dxa"/>
          </w:tcPr>
          <w:p w14:paraId="31DFA0D4" w14:textId="2AB4C606" w:rsidR="00485461" w:rsidRDefault="00485461" w:rsidP="00A501FE">
            <w:pPr>
              <w:jc w:val="center"/>
              <w:rPr>
                <w:rFonts w:ascii="Times New Roman" w:hAnsi="Times New Roman"/>
                <w:i/>
                <w:sz w:val="20"/>
                <w:szCs w:val="20"/>
              </w:rPr>
            </w:pPr>
            <w:r w:rsidRPr="008D58BD">
              <w:rPr>
                <w:rFonts w:ascii="Times New Roman" w:hAnsi="Times New Roman"/>
                <w:i/>
                <w:sz w:val="20"/>
                <w:szCs w:val="20"/>
              </w:rPr>
              <w:t>5</w:t>
            </w:r>
          </w:p>
        </w:tc>
        <w:tc>
          <w:tcPr>
            <w:tcW w:w="576" w:type="dxa"/>
            <w:shd w:val="clear" w:color="auto" w:fill="FFFFFF" w:themeFill="background1"/>
          </w:tcPr>
          <w:p w14:paraId="69877ED6" w14:textId="161379F6"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58730149" w14:textId="731436CE"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C76ED87" w14:textId="31C1A4DF"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173265E1" w14:textId="01704E42"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037B2BF4" w14:textId="77777777" w:rsidR="00485461" w:rsidRPr="00905C3D" w:rsidRDefault="00485461" w:rsidP="00A501FE">
            <w:pPr>
              <w:jc w:val="center"/>
              <w:rPr>
                <w:rFonts w:ascii="Times New Roman" w:hAnsi="Times New Roman"/>
                <w:sz w:val="18"/>
                <w:szCs w:val="18"/>
              </w:rPr>
            </w:pPr>
          </w:p>
        </w:tc>
        <w:tc>
          <w:tcPr>
            <w:tcW w:w="467" w:type="dxa"/>
          </w:tcPr>
          <w:p w14:paraId="2751E07F" w14:textId="68A33E99"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0B1E2C1A" w14:textId="3122658F"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1F8E8B42" w14:textId="77777777" w:rsidR="00485461" w:rsidRPr="00905C3D" w:rsidRDefault="00485461" w:rsidP="00A501FE">
            <w:pPr>
              <w:jc w:val="center"/>
              <w:rPr>
                <w:rFonts w:ascii="Times New Roman" w:hAnsi="Times New Roman"/>
                <w:sz w:val="18"/>
                <w:szCs w:val="18"/>
              </w:rPr>
            </w:pPr>
          </w:p>
        </w:tc>
        <w:tc>
          <w:tcPr>
            <w:tcW w:w="467" w:type="dxa"/>
          </w:tcPr>
          <w:p w14:paraId="3A812417" w14:textId="77777777" w:rsidR="00485461" w:rsidRPr="00905C3D" w:rsidRDefault="00485461" w:rsidP="00A501FE">
            <w:pPr>
              <w:jc w:val="center"/>
              <w:rPr>
                <w:rFonts w:ascii="Times New Roman" w:hAnsi="Times New Roman"/>
                <w:sz w:val="18"/>
                <w:szCs w:val="18"/>
              </w:rPr>
            </w:pPr>
          </w:p>
        </w:tc>
        <w:tc>
          <w:tcPr>
            <w:tcW w:w="467" w:type="dxa"/>
          </w:tcPr>
          <w:p w14:paraId="07525A47" w14:textId="77777777" w:rsidR="00485461" w:rsidRPr="00905C3D" w:rsidRDefault="00485461" w:rsidP="00A501FE">
            <w:pPr>
              <w:jc w:val="center"/>
              <w:rPr>
                <w:rFonts w:ascii="Times New Roman" w:hAnsi="Times New Roman"/>
                <w:sz w:val="18"/>
                <w:szCs w:val="18"/>
              </w:rPr>
            </w:pPr>
          </w:p>
        </w:tc>
        <w:tc>
          <w:tcPr>
            <w:tcW w:w="467" w:type="dxa"/>
          </w:tcPr>
          <w:p w14:paraId="7D5E1A0D" w14:textId="77777777" w:rsidR="00485461" w:rsidRPr="00905C3D" w:rsidRDefault="00485461" w:rsidP="00A501FE">
            <w:pPr>
              <w:jc w:val="center"/>
              <w:rPr>
                <w:rFonts w:ascii="Times New Roman" w:hAnsi="Times New Roman"/>
                <w:sz w:val="18"/>
                <w:szCs w:val="18"/>
              </w:rPr>
            </w:pPr>
          </w:p>
        </w:tc>
        <w:tc>
          <w:tcPr>
            <w:tcW w:w="419" w:type="dxa"/>
          </w:tcPr>
          <w:p w14:paraId="1E1A50C6" w14:textId="59A55523"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72996CB5" w14:textId="77777777" w:rsidR="00485461" w:rsidRPr="00905C3D" w:rsidRDefault="00485461" w:rsidP="00A501FE">
            <w:pPr>
              <w:jc w:val="center"/>
              <w:rPr>
                <w:rFonts w:ascii="Times New Roman" w:hAnsi="Times New Roman"/>
                <w:sz w:val="18"/>
                <w:szCs w:val="18"/>
              </w:rPr>
            </w:pPr>
          </w:p>
        </w:tc>
        <w:tc>
          <w:tcPr>
            <w:tcW w:w="419" w:type="dxa"/>
          </w:tcPr>
          <w:p w14:paraId="02EC3F1D" w14:textId="77777777" w:rsidR="00485461" w:rsidRPr="00905C3D" w:rsidRDefault="00485461" w:rsidP="00A501FE">
            <w:pPr>
              <w:jc w:val="center"/>
              <w:rPr>
                <w:rFonts w:ascii="Times New Roman" w:hAnsi="Times New Roman"/>
                <w:sz w:val="18"/>
                <w:szCs w:val="18"/>
              </w:rPr>
            </w:pPr>
          </w:p>
        </w:tc>
        <w:tc>
          <w:tcPr>
            <w:tcW w:w="419" w:type="dxa"/>
          </w:tcPr>
          <w:p w14:paraId="3C3DE99E" w14:textId="77777777" w:rsidR="00485461" w:rsidRPr="00905C3D" w:rsidRDefault="00485461" w:rsidP="00A501FE">
            <w:pPr>
              <w:jc w:val="center"/>
              <w:rPr>
                <w:rFonts w:ascii="Times New Roman" w:hAnsi="Times New Roman"/>
                <w:sz w:val="18"/>
                <w:szCs w:val="18"/>
              </w:rPr>
            </w:pPr>
          </w:p>
        </w:tc>
        <w:tc>
          <w:tcPr>
            <w:tcW w:w="419" w:type="dxa"/>
          </w:tcPr>
          <w:p w14:paraId="2E382114" w14:textId="77777777" w:rsidR="00485461" w:rsidRPr="00905C3D" w:rsidRDefault="00485461" w:rsidP="00A501FE">
            <w:pPr>
              <w:jc w:val="center"/>
              <w:rPr>
                <w:rFonts w:ascii="Times New Roman" w:hAnsi="Times New Roman"/>
                <w:sz w:val="18"/>
                <w:szCs w:val="18"/>
              </w:rPr>
            </w:pPr>
          </w:p>
        </w:tc>
        <w:tc>
          <w:tcPr>
            <w:tcW w:w="419" w:type="dxa"/>
          </w:tcPr>
          <w:p w14:paraId="3A59BC1B" w14:textId="77777777" w:rsidR="00485461" w:rsidRPr="00905C3D" w:rsidRDefault="00485461" w:rsidP="00A501FE">
            <w:pPr>
              <w:jc w:val="center"/>
              <w:rPr>
                <w:rFonts w:ascii="Times New Roman" w:hAnsi="Times New Roman"/>
                <w:sz w:val="18"/>
                <w:szCs w:val="18"/>
              </w:rPr>
            </w:pPr>
          </w:p>
        </w:tc>
        <w:tc>
          <w:tcPr>
            <w:tcW w:w="419" w:type="dxa"/>
          </w:tcPr>
          <w:p w14:paraId="1F92285C" w14:textId="77777777" w:rsidR="00485461" w:rsidRPr="00905C3D" w:rsidRDefault="00485461" w:rsidP="00A501FE">
            <w:pPr>
              <w:jc w:val="center"/>
              <w:rPr>
                <w:rFonts w:ascii="Times New Roman" w:hAnsi="Times New Roman"/>
                <w:sz w:val="18"/>
                <w:szCs w:val="18"/>
              </w:rPr>
            </w:pPr>
          </w:p>
        </w:tc>
        <w:tc>
          <w:tcPr>
            <w:tcW w:w="419" w:type="dxa"/>
          </w:tcPr>
          <w:p w14:paraId="45230F03" w14:textId="77777777" w:rsidR="00485461" w:rsidRPr="00905C3D" w:rsidRDefault="00485461" w:rsidP="00A501FE">
            <w:pPr>
              <w:jc w:val="center"/>
              <w:rPr>
                <w:rFonts w:ascii="Times New Roman" w:hAnsi="Times New Roman"/>
                <w:sz w:val="18"/>
                <w:szCs w:val="18"/>
              </w:rPr>
            </w:pPr>
          </w:p>
        </w:tc>
        <w:tc>
          <w:tcPr>
            <w:tcW w:w="419" w:type="dxa"/>
          </w:tcPr>
          <w:p w14:paraId="6D03CBC4" w14:textId="36C00C96" w:rsidR="00485461" w:rsidRPr="00905C3D" w:rsidRDefault="00485461"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5AD0AB3" w14:textId="77777777" w:rsidR="00485461" w:rsidRPr="00905C3D" w:rsidRDefault="00485461" w:rsidP="00A501FE">
            <w:pPr>
              <w:jc w:val="center"/>
              <w:rPr>
                <w:rFonts w:ascii="Times New Roman" w:hAnsi="Times New Roman"/>
                <w:sz w:val="18"/>
                <w:szCs w:val="18"/>
              </w:rPr>
            </w:pPr>
          </w:p>
        </w:tc>
      </w:tr>
      <w:tr w:rsidR="00485461" w:rsidRPr="00DE28DE" w14:paraId="01B7E70D" w14:textId="77777777" w:rsidTr="00C27D10">
        <w:tc>
          <w:tcPr>
            <w:tcW w:w="3446" w:type="dxa"/>
            <w:gridSpan w:val="2"/>
          </w:tcPr>
          <w:p w14:paraId="2903B33F" w14:textId="77777777" w:rsidR="00485461" w:rsidRPr="00DE28DE" w:rsidRDefault="00485461" w:rsidP="00A501FE">
            <w:pPr>
              <w:jc w:val="center"/>
              <w:rPr>
                <w:rFonts w:ascii="Times New Roman" w:hAnsi="Times New Roman"/>
                <w:b/>
                <w:i/>
                <w:sz w:val="20"/>
                <w:szCs w:val="20"/>
              </w:rPr>
            </w:pPr>
            <w:r>
              <w:rPr>
                <w:rFonts w:ascii="Times New Roman" w:hAnsi="Times New Roman"/>
                <w:b/>
                <w:sz w:val="20"/>
                <w:szCs w:val="20"/>
                <w:lang w:val="ru-RU"/>
              </w:rPr>
              <w:t>VI</w:t>
            </w:r>
            <w:r w:rsidRPr="00DE28DE">
              <w:rPr>
                <w:rFonts w:ascii="Times New Roman" w:hAnsi="Times New Roman"/>
                <w:b/>
                <w:sz w:val="20"/>
                <w:szCs w:val="20"/>
                <w:lang w:val="ru-RU"/>
              </w:rPr>
              <w:t xml:space="preserve"> </w:t>
            </w:r>
            <w:r w:rsidRPr="00DE28DE">
              <w:rPr>
                <w:rFonts w:ascii="Times New Roman" w:hAnsi="Times New Roman"/>
                <w:b/>
                <w:sz w:val="20"/>
                <w:szCs w:val="20"/>
                <w:lang w:val="en-GB"/>
              </w:rPr>
              <w:t>SEMESTRAS</w:t>
            </w:r>
          </w:p>
        </w:tc>
        <w:tc>
          <w:tcPr>
            <w:tcW w:w="487" w:type="dxa"/>
          </w:tcPr>
          <w:p w14:paraId="0E00316F" w14:textId="77777777" w:rsidR="00485461" w:rsidRPr="003E1155" w:rsidRDefault="00485461" w:rsidP="00A501FE">
            <w:pPr>
              <w:jc w:val="center"/>
              <w:rPr>
                <w:rFonts w:ascii="Times New Roman" w:hAnsi="Times New Roman"/>
                <w:b/>
                <w:sz w:val="20"/>
                <w:szCs w:val="20"/>
                <w:lang w:val="pt-BR"/>
              </w:rPr>
            </w:pPr>
            <w:r w:rsidRPr="003E1155">
              <w:rPr>
                <w:rFonts w:ascii="Times New Roman" w:hAnsi="Times New Roman"/>
                <w:b/>
                <w:sz w:val="20"/>
                <w:szCs w:val="20"/>
                <w:lang w:val="pt-BR"/>
              </w:rPr>
              <w:t>30</w:t>
            </w:r>
          </w:p>
        </w:tc>
        <w:tc>
          <w:tcPr>
            <w:tcW w:w="576" w:type="dxa"/>
            <w:shd w:val="clear" w:color="auto" w:fill="FFFFFF" w:themeFill="background1"/>
          </w:tcPr>
          <w:p w14:paraId="5030A4D6" w14:textId="67681D16" w:rsidR="00485461" w:rsidRDefault="00B5380A" w:rsidP="006A152E">
            <w:pPr>
              <w:jc w:val="center"/>
              <w:rPr>
                <w:rFonts w:ascii="Times New Roman" w:hAnsi="Times New Roman"/>
                <w:b/>
                <w:sz w:val="18"/>
                <w:szCs w:val="18"/>
              </w:rPr>
            </w:pPr>
            <w:r>
              <w:rPr>
                <w:rFonts w:ascii="Times New Roman" w:hAnsi="Times New Roman"/>
                <w:b/>
                <w:sz w:val="18"/>
                <w:szCs w:val="18"/>
              </w:rPr>
              <w:t>&gt;=</w:t>
            </w:r>
            <w:r w:rsidR="00CF1059">
              <w:rPr>
                <w:rFonts w:ascii="Times New Roman" w:hAnsi="Times New Roman"/>
                <w:b/>
                <w:sz w:val="18"/>
                <w:szCs w:val="18"/>
              </w:rPr>
              <w:t>79</w:t>
            </w:r>
            <w:r w:rsidR="006A152E">
              <w:rPr>
                <w:rFonts w:ascii="Times New Roman" w:hAnsi="Times New Roman"/>
                <w:b/>
                <w:sz w:val="18"/>
                <w:szCs w:val="18"/>
              </w:rPr>
              <w:t>1</w:t>
            </w:r>
          </w:p>
        </w:tc>
        <w:tc>
          <w:tcPr>
            <w:tcW w:w="692" w:type="dxa"/>
            <w:shd w:val="clear" w:color="auto" w:fill="FFFFFF" w:themeFill="background1"/>
          </w:tcPr>
          <w:p w14:paraId="349B5B32" w14:textId="0D0D9727" w:rsidR="00485461" w:rsidRPr="00A501FE" w:rsidRDefault="006A152E" w:rsidP="00E136E2">
            <w:pPr>
              <w:jc w:val="center"/>
              <w:rPr>
                <w:rFonts w:ascii="Times New Roman" w:hAnsi="Times New Roman"/>
                <w:b/>
                <w:sz w:val="18"/>
                <w:szCs w:val="18"/>
              </w:rPr>
            </w:pPr>
            <w:r>
              <w:rPr>
                <w:rFonts w:ascii="Times New Roman" w:hAnsi="Times New Roman"/>
                <w:b/>
                <w:sz w:val="18"/>
                <w:szCs w:val="18"/>
                <w:lang w:val="en-US"/>
              </w:rPr>
              <w:t>=&lt;</w:t>
            </w:r>
            <w:r w:rsidR="00485461">
              <w:rPr>
                <w:rFonts w:ascii="Times New Roman" w:hAnsi="Times New Roman"/>
                <w:b/>
                <w:sz w:val="18"/>
                <w:szCs w:val="18"/>
              </w:rPr>
              <w:t>26</w:t>
            </w:r>
            <w:r w:rsidR="00E136E2">
              <w:rPr>
                <w:rFonts w:ascii="Times New Roman" w:hAnsi="Times New Roman"/>
                <w:b/>
                <w:sz w:val="18"/>
                <w:szCs w:val="18"/>
              </w:rPr>
              <w:t>0</w:t>
            </w:r>
          </w:p>
        </w:tc>
        <w:tc>
          <w:tcPr>
            <w:tcW w:w="782" w:type="dxa"/>
            <w:shd w:val="clear" w:color="auto" w:fill="FFFFFF" w:themeFill="background1"/>
          </w:tcPr>
          <w:p w14:paraId="02D7F030" w14:textId="63BE3B94" w:rsidR="00485461" w:rsidRPr="00A501FE" w:rsidRDefault="006A152E" w:rsidP="006A152E">
            <w:pPr>
              <w:jc w:val="center"/>
              <w:rPr>
                <w:rFonts w:ascii="Times New Roman" w:hAnsi="Times New Roman"/>
                <w:b/>
                <w:sz w:val="18"/>
                <w:szCs w:val="18"/>
              </w:rPr>
            </w:pPr>
            <w:r>
              <w:rPr>
                <w:rFonts w:ascii="Times New Roman" w:hAnsi="Times New Roman"/>
                <w:b/>
                <w:sz w:val="18"/>
                <w:szCs w:val="18"/>
              </w:rPr>
              <w:t>&gt;=</w:t>
            </w:r>
            <w:r w:rsidR="00485461">
              <w:rPr>
                <w:rFonts w:ascii="Times New Roman" w:hAnsi="Times New Roman"/>
                <w:b/>
                <w:sz w:val="18"/>
                <w:szCs w:val="18"/>
              </w:rPr>
              <w:t>5</w:t>
            </w:r>
            <w:r>
              <w:rPr>
                <w:rFonts w:ascii="Times New Roman" w:hAnsi="Times New Roman"/>
                <w:b/>
                <w:sz w:val="18"/>
                <w:szCs w:val="18"/>
              </w:rPr>
              <w:t>31</w:t>
            </w:r>
          </w:p>
        </w:tc>
        <w:tc>
          <w:tcPr>
            <w:tcW w:w="465" w:type="dxa"/>
          </w:tcPr>
          <w:p w14:paraId="0AEE4584" w14:textId="17B12B54" w:rsidR="00485461" w:rsidRPr="00905C3D" w:rsidRDefault="00485461" w:rsidP="00A501FE">
            <w:pPr>
              <w:jc w:val="center"/>
              <w:rPr>
                <w:rFonts w:ascii="Times New Roman" w:hAnsi="Times New Roman"/>
                <w:sz w:val="18"/>
                <w:szCs w:val="18"/>
              </w:rPr>
            </w:pPr>
          </w:p>
        </w:tc>
        <w:tc>
          <w:tcPr>
            <w:tcW w:w="466" w:type="dxa"/>
          </w:tcPr>
          <w:p w14:paraId="71ED9185" w14:textId="77777777" w:rsidR="00485461" w:rsidRPr="00905C3D" w:rsidRDefault="00485461" w:rsidP="00A501FE">
            <w:pPr>
              <w:jc w:val="center"/>
              <w:rPr>
                <w:rFonts w:ascii="Times New Roman" w:hAnsi="Times New Roman"/>
                <w:sz w:val="18"/>
                <w:szCs w:val="18"/>
              </w:rPr>
            </w:pPr>
          </w:p>
        </w:tc>
        <w:tc>
          <w:tcPr>
            <w:tcW w:w="467" w:type="dxa"/>
          </w:tcPr>
          <w:p w14:paraId="41F4A0D7" w14:textId="77777777" w:rsidR="00485461" w:rsidRPr="00905C3D" w:rsidRDefault="00485461" w:rsidP="00A501FE">
            <w:pPr>
              <w:jc w:val="center"/>
              <w:rPr>
                <w:rFonts w:ascii="Times New Roman" w:hAnsi="Times New Roman"/>
                <w:sz w:val="18"/>
                <w:szCs w:val="18"/>
              </w:rPr>
            </w:pPr>
          </w:p>
        </w:tc>
        <w:tc>
          <w:tcPr>
            <w:tcW w:w="467" w:type="dxa"/>
          </w:tcPr>
          <w:p w14:paraId="60CB25F4" w14:textId="77777777" w:rsidR="00485461" w:rsidRPr="00905C3D" w:rsidRDefault="00485461" w:rsidP="00A501FE">
            <w:pPr>
              <w:jc w:val="center"/>
              <w:rPr>
                <w:rFonts w:ascii="Times New Roman" w:hAnsi="Times New Roman"/>
                <w:sz w:val="18"/>
                <w:szCs w:val="18"/>
              </w:rPr>
            </w:pPr>
          </w:p>
        </w:tc>
        <w:tc>
          <w:tcPr>
            <w:tcW w:w="467" w:type="dxa"/>
          </w:tcPr>
          <w:p w14:paraId="6C7BF747" w14:textId="77777777" w:rsidR="00485461" w:rsidRPr="00905C3D" w:rsidRDefault="00485461" w:rsidP="00A501FE">
            <w:pPr>
              <w:jc w:val="center"/>
              <w:rPr>
                <w:rFonts w:ascii="Times New Roman" w:hAnsi="Times New Roman"/>
                <w:sz w:val="18"/>
                <w:szCs w:val="18"/>
              </w:rPr>
            </w:pPr>
          </w:p>
        </w:tc>
        <w:tc>
          <w:tcPr>
            <w:tcW w:w="467" w:type="dxa"/>
          </w:tcPr>
          <w:p w14:paraId="6ACA3F60" w14:textId="77777777" w:rsidR="00485461" w:rsidRPr="00905C3D" w:rsidRDefault="00485461" w:rsidP="00A501FE">
            <w:pPr>
              <w:jc w:val="center"/>
              <w:rPr>
                <w:rFonts w:ascii="Times New Roman" w:hAnsi="Times New Roman"/>
                <w:sz w:val="18"/>
                <w:szCs w:val="18"/>
              </w:rPr>
            </w:pPr>
          </w:p>
        </w:tc>
        <w:tc>
          <w:tcPr>
            <w:tcW w:w="467" w:type="dxa"/>
          </w:tcPr>
          <w:p w14:paraId="6BEE24F5" w14:textId="77777777" w:rsidR="00485461" w:rsidRPr="00905C3D" w:rsidRDefault="00485461" w:rsidP="00A501FE">
            <w:pPr>
              <w:jc w:val="center"/>
              <w:rPr>
                <w:rFonts w:ascii="Times New Roman" w:hAnsi="Times New Roman"/>
                <w:sz w:val="18"/>
                <w:szCs w:val="18"/>
              </w:rPr>
            </w:pPr>
          </w:p>
        </w:tc>
        <w:tc>
          <w:tcPr>
            <w:tcW w:w="467" w:type="dxa"/>
          </w:tcPr>
          <w:p w14:paraId="6E936913" w14:textId="77777777" w:rsidR="00485461" w:rsidRPr="00905C3D" w:rsidRDefault="00485461" w:rsidP="00A501FE">
            <w:pPr>
              <w:jc w:val="center"/>
              <w:rPr>
                <w:rFonts w:ascii="Times New Roman" w:hAnsi="Times New Roman"/>
                <w:sz w:val="18"/>
                <w:szCs w:val="18"/>
              </w:rPr>
            </w:pPr>
          </w:p>
        </w:tc>
        <w:tc>
          <w:tcPr>
            <w:tcW w:w="419" w:type="dxa"/>
          </w:tcPr>
          <w:p w14:paraId="2A0CB82D" w14:textId="0B484533" w:rsidR="00485461" w:rsidRPr="00905C3D" w:rsidRDefault="00485461" w:rsidP="00A501FE">
            <w:pPr>
              <w:jc w:val="center"/>
              <w:rPr>
                <w:rFonts w:ascii="Times New Roman" w:hAnsi="Times New Roman"/>
                <w:sz w:val="18"/>
                <w:szCs w:val="18"/>
              </w:rPr>
            </w:pPr>
          </w:p>
        </w:tc>
        <w:tc>
          <w:tcPr>
            <w:tcW w:w="419" w:type="dxa"/>
          </w:tcPr>
          <w:p w14:paraId="450262D9" w14:textId="77777777" w:rsidR="00485461" w:rsidRPr="00905C3D" w:rsidRDefault="00485461" w:rsidP="00A501FE">
            <w:pPr>
              <w:jc w:val="center"/>
              <w:rPr>
                <w:rFonts w:ascii="Times New Roman" w:hAnsi="Times New Roman"/>
                <w:sz w:val="18"/>
                <w:szCs w:val="18"/>
              </w:rPr>
            </w:pPr>
          </w:p>
        </w:tc>
        <w:tc>
          <w:tcPr>
            <w:tcW w:w="419" w:type="dxa"/>
          </w:tcPr>
          <w:p w14:paraId="07970A22" w14:textId="77777777" w:rsidR="00485461" w:rsidRPr="00905C3D" w:rsidRDefault="00485461" w:rsidP="00A501FE">
            <w:pPr>
              <w:jc w:val="center"/>
              <w:rPr>
                <w:rFonts w:ascii="Times New Roman" w:hAnsi="Times New Roman"/>
                <w:sz w:val="18"/>
                <w:szCs w:val="18"/>
              </w:rPr>
            </w:pPr>
          </w:p>
        </w:tc>
        <w:tc>
          <w:tcPr>
            <w:tcW w:w="419" w:type="dxa"/>
          </w:tcPr>
          <w:p w14:paraId="486C7206" w14:textId="77777777" w:rsidR="00485461" w:rsidRPr="00905C3D" w:rsidRDefault="00485461" w:rsidP="00A501FE">
            <w:pPr>
              <w:jc w:val="center"/>
              <w:rPr>
                <w:rFonts w:ascii="Times New Roman" w:hAnsi="Times New Roman"/>
                <w:sz w:val="18"/>
                <w:szCs w:val="18"/>
              </w:rPr>
            </w:pPr>
          </w:p>
        </w:tc>
        <w:tc>
          <w:tcPr>
            <w:tcW w:w="419" w:type="dxa"/>
          </w:tcPr>
          <w:p w14:paraId="035F2873" w14:textId="77777777" w:rsidR="00485461" w:rsidRPr="00905C3D" w:rsidRDefault="00485461" w:rsidP="00A501FE">
            <w:pPr>
              <w:jc w:val="center"/>
              <w:rPr>
                <w:rFonts w:ascii="Times New Roman" w:hAnsi="Times New Roman"/>
                <w:sz w:val="18"/>
                <w:szCs w:val="18"/>
              </w:rPr>
            </w:pPr>
          </w:p>
        </w:tc>
        <w:tc>
          <w:tcPr>
            <w:tcW w:w="419" w:type="dxa"/>
          </w:tcPr>
          <w:p w14:paraId="749F7634" w14:textId="77777777" w:rsidR="00485461" w:rsidRPr="00905C3D" w:rsidRDefault="00485461" w:rsidP="00A501FE">
            <w:pPr>
              <w:jc w:val="center"/>
              <w:rPr>
                <w:rFonts w:ascii="Times New Roman" w:hAnsi="Times New Roman"/>
                <w:sz w:val="18"/>
                <w:szCs w:val="18"/>
              </w:rPr>
            </w:pPr>
          </w:p>
        </w:tc>
        <w:tc>
          <w:tcPr>
            <w:tcW w:w="419" w:type="dxa"/>
          </w:tcPr>
          <w:p w14:paraId="24868C19" w14:textId="77777777" w:rsidR="00485461" w:rsidRPr="00905C3D" w:rsidRDefault="00485461" w:rsidP="00A501FE">
            <w:pPr>
              <w:jc w:val="center"/>
              <w:rPr>
                <w:rFonts w:ascii="Times New Roman" w:hAnsi="Times New Roman"/>
                <w:sz w:val="18"/>
                <w:szCs w:val="18"/>
              </w:rPr>
            </w:pPr>
          </w:p>
        </w:tc>
        <w:tc>
          <w:tcPr>
            <w:tcW w:w="419" w:type="dxa"/>
          </w:tcPr>
          <w:p w14:paraId="58B96170" w14:textId="77777777" w:rsidR="00485461" w:rsidRPr="00905C3D" w:rsidRDefault="00485461" w:rsidP="00A501FE">
            <w:pPr>
              <w:jc w:val="center"/>
              <w:rPr>
                <w:rFonts w:ascii="Times New Roman" w:hAnsi="Times New Roman"/>
                <w:sz w:val="18"/>
                <w:szCs w:val="18"/>
              </w:rPr>
            </w:pPr>
          </w:p>
        </w:tc>
        <w:tc>
          <w:tcPr>
            <w:tcW w:w="419" w:type="dxa"/>
          </w:tcPr>
          <w:p w14:paraId="5ADBF508" w14:textId="77777777" w:rsidR="00485461" w:rsidRPr="00905C3D" w:rsidRDefault="00485461" w:rsidP="00A501FE">
            <w:pPr>
              <w:jc w:val="center"/>
              <w:rPr>
                <w:rFonts w:ascii="Times New Roman" w:hAnsi="Times New Roman"/>
                <w:sz w:val="18"/>
                <w:szCs w:val="18"/>
              </w:rPr>
            </w:pPr>
          </w:p>
        </w:tc>
        <w:tc>
          <w:tcPr>
            <w:tcW w:w="419" w:type="dxa"/>
          </w:tcPr>
          <w:p w14:paraId="43540A99" w14:textId="77777777" w:rsidR="00485461" w:rsidRPr="00905C3D" w:rsidRDefault="00485461" w:rsidP="00A501FE">
            <w:pPr>
              <w:jc w:val="center"/>
              <w:rPr>
                <w:rFonts w:ascii="Times New Roman" w:hAnsi="Times New Roman"/>
                <w:sz w:val="18"/>
                <w:szCs w:val="18"/>
              </w:rPr>
            </w:pPr>
          </w:p>
        </w:tc>
      </w:tr>
      <w:tr w:rsidR="00485461" w:rsidRPr="00DE28DE" w14:paraId="48B6BDE7" w14:textId="77777777" w:rsidTr="00C27D10">
        <w:tc>
          <w:tcPr>
            <w:tcW w:w="3446" w:type="dxa"/>
            <w:gridSpan w:val="2"/>
          </w:tcPr>
          <w:p w14:paraId="072780CB"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11849F87" w14:textId="1E9307AB" w:rsidR="00485461" w:rsidRPr="003E1155" w:rsidRDefault="00485461" w:rsidP="00262744">
            <w:pPr>
              <w:jc w:val="center"/>
              <w:rPr>
                <w:rFonts w:ascii="Times New Roman" w:hAnsi="Times New Roman"/>
                <w:b/>
                <w:sz w:val="20"/>
                <w:szCs w:val="20"/>
                <w:lang w:val="pt-BR"/>
              </w:rPr>
            </w:pPr>
            <w:r w:rsidRPr="003E1155">
              <w:rPr>
                <w:rFonts w:ascii="Times New Roman" w:hAnsi="Times New Roman"/>
                <w:b/>
                <w:sz w:val="20"/>
                <w:szCs w:val="20"/>
                <w:lang w:val="pt-BR"/>
              </w:rPr>
              <w:t>2</w:t>
            </w:r>
            <w:r w:rsidR="00262744">
              <w:rPr>
                <w:rFonts w:ascii="Times New Roman" w:hAnsi="Times New Roman"/>
                <w:b/>
                <w:sz w:val="20"/>
                <w:szCs w:val="20"/>
                <w:lang w:val="pt-BR"/>
              </w:rPr>
              <w:t>0</w:t>
            </w:r>
          </w:p>
        </w:tc>
        <w:tc>
          <w:tcPr>
            <w:tcW w:w="576" w:type="dxa"/>
            <w:shd w:val="clear" w:color="auto" w:fill="FFFFFF" w:themeFill="background1"/>
          </w:tcPr>
          <w:p w14:paraId="60000FC8" w14:textId="33A3CD32" w:rsidR="00485461" w:rsidRDefault="004F3305" w:rsidP="004F3305">
            <w:pPr>
              <w:jc w:val="center"/>
              <w:rPr>
                <w:rFonts w:ascii="Times New Roman" w:hAnsi="Times New Roman"/>
                <w:b/>
                <w:sz w:val="18"/>
                <w:szCs w:val="18"/>
              </w:rPr>
            </w:pPr>
            <w:r>
              <w:rPr>
                <w:rFonts w:ascii="Times New Roman" w:hAnsi="Times New Roman"/>
                <w:b/>
                <w:sz w:val="18"/>
                <w:szCs w:val="18"/>
              </w:rPr>
              <w:t>525</w:t>
            </w:r>
          </w:p>
        </w:tc>
        <w:tc>
          <w:tcPr>
            <w:tcW w:w="692" w:type="dxa"/>
            <w:shd w:val="clear" w:color="auto" w:fill="FFFFFF" w:themeFill="background1"/>
          </w:tcPr>
          <w:p w14:paraId="58ED0297" w14:textId="5EE0BC08" w:rsidR="00485461" w:rsidRPr="00A501FE" w:rsidRDefault="004F3305" w:rsidP="004F3305">
            <w:pPr>
              <w:jc w:val="center"/>
              <w:rPr>
                <w:rFonts w:ascii="Times New Roman" w:hAnsi="Times New Roman"/>
                <w:b/>
                <w:sz w:val="18"/>
                <w:szCs w:val="18"/>
              </w:rPr>
            </w:pPr>
            <w:r>
              <w:rPr>
                <w:rFonts w:ascii="Times New Roman" w:hAnsi="Times New Roman"/>
                <w:b/>
                <w:sz w:val="18"/>
                <w:szCs w:val="18"/>
              </w:rPr>
              <w:t>148</w:t>
            </w:r>
          </w:p>
        </w:tc>
        <w:tc>
          <w:tcPr>
            <w:tcW w:w="782" w:type="dxa"/>
            <w:shd w:val="clear" w:color="auto" w:fill="FFFFFF" w:themeFill="background1"/>
          </w:tcPr>
          <w:p w14:paraId="1E47B7D0" w14:textId="17CDCA32" w:rsidR="00485461" w:rsidRPr="00A501FE" w:rsidRDefault="004F3305" w:rsidP="0046731C">
            <w:pPr>
              <w:jc w:val="center"/>
              <w:rPr>
                <w:rFonts w:ascii="Times New Roman" w:hAnsi="Times New Roman"/>
                <w:b/>
                <w:sz w:val="18"/>
                <w:szCs w:val="18"/>
              </w:rPr>
            </w:pPr>
            <w:r>
              <w:rPr>
                <w:rFonts w:ascii="Times New Roman" w:hAnsi="Times New Roman"/>
                <w:b/>
                <w:sz w:val="18"/>
                <w:szCs w:val="18"/>
              </w:rPr>
              <w:t>377</w:t>
            </w:r>
          </w:p>
        </w:tc>
        <w:tc>
          <w:tcPr>
            <w:tcW w:w="465" w:type="dxa"/>
          </w:tcPr>
          <w:p w14:paraId="71B10A2B" w14:textId="31261D88" w:rsidR="00485461" w:rsidRPr="00905C3D" w:rsidRDefault="00485461" w:rsidP="00A501FE">
            <w:pPr>
              <w:jc w:val="center"/>
              <w:rPr>
                <w:rFonts w:ascii="Times New Roman" w:hAnsi="Times New Roman"/>
                <w:sz w:val="18"/>
                <w:szCs w:val="18"/>
              </w:rPr>
            </w:pPr>
          </w:p>
        </w:tc>
        <w:tc>
          <w:tcPr>
            <w:tcW w:w="466" w:type="dxa"/>
          </w:tcPr>
          <w:p w14:paraId="2FDFF9E6" w14:textId="77777777" w:rsidR="00485461" w:rsidRPr="00905C3D" w:rsidRDefault="00485461" w:rsidP="00A501FE">
            <w:pPr>
              <w:jc w:val="center"/>
              <w:rPr>
                <w:rFonts w:ascii="Times New Roman" w:hAnsi="Times New Roman"/>
                <w:sz w:val="18"/>
                <w:szCs w:val="18"/>
              </w:rPr>
            </w:pPr>
          </w:p>
        </w:tc>
        <w:tc>
          <w:tcPr>
            <w:tcW w:w="467" w:type="dxa"/>
          </w:tcPr>
          <w:p w14:paraId="3E82C425" w14:textId="77777777" w:rsidR="00485461" w:rsidRPr="00905C3D" w:rsidRDefault="00485461" w:rsidP="00A501FE">
            <w:pPr>
              <w:jc w:val="center"/>
              <w:rPr>
                <w:rFonts w:ascii="Times New Roman" w:hAnsi="Times New Roman"/>
                <w:sz w:val="18"/>
                <w:szCs w:val="18"/>
              </w:rPr>
            </w:pPr>
          </w:p>
        </w:tc>
        <w:tc>
          <w:tcPr>
            <w:tcW w:w="467" w:type="dxa"/>
          </w:tcPr>
          <w:p w14:paraId="39ABA63E" w14:textId="77777777" w:rsidR="00485461" w:rsidRPr="00905C3D" w:rsidRDefault="00485461" w:rsidP="00A501FE">
            <w:pPr>
              <w:jc w:val="center"/>
              <w:rPr>
                <w:rFonts w:ascii="Times New Roman" w:hAnsi="Times New Roman"/>
                <w:sz w:val="18"/>
                <w:szCs w:val="18"/>
              </w:rPr>
            </w:pPr>
          </w:p>
        </w:tc>
        <w:tc>
          <w:tcPr>
            <w:tcW w:w="467" w:type="dxa"/>
          </w:tcPr>
          <w:p w14:paraId="09157A75" w14:textId="77777777" w:rsidR="00485461" w:rsidRPr="00905C3D" w:rsidRDefault="00485461" w:rsidP="00A501FE">
            <w:pPr>
              <w:jc w:val="center"/>
              <w:rPr>
                <w:rFonts w:ascii="Times New Roman" w:hAnsi="Times New Roman"/>
                <w:sz w:val="18"/>
                <w:szCs w:val="18"/>
              </w:rPr>
            </w:pPr>
          </w:p>
        </w:tc>
        <w:tc>
          <w:tcPr>
            <w:tcW w:w="467" w:type="dxa"/>
          </w:tcPr>
          <w:p w14:paraId="18079D7E" w14:textId="77777777" w:rsidR="00485461" w:rsidRPr="00905C3D" w:rsidRDefault="00485461" w:rsidP="00A501FE">
            <w:pPr>
              <w:jc w:val="center"/>
              <w:rPr>
                <w:rFonts w:ascii="Times New Roman" w:hAnsi="Times New Roman"/>
                <w:sz w:val="18"/>
                <w:szCs w:val="18"/>
              </w:rPr>
            </w:pPr>
          </w:p>
        </w:tc>
        <w:tc>
          <w:tcPr>
            <w:tcW w:w="467" w:type="dxa"/>
          </w:tcPr>
          <w:p w14:paraId="7731AD15" w14:textId="77777777" w:rsidR="00485461" w:rsidRPr="00905C3D" w:rsidRDefault="00485461" w:rsidP="00A501FE">
            <w:pPr>
              <w:jc w:val="center"/>
              <w:rPr>
                <w:rFonts w:ascii="Times New Roman" w:hAnsi="Times New Roman"/>
                <w:sz w:val="18"/>
                <w:szCs w:val="18"/>
              </w:rPr>
            </w:pPr>
          </w:p>
        </w:tc>
        <w:tc>
          <w:tcPr>
            <w:tcW w:w="467" w:type="dxa"/>
          </w:tcPr>
          <w:p w14:paraId="471D25A0" w14:textId="77777777" w:rsidR="00485461" w:rsidRPr="00905C3D" w:rsidRDefault="00485461" w:rsidP="00A501FE">
            <w:pPr>
              <w:jc w:val="center"/>
              <w:rPr>
                <w:rFonts w:ascii="Times New Roman" w:hAnsi="Times New Roman"/>
                <w:sz w:val="18"/>
                <w:szCs w:val="18"/>
              </w:rPr>
            </w:pPr>
          </w:p>
        </w:tc>
        <w:tc>
          <w:tcPr>
            <w:tcW w:w="419" w:type="dxa"/>
          </w:tcPr>
          <w:p w14:paraId="47C9F551" w14:textId="2832FCE8" w:rsidR="00485461" w:rsidRPr="00905C3D" w:rsidRDefault="00485461" w:rsidP="00A501FE">
            <w:pPr>
              <w:jc w:val="center"/>
              <w:rPr>
                <w:rFonts w:ascii="Times New Roman" w:hAnsi="Times New Roman"/>
                <w:sz w:val="18"/>
                <w:szCs w:val="18"/>
              </w:rPr>
            </w:pPr>
          </w:p>
        </w:tc>
        <w:tc>
          <w:tcPr>
            <w:tcW w:w="419" w:type="dxa"/>
          </w:tcPr>
          <w:p w14:paraId="29D4F37A" w14:textId="77777777" w:rsidR="00485461" w:rsidRPr="00905C3D" w:rsidRDefault="00485461" w:rsidP="00A501FE">
            <w:pPr>
              <w:jc w:val="center"/>
              <w:rPr>
                <w:rFonts w:ascii="Times New Roman" w:hAnsi="Times New Roman"/>
                <w:sz w:val="18"/>
                <w:szCs w:val="18"/>
              </w:rPr>
            </w:pPr>
          </w:p>
        </w:tc>
        <w:tc>
          <w:tcPr>
            <w:tcW w:w="419" w:type="dxa"/>
          </w:tcPr>
          <w:p w14:paraId="698D5AFF" w14:textId="77777777" w:rsidR="00485461" w:rsidRPr="00905C3D" w:rsidRDefault="00485461" w:rsidP="00A501FE">
            <w:pPr>
              <w:jc w:val="center"/>
              <w:rPr>
                <w:rFonts w:ascii="Times New Roman" w:hAnsi="Times New Roman"/>
                <w:sz w:val="18"/>
                <w:szCs w:val="18"/>
              </w:rPr>
            </w:pPr>
          </w:p>
        </w:tc>
        <w:tc>
          <w:tcPr>
            <w:tcW w:w="419" w:type="dxa"/>
          </w:tcPr>
          <w:p w14:paraId="6EE8D402" w14:textId="77777777" w:rsidR="00485461" w:rsidRPr="00905C3D" w:rsidRDefault="00485461" w:rsidP="00A501FE">
            <w:pPr>
              <w:jc w:val="center"/>
              <w:rPr>
                <w:rFonts w:ascii="Times New Roman" w:hAnsi="Times New Roman"/>
                <w:sz w:val="18"/>
                <w:szCs w:val="18"/>
              </w:rPr>
            </w:pPr>
          </w:p>
        </w:tc>
        <w:tc>
          <w:tcPr>
            <w:tcW w:w="419" w:type="dxa"/>
          </w:tcPr>
          <w:p w14:paraId="751A35BA" w14:textId="77777777" w:rsidR="00485461" w:rsidRPr="00905C3D" w:rsidRDefault="00485461" w:rsidP="00A501FE">
            <w:pPr>
              <w:jc w:val="center"/>
              <w:rPr>
                <w:rFonts w:ascii="Times New Roman" w:hAnsi="Times New Roman"/>
                <w:sz w:val="18"/>
                <w:szCs w:val="18"/>
              </w:rPr>
            </w:pPr>
          </w:p>
        </w:tc>
        <w:tc>
          <w:tcPr>
            <w:tcW w:w="419" w:type="dxa"/>
          </w:tcPr>
          <w:p w14:paraId="098C1B15" w14:textId="77777777" w:rsidR="00485461" w:rsidRPr="00905C3D" w:rsidRDefault="00485461" w:rsidP="00A501FE">
            <w:pPr>
              <w:jc w:val="center"/>
              <w:rPr>
                <w:rFonts w:ascii="Times New Roman" w:hAnsi="Times New Roman"/>
                <w:sz w:val="18"/>
                <w:szCs w:val="18"/>
              </w:rPr>
            </w:pPr>
          </w:p>
        </w:tc>
        <w:tc>
          <w:tcPr>
            <w:tcW w:w="419" w:type="dxa"/>
          </w:tcPr>
          <w:p w14:paraId="5EF7A781" w14:textId="77777777" w:rsidR="00485461" w:rsidRPr="00905C3D" w:rsidRDefault="00485461" w:rsidP="00A501FE">
            <w:pPr>
              <w:jc w:val="center"/>
              <w:rPr>
                <w:rFonts w:ascii="Times New Roman" w:hAnsi="Times New Roman"/>
                <w:sz w:val="18"/>
                <w:szCs w:val="18"/>
              </w:rPr>
            </w:pPr>
          </w:p>
        </w:tc>
        <w:tc>
          <w:tcPr>
            <w:tcW w:w="419" w:type="dxa"/>
          </w:tcPr>
          <w:p w14:paraId="5DE1E683" w14:textId="77777777" w:rsidR="00485461" w:rsidRPr="00905C3D" w:rsidRDefault="00485461" w:rsidP="00A501FE">
            <w:pPr>
              <w:jc w:val="center"/>
              <w:rPr>
                <w:rFonts w:ascii="Times New Roman" w:hAnsi="Times New Roman"/>
                <w:sz w:val="18"/>
                <w:szCs w:val="18"/>
              </w:rPr>
            </w:pPr>
          </w:p>
        </w:tc>
        <w:tc>
          <w:tcPr>
            <w:tcW w:w="419" w:type="dxa"/>
          </w:tcPr>
          <w:p w14:paraId="3E5529F3" w14:textId="77777777" w:rsidR="00485461" w:rsidRPr="00905C3D" w:rsidRDefault="00485461" w:rsidP="00A501FE">
            <w:pPr>
              <w:jc w:val="center"/>
              <w:rPr>
                <w:rFonts w:ascii="Times New Roman" w:hAnsi="Times New Roman"/>
                <w:sz w:val="18"/>
                <w:szCs w:val="18"/>
              </w:rPr>
            </w:pPr>
          </w:p>
        </w:tc>
        <w:tc>
          <w:tcPr>
            <w:tcW w:w="419" w:type="dxa"/>
          </w:tcPr>
          <w:p w14:paraId="64371A81" w14:textId="77777777" w:rsidR="00485461" w:rsidRPr="00905C3D" w:rsidRDefault="00485461" w:rsidP="00A501FE">
            <w:pPr>
              <w:jc w:val="center"/>
              <w:rPr>
                <w:rFonts w:ascii="Times New Roman" w:hAnsi="Times New Roman"/>
                <w:sz w:val="18"/>
                <w:szCs w:val="18"/>
              </w:rPr>
            </w:pPr>
          </w:p>
        </w:tc>
      </w:tr>
      <w:tr w:rsidR="00485461" w:rsidRPr="00DE28DE" w14:paraId="4FE9213C" w14:textId="77777777" w:rsidTr="00C27D10">
        <w:tc>
          <w:tcPr>
            <w:tcW w:w="230" w:type="dxa"/>
          </w:tcPr>
          <w:p w14:paraId="25A01239" w14:textId="77777777" w:rsidR="00485461" w:rsidRPr="00DE28DE" w:rsidRDefault="00485461" w:rsidP="00A501FE">
            <w:pPr>
              <w:jc w:val="center"/>
              <w:rPr>
                <w:rFonts w:ascii="Times New Roman" w:hAnsi="Times New Roman"/>
                <w:i/>
                <w:sz w:val="20"/>
                <w:szCs w:val="20"/>
              </w:rPr>
            </w:pPr>
          </w:p>
        </w:tc>
        <w:tc>
          <w:tcPr>
            <w:tcW w:w="3216" w:type="dxa"/>
          </w:tcPr>
          <w:p w14:paraId="08E7DD3E" w14:textId="77777777" w:rsidR="00485461" w:rsidRPr="00DE28DE"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Duomenų mokslo projektas – kursinis darbas</w:t>
            </w:r>
          </w:p>
        </w:tc>
        <w:tc>
          <w:tcPr>
            <w:tcW w:w="487" w:type="dxa"/>
          </w:tcPr>
          <w:p w14:paraId="421F4068"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10</w:t>
            </w:r>
          </w:p>
        </w:tc>
        <w:tc>
          <w:tcPr>
            <w:tcW w:w="576" w:type="dxa"/>
            <w:shd w:val="clear" w:color="auto" w:fill="FFFFFF" w:themeFill="background1"/>
          </w:tcPr>
          <w:p w14:paraId="7582368F" w14:textId="78CFD3C2" w:rsidR="00485461" w:rsidRDefault="00485461" w:rsidP="00A501FE">
            <w:pPr>
              <w:jc w:val="center"/>
              <w:rPr>
                <w:rFonts w:ascii="Times New Roman" w:hAnsi="Times New Roman"/>
                <w:sz w:val="18"/>
                <w:szCs w:val="18"/>
              </w:rPr>
            </w:pPr>
            <w:r>
              <w:rPr>
                <w:rFonts w:ascii="Times New Roman" w:hAnsi="Times New Roman"/>
                <w:sz w:val="18"/>
                <w:szCs w:val="18"/>
              </w:rPr>
              <w:t>250</w:t>
            </w:r>
          </w:p>
        </w:tc>
        <w:tc>
          <w:tcPr>
            <w:tcW w:w="692" w:type="dxa"/>
            <w:shd w:val="clear" w:color="auto" w:fill="FFFFFF" w:themeFill="background1"/>
          </w:tcPr>
          <w:p w14:paraId="06DC9526" w14:textId="61ADA2C5" w:rsidR="00485461" w:rsidRPr="00302B5F" w:rsidRDefault="00302B5F" w:rsidP="00A501FE">
            <w:pPr>
              <w:jc w:val="center"/>
              <w:rPr>
                <w:rFonts w:ascii="Times New Roman" w:hAnsi="Times New Roman"/>
                <w:sz w:val="18"/>
                <w:szCs w:val="18"/>
                <w:lang w:val="en-US"/>
              </w:rPr>
            </w:pPr>
            <w:r>
              <w:rPr>
                <w:rFonts w:ascii="Times New Roman" w:hAnsi="Times New Roman"/>
                <w:sz w:val="18"/>
                <w:szCs w:val="18"/>
              </w:rPr>
              <w:t>36</w:t>
            </w:r>
          </w:p>
        </w:tc>
        <w:tc>
          <w:tcPr>
            <w:tcW w:w="782" w:type="dxa"/>
            <w:shd w:val="clear" w:color="auto" w:fill="FFFFFF" w:themeFill="background1"/>
          </w:tcPr>
          <w:p w14:paraId="3FDAF3C9" w14:textId="14F33147" w:rsidR="00485461" w:rsidRPr="00905C3D" w:rsidRDefault="00485461" w:rsidP="00302B5F">
            <w:pPr>
              <w:jc w:val="center"/>
              <w:rPr>
                <w:rFonts w:ascii="Times New Roman" w:hAnsi="Times New Roman"/>
                <w:sz w:val="18"/>
                <w:szCs w:val="18"/>
              </w:rPr>
            </w:pPr>
            <w:r>
              <w:rPr>
                <w:rFonts w:ascii="Times New Roman" w:hAnsi="Times New Roman"/>
                <w:sz w:val="18"/>
                <w:szCs w:val="18"/>
              </w:rPr>
              <w:t>21</w:t>
            </w:r>
            <w:r w:rsidR="00302B5F">
              <w:rPr>
                <w:rFonts w:ascii="Times New Roman" w:hAnsi="Times New Roman"/>
                <w:sz w:val="18"/>
                <w:szCs w:val="18"/>
              </w:rPr>
              <w:t>4</w:t>
            </w:r>
          </w:p>
        </w:tc>
        <w:tc>
          <w:tcPr>
            <w:tcW w:w="465" w:type="dxa"/>
          </w:tcPr>
          <w:p w14:paraId="4A243D3A" w14:textId="4063630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6B4DB04F" w14:textId="1E2135E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E71C987" w14:textId="7F6D532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E4CF937" w14:textId="314A3BEC"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3A017D29" w14:textId="2741C6B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62B60FD" w14:textId="1104E58D"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934B49C" w14:textId="34E509E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373B0C6" w14:textId="77777777" w:rsidR="00485461" w:rsidRPr="00905C3D" w:rsidRDefault="00485461" w:rsidP="00A501FE">
            <w:pPr>
              <w:jc w:val="center"/>
              <w:rPr>
                <w:rFonts w:ascii="Times New Roman" w:hAnsi="Times New Roman"/>
                <w:sz w:val="18"/>
                <w:szCs w:val="18"/>
              </w:rPr>
            </w:pPr>
          </w:p>
        </w:tc>
        <w:tc>
          <w:tcPr>
            <w:tcW w:w="419" w:type="dxa"/>
          </w:tcPr>
          <w:p w14:paraId="66019152" w14:textId="443940B1" w:rsidR="00485461" w:rsidRPr="00905C3D" w:rsidRDefault="00485461" w:rsidP="00A501FE">
            <w:pPr>
              <w:jc w:val="center"/>
              <w:rPr>
                <w:rFonts w:ascii="Times New Roman" w:hAnsi="Times New Roman"/>
                <w:sz w:val="18"/>
                <w:szCs w:val="18"/>
              </w:rPr>
            </w:pPr>
          </w:p>
        </w:tc>
        <w:tc>
          <w:tcPr>
            <w:tcW w:w="419" w:type="dxa"/>
          </w:tcPr>
          <w:p w14:paraId="6530F005" w14:textId="1689BD83"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2174EBFA" w14:textId="77777777" w:rsidR="00485461" w:rsidRPr="00905C3D" w:rsidRDefault="00485461" w:rsidP="00A501FE">
            <w:pPr>
              <w:jc w:val="center"/>
              <w:rPr>
                <w:rFonts w:ascii="Times New Roman" w:hAnsi="Times New Roman"/>
                <w:sz w:val="18"/>
                <w:szCs w:val="18"/>
              </w:rPr>
            </w:pPr>
          </w:p>
        </w:tc>
        <w:tc>
          <w:tcPr>
            <w:tcW w:w="419" w:type="dxa"/>
          </w:tcPr>
          <w:p w14:paraId="1D8D8879" w14:textId="224C7B70"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59B95BB4" w14:textId="1C09B82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FFE8C0" w14:textId="77777777" w:rsidR="00485461" w:rsidRPr="00905C3D" w:rsidRDefault="00485461" w:rsidP="00A501FE">
            <w:pPr>
              <w:jc w:val="center"/>
              <w:rPr>
                <w:rFonts w:ascii="Times New Roman" w:hAnsi="Times New Roman"/>
                <w:sz w:val="18"/>
                <w:szCs w:val="18"/>
              </w:rPr>
            </w:pPr>
          </w:p>
        </w:tc>
        <w:tc>
          <w:tcPr>
            <w:tcW w:w="419" w:type="dxa"/>
          </w:tcPr>
          <w:p w14:paraId="1290D7DB" w14:textId="77777777" w:rsidR="00485461" w:rsidRPr="00905C3D" w:rsidRDefault="00485461" w:rsidP="00A501FE">
            <w:pPr>
              <w:jc w:val="center"/>
              <w:rPr>
                <w:rFonts w:ascii="Times New Roman" w:hAnsi="Times New Roman"/>
                <w:sz w:val="18"/>
                <w:szCs w:val="18"/>
              </w:rPr>
            </w:pPr>
          </w:p>
        </w:tc>
        <w:tc>
          <w:tcPr>
            <w:tcW w:w="419" w:type="dxa"/>
          </w:tcPr>
          <w:p w14:paraId="59B5B8AF" w14:textId="77777777" w:rsidR="00485461" w:rsidRPr="00905C3D" w:rsidRDefault="00485461" w:rsidP="00A501FE">
            <w:pPr>
              <w:jc w:val="center"/>
              <w:rPr>
                <w:rFonts w:ascii="Times New Roman" w:hAnsi="Times New Roman"/>
                <w:sz w:val="18"/>
                <w:szCs w:val="18"/>
              </w:rPr>
            </w:pPr>
          </w:p>
        </w:tc>
        <w:tc>
          <w:tcPr>
            <w:tcW w:w="419" w:type="dxa"/>
          </w:tcPr>
          <w:p w14:paraId="2B7B0065" w14:textId="3382748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8CAEEF8" w14:textId="2061BFCE"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2AFF40DF" w14:textId="77777777" w:rsidTr="00C27D10">
        <w:tc>
          <w:tcPr>
            <w:tcW w:w="230" w:type="dxa"/>
          </w:tcPr>
          <w:p w14:paraId="3DACDFE0" w14:textId="77777777" w:rsidR="00485461" w:rsidRPr="00DE28DE" w:rsidRDefault="00485461" w:rsidP="00A501FE">
            <w:pPr>
              <w:jc w:val="center"/>
              <w:rPr>
                <w:rFonts w:ascii="Times New Roman" w:hAnsi="Times New Roman"/>
                <w:i/>
                <w:sz w:val="20"/>
                <w:szCs w:val="20"/>
              </w:rPr>
            </w:pPr>
          </w:p>
        </w:tc>
        <w:tc>
          <w:tcPr>
            <w:tcW w:w="3216" w:type="dxa"/>
          </w:tcPr>
          <w:p w14:paraId="2C156F7D" w14:textId="5D7A03A2" w:rsidR="00485461" w:rsidRPr="004E0AEA"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Tikimybiniai mašininio mokymosi algoritmai</w:t>
            </w:r>
            <w:r w:rsidRPr="004E0AEA">
              <w:rPr>
                <w:rFonts w:ascii="Times New Roman" w:hAnsi="Times New Roman"/>
                <w:sz w:val="20"/>
                <w:szCs w:val="20"/>
              </w:rPr>
              <w:t xml:space="preserve"> I</w:t>
            </w:r>
          </w:p>
        </w:tc>
        <w:tc>
          <w:tcPr>
            <w:tcW w:w="487" w:type="dxa"/>
          </w:tcPr>
          <w:p w14:paraId="4D62E374"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3FAD20D1" w14:textId="44015412" w:rsidR="00485461" w:rsidRDefault="00485461" w:rsidP="00A501FE">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142447C3" w14:textId="1F73FC92" w:rsidR="00485461" w:rsidRPr="00905C3D" w:rsidRDefault="00485461" w:rsidP="00A501FE">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70796620" w14:textId="176C629C" w:rsidR="00485461" w:rsidRPr="00905C3D" w:rsidRDefault="00485461"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194FD356" w14:textId="4DC7439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66B3E3F" w14:textId="77777777" w:rsidR="00485461" w:rsidRPr="00905C3D" w:rsidRDefault="00485461" w:rsidP="00A501FE">
            <w:pPr>
              <w:jc w:val="center"/>
              <w:rPr>
                <w:rFonts w:ascii="Times New Roman" w:hAnsi="Times New Roman"/>
                <w:sz w:val="18"/>
                <w:szCs w:val="18"/>
              </w:rPr>
            </w:pPr>
          </w:p>
        </w:tc>
        <w:tc>
          <w:tcPr>
            <w:tcW w:w="467" w:type="dxa"/>
          </w:tcPr>
          <w:p w14:paraId="7B3FAC9B" w14:textId="6364474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4CDBF94" w14:textId="7161DD92"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743B619C" w14:textId="77777777" w:rsidR="00485461" w:rsidRPr="00905C3D" w:rsidRDefault="00485461" w:rsidP="00A501FE">
            <w:pPr>
              <w:jc w:val="center"/>
              <w:rPr>
                <w:rFonts w:ascii="Times New Roman" w:hAnsi="Times New Roman"/>
                <w:sz w:val="18"/>
                <w:szCs w:val="18"/>
              </w:rPr>
            </w:pPr>
          </w:p>
        </w:tc>
        <w:tc>
          <w:tcPr>
            <w:tcW w:w="467" w:type="dxa"/>
          </w:tcPr>
          <w:p w14:paraId="251C9D80" w14:textId="77777777" w:rsidR="00485461" w:rsidRPr="00905C3D" w:rsidRDefault="00485461" w:rsidP="00A501FE">
            <w:pPr>
              <w:jc w:val="center"/>
              <w:rPr>
                <w:rFonts w:ascii="Times New Roman" w:hAnsi="Times New Roman"/>
                <w:sz w:val="18"/>
                <w:szCs w:val="18"/>
              </w:rPr>
            </w:pPr>
          </w:p>
        </w:tc>
        <w:tc>
          <w:tcPr>
            <w:tcW w:w="467" w:type="dxa"/>
          </w:tcPr>
          <w:p w14:paraId="55D30CD8" w14:textId="32AE688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8C3B0DF" w14:textId="77777777" w:rsidR="00485461" w:rsidRPr="00905C3D" w:rsidRDefault="00485461" w:rsidP="00A501FE">
            <w:pPr>
              <w:jc w:val="center"/>
              <w:rPr>
                <w:rFonts w:ascii="Times New Roman" w:hAnsi="Times New Roman"/>
                <w:sz w:val="18"/>
                <w:szCs w:val="18"/>
              </w:rPr>
            </w:pPr>
          </w:p>
        </w:tc>
        <w:tc>
          <w:tcPr>
            <w:tcW w:w="419" w:type="dxa"/>
          </w:tcPr>
          <w:p w14:paraId="1CA0900A" w14:textId="68517A0A" w:rsidR="00485461" w:rsidRPr="00905C3D" w:rsidRDefault="00485461" w:rsidP="00A501FE">
            <w:pPr>
              <w:jc w:val="center"/>
              <w:rPr>
                <w:rFonts w:ascii="Times New Roman" w:hAnsi="Times New Roman"/>
                <w:sz w:val="18"/>
                <w:szCs w:val="18"/>
              </w:rPr>
            </w:pPr>
          </w:p>
        </w:tc>
        <w:tc>
          <w:tcPr>
            <w:tcW w:w="419" w:type="dxa"/>
          </w:tcPr>
          <w:p w14:paraId="56C293BE" w14:textId="77777777" w:rsidR="00485461" w:rsidRPr="00905C3D" w:rsidRDefault="00485461" w:rsidP="00A501FE">
            <w:pPr>
              <w:jc w:val="center"/>
              <w:rPr>
                <w:rFonts w:ascii="Times New Roman" w:hAnsi="Times New Roman"/>
                <w:sz w:val="18"/>
                <w:szCs w:val="18"/>
              </w:rPr>
            </w:pPr>
          </w:p>
        </w:tc>
        <w:tc>
          <w:tcPr>
            <w:tcW w:w="419" w:type="dxa"/>
          </w:tcPr>
          <w:p w14:paraId="01AABE23" w14:textId="77777777" w:rsidR="00485461" w:rsidRPr="00905C3D" w:rsidRDefault="00485461" w:rsidP="00A501FE">
            <w:pPr>
              <w:jc w:val="center"/>
              <w:rPr>
                <w:rFonts w:ascii="Times New Roman" w:hAnsi="Times New Roman"/>
                <w:sz w:val="18"/>
                <w:szCs w:val="18"/>
              </w:rPr>
            </w:pPr>
          </w:p>
        </w:tc>
        <w:tc>
          <w:tcPr>
            <w:tcW w:w="419" w:type="dxa"/>
          </w:tcPr>
          <w:p w14:paraId="0E4CFD97" w14:textId="77777777" w:rsidR="00485461" w:rsidRPr="00905C3D" w:rsidRDefault="00485461" w:rsidP="00A501FE">
            <w:pPr>
              <w:jc w:val="center"/>
              <w:rPr>
                <w:rFonts w:ascii="Times New Roman" w:hAnsi="Times New Roman"/>
                <w:sz w:val="18"/>
                <w:szCs w:val="18"/>
              </w:rPr>
            </w:pPr>
          </w:p>
        </w:tc>
        <w:tc>
          <w:tcPr>
            <w:tcW w:w="419" w:type="dxa"/>
          </w:tcPr>
          <w:p w14:paraId="3AA9382A" w14:textId="77777777" w:rsidR="00485461" w:rsidRPr="00905C3D" w:rsidRDefault="00485461" w:rsidP="00A501FE">
            <w:pPr>
              <w:jc w:val="center"/>
              <w:rPr>
                <w:rFonts w:ascii="Times New Roman" w:hAnsi="Times New Roman"/>
                <w:sz w:val="18"/>
                <w:szCs w:val="18"/>
              </w:rPr>
            </w:pPr>
          </w:p>
        </w:tc>
        <w:tc>
          <w:tcPr>
            <w:tcW w:w="419" w:type="dxa"/>
          </w:tcPr>
          <w:p w14:paraId="08DC777B" w14:textId="758090D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CE06375" w14:textId="12CE172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75434B5" w14:textId="4D3F15E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476B5E2" w14:textId="506166AE"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92C666F" w14:textId="77777777" w:rsidR="00485461" w:rsidRPr="00905C3D" w:rsidRDefault="00485461" w:rsidP="00A501FE">
            <w:pPr>
              <w:jc w:val="center"/>
              <w:rPr>
                <w:rFonts w:ascii="Times New Roman" w:hAnsi="Times New Roman"/>
                <w:sz w:val="18"/>
                <w:szCs w:val="18"/>
              </w:rPr>
            </w:pPr>
          </w:p>
        </w:tc>
      </w:tr>
      <w:tr w:rsidR="00485461" w:rsidRPr="00DE28DE" w14:paraId="02B15D01" w14:textId="77777777" w:rsidTr="00C27D10">
        <w:tc>
          <w:tcPr>
            <w:tcW w:w="230" w:type="dxa"/>
          </w:tcPr>
          <w:p w14:paraId="7331E3AE" w14:textId="77777777" w:rsidR="00485461" w:rsidRPr="00DE28DE" w:rsidRDefault="00485461" w:rsidP="00A501FE">
            <w:pPr>
              <w:jc w:val="center"/>
              <w:rPr>
                <w:rFonts w:ascii="Times New Roman" w:hAnsi="Times New Roman"/>
                <w:i/>
                <w:sz w:val="20"/>
                <w:szCs w:val="20"/>
              </w:rPr>
            </w:pPr>
          </w:p>
        </w:tc>
        <w:tc>
          <w:tcPr>
            <w:tcW w:w="3216" w:type="dxa"/>
          </w:tcPr>
          <w:p w14:paraId="5BF88DB5" w14:textId="77777777" w:rsidR="00485461"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Regresinė analizė</w:t>
            </w:r>
          </w:p>
        </w:tc>
        <w:tc>
          <w:tcPr>
            <w:tcW w:w="487" w:type="dxa"/>
          </w:tcPr>
          <w:p w14:paraId="69615090" w14:textId="77777777" w:rsidR="00485461" w:rsidRPr="003E1155" w:rsidRDefault="00485461" w:rsidP="00A501FE">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11C733D0" w14:textId="29142499"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62B3542A" w14:textId="5FF33F10"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0781FEC3" w14:textId="35E8A9BE"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7E5A4863" w14:textId="2EA05705"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6897F64C" w14:textId="77777777" w:rsidR="00485461" w:rsidRPr="00905C3D" w:rsidRDefault="00485461" w:rsidP="00A501FE">
            <w:pPr>
              <w:jc w:val="center"/>
              <w:rPr>
                <w:rFonts w:ascii="Times New Roman" w:hAnsi="Times New Roman"/>
                <w:sz w:val="18"/>
                <w:szCs w:val="18"/>
              </w:rPr>
            </w:pPr>
          </w:p>
        </w:tc>
        <w:tc>
          <w:tcPr>
            <w:tcW w:w="467" w:type="dxa"/>
          </w:tcPr>
          <w:p w14:paraId="28D0B706" w14:textId="6CABC1EA"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6A0A2CDB" w14:textId="050CB78B"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2367B8EF" w14:textId="77777777" w:rsidR="00485461" w:rsidRPr="00905C3D" w:rsidRDefault="00485461" w:rsidP="00A501FE">
            <w:pPr>
              <w:jc w:val="center"/>
              <w:rPr>
                <w:rFonts w:ascii="Times New Roman" w:hAnsi="Times New Roman"/>
                <w:sz w:val="18"/>
                <w:szCs w:val="18"/>
              </w:rPr>
            </w:pPr>
          </w:p>
        </w:tc>
        <w:tc>
          <w:tcPr>
            <w:tcW w:w="467" w:type="dxa"/>
          </w:tcPr>
          <w:p w14:paraId="5D2E6776" w14:textId="4C054B62"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58441460" w14:textId="77777777" w:rsidR="00485461" w:rsidRPr="00905C3D" w:rsidRDefault="00485461" w:rsidP="00A501FE">
            <w:pPr>
              <w:jc w:val="center"/>
              <w:rPr>
                <w:rFonts w:ascii="Times New Roman" w:hAnsi="Times New Roman"/>
                <w:sz w:val="18"/>
                <w:szCs w:val="18"/>
              </w:rPr>
            </w:pPr>
          </w:p>
        </w:tc>
        <w:tc>
          <w:tcPr>
            <w:tcW w:w="467" w:type="dxa"/>
          </w:tcPr>
          <w:p w14:paraId="72ED8E0C" w14:textId="77777777" w:rsidR="00485461" w:rsidRPr="00905C3D" w:rsidRDefault="00485461" w:rsidP="00A501FE">
            <w:pPr>
              <w:jc w:val="center"/>
              <w:rPr>
                <w:rFonts w:ascii="Times New Roman" w:hAnsi="Times New Roman"/>
                <w:sz w:val="18"/>
                <w:szCs w:val="18"/>
              </w:rPr>
            </w:pPr>
          </w:p>
        </w:tc>
        <w:tc>
          <w:tcPr>
            <w:tcW w:w="419" w:type="dxa"/>
          </w:tcPr>
          <w:p w14:paraId="46CE800A" w14:textId="1E27AB91" w:rsidR="00485461" w:rsidRPr="00905C3D" w:rsidRDefault="00485461" w:rsidP="00A501FE">
            <w:pPr>
              <w:jc w:val="center"/>
              <w:rPr>
                <w:rFonts w:ascii="Times New Roman" w:hAnsi="Times New Roman"/>
                <w:sz w:val="18"/>
                <w:szCs w:val="18"/>
              </w:rPr>
            </w:pPr>
          </w:p>
        </w:tc>
        <w:tc>
          <w:tcPr>
            <w:tcW w:w="419" w:type="dxa"/>
          </w:tcPr>
          <w:p w14:paraId="7B12DF50" w14:textId="238779FA"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1E0DFE8B" w14:textId="77777777" w:rsidR="00485461" w:rsidRPr="00905C3D" w:rsidRDefault="00485461" w:rsidP="00A501FE">
            <w:pPr>
              <w:jc w:val="center"/>
              <w:rPr>
                <w:rFonts w:ascii="Times New Roman" w:hAnsi="Times New Roman"/>
                <w:sz w:val="18"/>
                <w:szCs w:val="18"/>
              </w:rPr>
            </w:pPr>
          </w:p>
        </w:tc>
        <w:tc>
          <w:tcPr>
            <w:tcW w:w="419" w:type="dxa"/>
          </w:tcPr>
          <w:p w14:paraId="19EAE55A" w14:textId="4F5082CF"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636D72C7" w14:textId="77777777" w:rsidR="00485461" w:rsidRPr="00905C3D" w:rsidRDefault="00485461" w:rsidP="00A501FE">
            <w:pPr>
              <w:jc w:val="center"/>
              <w:rPr>
                <w:rFonts w:ascii="Times New Roman" w:hAnsi="Times New Roman"/>
                <w:sz w:val="18"/>
                <w:szCs w:val="18"/>
              </w:rPr>
            </w:pPr>
          </w:p>
        </w:tc>
        <w:tc>
          <w:tcPr>
            <w:tcW w:w="419" w:type="dxa"/>
          </w:tcPr>
          <w:p w14:paraId="78D92843" w14:textId="103051E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DEA88BA" w14:textId="28C286B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98C211B" w14:textId="49B73A74"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FDF0B56" w14:textId="154A466A"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AC2A5C0" w14:textId="77777777" w:rsidR="00485461" w:rsidRPr="00905C3D" w:rsidRDefault="00485461" w:rsidP="00A501FE">
            <w:pPr>
              <w:jc w:val="center"/>
              <w:rPr>
                <w:rFonts w:ascii="Times New Roman" w:hAnsi="Times New Roman"/>
                <w:sz w:val="18"/>
                <w:szCs w:val="18"/>
              </w:rPr>
            </w:pPr>
          </w:p>
        </w:tc>
      </w:tr>
      <w:tr w:rsidR="00485461" w:rsidRPr="00DE28DE" w14:paraId="36AFF9E5" w14:textId="77777777" w:rsidTr="00C27D10">
        <w:tc>
          <w:tcPr>
            <w:tcW w:w="3446" w:type="dxa"/>
            <w:gridSpan w:val="2"/>
          </w:tcPr>
          <w:p w14:paraId="6949968C"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472178FD" w14:textId="1B09AEF3" w:rsidR="00485461" w:rsidRPr="003E1155" w:rsidRDefault="008B53CD" w:rsidP="00A501FE">
            <w:pPr>
              <w:jc w:val="center"/>
              <w:rPr>
                <w:rFonts w:ascii="Times New Roman" w:hAnsi="Times New Roman"/>
                <w:b/>
                <w:sz w:val="20"/>
                <w:szCs w:val="20"/>
                <w:lang w:val="pt-BR"/>
              </w:rPr>
            </w:pPr>
            <w:r>
              <w:rPr>
                <w:rFonts w:ascii="Times New Roman" w:hAnsi="Times New Roman"/>
                <w:b/>
                <w:sz w:val="20"/>
                <w:szCs w:val="20"/>
                <w:lang w:val="pt-BR"/>
              </w:rPr>
              <w:t>10</w:t>
            </w:r>
          </w:p>
        </w:tc>
        <w:tc>
          <w:tcPr>
            <w:tcW w:w="576" w:type="dxa"/>
            <w:shd w:val="clear" w:color="auto" w:fill="FFFFFF" w:themeFill="background1"/>
          </w:tcPr>
          <w:p w14:paraId="1259C5F6" w14:textId="4DD91251" w:rsidR="00485461" w:rsidRPr="00BB5DF2" w:rsidRDefault="008B53CD" w:rsidP="00CF1059">
            <w:pPr>
              <w:jc w:val="center"/>
              <w:rPr>
                <w:rFonts w:ascii="Times New Roman" w:hAnsi="Times New Roman"/>
                <w:b/>
                <w:sz w:val="18"/>
                <w:szCs w:val="18"/>
              </w:rPr>
            </w:pPr>
            <w:r>
              <w:rPr>
                <w:rFonts w:ascii="Times New Roman" w:hAnsi="Times New Roman"/>
                <w:b/>
                <w:sz w:val="18"/>
                <w:szCs w:val="18"/>
              </w:rPr>
              <w:t>&gt;=2</w:t>
            </w:r>
            <w:r w:rsidR="00CF1059">
              <w:rPr>
                <w:rFonts w:ascii="Times New Roman" w:hAnsi="Times New Roman"/>
                <w:b/>
                <w:sz w:val="18"/>
                <w:szCs w:val="18"/>
              </w:rPr>
              <w:t>6</w:t>
            </w:r>
            <w:r w:rsidR="00706E07">
              <w:rPr>
                <w:rFonts w:ascii="Times New Roman" w:hAnsi="Times New Roman"/>
                <w:b/>
                <w:sz w:val="18"/>
                <w:szCs w:val="18"/>
              </w:rPr>
              <w:t>6</w:t>
            </w:r>
          </w:p>
        </w:tc>
        <w:tc>
          <w:tcPr>
            <w:tcW w:w="692" w:type="dxa"/>
            <w:shd w:val="clear" w:color="auto" w:fill="FFFFFF" w:themeFill="background1"/>
          </w:tcPr>
          <w:p w14:paraId="58203815" w14:textId="08243D52" w:rsidR="00485461" w:rsidRPr="00BB5DF2" w:rsidRDefault="008372C8" w:rsidP="008372C8">
            <w:pPr>
              <w:jc w:val="center"/>
              <w:rPr>
                <w:rFonts w:ascii="Times New Roman" w:hAnsi="Times New Roman"/>
                <w:b/>
                <w:sz w:val="18"/>
                <w:szCs w:val="18"/>
              </w:rPr>
            </w:pPr>
            <w:r>
              <w:rPr>
                <w:rFonts w:ascii="Times New Roman" w:hAnsi="Times New Roman"/>
                <w:b/>
                <w:sz w:val="18"/>
                <w:szCs w:val="18"/>
              </w:rPr>
              <w:t>=&lt;112</w:t>
            </w:r>
          </w:p>
        </w:tc>
        <w:tc>
          <w:tcPr>
            <w:tcW w:w="782" w:type="dxa"/>
            <w:shd w:val="clear" w:color="auto" w:fill="FFFFFF" w:themeFill="background1"/>
          </w:tcPr>
          <w:p w14:paraId="14FA3C2F" w14:textId="507AE84A" w:rsidR="00485461" w:rsidRPr="00BB5DF2" w:rsidRDefault="008372C8" w:rsidP="008372C8">
            <w:pPr>
              <w:jc w:val="center"/>
              <w:rPr>
                <w:rFonts w:ascii="Times New Roman" w:hAnsi="Times New Roman"/>
                <w:b/>
                <w:sz w:val="18"/>
                <w:szCs w:val="18"/>
              </w:rPr>
            </w:pPr>
            <w:r>
              <w:rPr>
                <w:rFonts w:ascii="Times New Roman" w:hAnsi="Times New Roman"/>
                <w:b/>
                <w:sz w:val="18"/>
                <w:szCs w:val="18"/>
              </w:rPr>
              <w:t>&gt;=154</w:t>
            </w:r>
          </w:p>
        </w:tc>
        <w:tc>
          <w:tcPr>
            <w:tcW w:w="465" w:type="dxa"/>
          </w:tcPr>
          <w:p w14:paraId="4240EBA4" w14:textId="2117468C" w:rsidR="00485461" w:rsidRPr="00905C3D" w:rsidRDefault="00485461" w:rsidP="00A501FE">
            <w:pPr>
              <w:jc w:val="center"/>
              <w:rPr>
                <w:rFonts w:ascii="Times New Roman" w:hAnsi="Times New Roman"/>
                <w:sz w:val="18"/>
                <w:szCs w:val="18"/>
              </w:rPr>
            </w:pPr>
          </w:p>
        </w:tc>
        <w:tc>
          <w:tcPr>
            <w:tcW w:w="466" w:type="dxa"/>
          </w:tcPr>
          <w:p w14:paraId="4F9CCC31" w14:textId="77777777" w:rsidR="00485461" w:rsidRPr="00905C3D" w:rsidRDefault="00485461" w:rsidP="00A501FE">
            <w:pPr>
              <w:jc w:val="center"/>
              <w:rPr>
                <w:rFonts w:ascii="Times New Roman" w:hAnsi="Times New Roman"/>
                <w:sz w:val="18"/>
                <w:szCs w:val="18"/>
              </w:rPr>
            </w:pPr>
          </w:p>
        </w:tc>
        <w:tc>
          <w:tcPr>
            <w:tcW w:w="467" w:type="dxa"/>
          </w:tcPr>
          <w:p w14:paraId="4D5256EE" w14:textId="77777777" w:rsidR="00485461" w:rsidRPr="00905C3D" w:rsidRDefault="00485461" w:rsidP="00A501FE">
            <w:pPr>
              <w:jc w:val="center"/>
              <w:rPr>
                <w:rFonts w:ascii="Times New Roman" w:hAnsi="Times New Roman"/>
                <w:sz w:val="18"/>
                <w:szCs w:val="18"/>
              </w:rPr>
            </w:pPr>
          </w:p>
        </w:tc>
        <w:tc>
          <w:tcPr>
            <w:tcW w:w="467" w:type="dxa"/>
          </w:tcPr>
          <w:p w14:paraId="6ADDCE36" w14:textId="77777777" w:rsidR="00485461" w:rsidRPr="00905C3D" w:rsidRDefault="00485461" w:rsidP="00A501FE">
            <w:pPr>
              <w:jc w:val="center"/>
              <w:rPr>
                <w:rFonts w:ascii="Times New Roman" w:hAnsi="Times New Roman"/>
                <w:sz w:val="18"/>
                <w:szCs w:val="18"/>
              </w:rPr>
            </w:pPr>
          </w:p>
        </w:tc>
        <w:tc>
          <w:tcPr>
            <w:tcW w:w="467" w:type="dxa"/>
          </w:tcPr>
          <w:p w14:paraId="5A3CE115" w14:textId="77777777" w:rsidR="00485461" w:rsidRPr="00905C3D" w:rsidRDefault="00485461" w:rsidP="00A501FE">
            <w:pPr>
              <w:jc w:val="center"/>
              <w:rPr>
                <w:rFonts w:ascii="Times New Roman" w:hAnsi="Times New Roman"/>
                <w:sz w:val="18"/>
                <w:szCs w:val="18"/>
              </w:rPr>
            </w:pPr>
          </w:p>
        </w:tc>
        <w:tc>
          <w:tcPr>
            <w:tcW w:w="467" w:type="dxa"/>
          </w:tcPr>
          <w:p w14:paraId="6C93B905" w14:textId="77777777" w:rsidR="00485461" w:rsidRPr="00905C3D" w:rsidRDefault="00485461" w:rsidP="00A501FE">
            <w:pPr>
              <w:jc w:val="center"/>
              <w:rPr>
                <w:rFonts w:ascii="Times New Roman" w:hAnsi="Times New Roman"/>
                <w:sz w:val="18"/>
                <w:szCs w:val="18"/>
              </w:rPr>
            </w:pPr>
          </w:p>
        </w:tc>
        <w:tc>
          <w:tcPr>
            <w:tcW w:w="467" w:type="dxa"/>
          </w:tcPr>
          <w:p w14:paraId="7A2DDF36" w14:textId="77777777" w:rsidR="00485461" w:rsidRPr="00905C3D" w:rsidRDefault="00485461" w:rsidP="00A501FE">
            <w:pPr>
              <w:jc w:val="center"/>
              <w:rPr>
                <w:rFonts w:ascii="Times New Roman" w:hAnsi="Times New Roman"/>
                <w:sz w:val="18"/>
                <w:szCs w:val="18"/>
              </w:rPr>
            </w:pPr>
          </w:p>
        </w:tc>
        <w:tc>
          <w:tcPr>
            <w:tcW w:w="467" w:type="dxa"/>
          </w:tcPr>
          <w:p w14:paraId="31F4222F" w14:textId="77777777" w:rsidR="00485461" w:rsidRPr="00905C3D" w:rsidRDefault="00485461" w:rsidP="00A501FE">
            <w:pPr>
              <w:jc w:val="center"/>
              <w:rPr>
                <w:rFonts w:ascii="Times New Roman" w:hAnsi="Times New Roman"/>
                <w:sz w:val="18"/>
                <w:szCs w:val="18"/>
              </w:rPr>
            </w:pPr>
          </w:p>
        </w:tc>
        <w:tc>
          <w:tcPr>
            <w:tcW w:w="419" w:type="dxa"/>
          </w:tcPr>
          <w:p w14:paraId="4CD9181F" w14:textId="1E6F614A" w:rsidR="00485461" w:rsidRPr="00905C3D" w:rsidRDefault="00485461" w:rsidP="00A501FE">
            <w:pPr>
              <w:jc w:val="center"/>
              <w:rPr>
                <w:rFonts w:ascii="Times New Roman" w:hAnsi="Times New Roman"/>
                <w:sz w:val="18"/>
                <w:szCs w:val="18"/>
              </w:rPr>
            </w:pPr>
          </w:p>
        </w:tc>
        <w:tc>
          <w:tcPr>
            <w:tcW w:w="419" w:type="dxa"/>
          </w:tcPr>
          <w:p w14:paraId="3F7F40B1" w14:textId="77777777" w:rsidR="00485461" w:rsidRPr="00905C3D" w:rsidRDefault="00485461" w:rsidP="00A501FE">
            <w:pPr>
              <w:jc w:val="center"/>
              <w:rPr>
                <w:rFonts w:ascii="Times New Roman" w:hAnsi="Times New Roman"/>
                <w:sz w:val="18"/>
                <w:szCs w:val="18"/>
              </w:rPr>
            </w:pPr>
          </w:p>
        </w:tc>
        <w:tc>
          <w:tcPr>
            <w:tcW w:w="419" w:type="dxa"/>
          </w:tcPr>
          <w:p w14:paraId="0FE1A191" w14:textId="77777777" w:rsidR="00485461" w:rsidRPr="00905C3D" w:rsidRDefault="00485461" w:rsidP="00A501FE">
            <w:pPr>
              <w:jc w:val="center"/>
              <w:rPr>
                <w:rFonts w:ascii="Times New Roman" w:hAnsi="Times New Roman"/>
                <w:sz w:val="18"/>
                <w:szCs w:val="18"/>
              </w:rPr>
            </w:pPr>
          </w:p>
        </w:tc>
        <w:tc>
          <w:tcPr>
            <w:tcW w:w="419" w:type="dxa"/>
          </w:tcPr>
          <w:p w14:paraId="5DFFF44B" w14:textId="77777777" w:rsidR="00485461" w:rsidRPr="00905C3D" w:rsidRDefault="00485461" w:rsidP="00A501FE">
            <w:pPr>
              <w:jc w:val="center"/>
              <w:rPr>
                <w:rFonts w:ascii="Times New Roman" w:hAnsi="Times New Roman"/>
                <w:sz w:val="18"/>
                <w:szCs w:val="18"/>
              </w:rPr>
            </w:pPr>
          </w:p>
        </w:tc>
        <w:tc>
          <w:tcPr>
            <w:tcW w:w="419" w:type="dxa"/>
          </w:tcPr>
          <w:p w14:paraId="3F4BB910" w14:textId="77777777" w:rsidR="00485461" w:rsidRPr="00905C3D" w:rsidRDefault="00485461" w:rsidP="00A501FE">
            <w:pPr>
              <w:jc w:val="center"/>
              <w:rPr>
                <w:rFonts w:ascii="Times New Roman" w:hAnsi="Times New Roman"/>
                <w:sz w:val="18"/>
                <w:szCs w:val="18"/>
              </w:rPr>
            </w:pPr>
          </w:p>
        </w:tc>
        <w:tc>
          <w:tcPr>
            <w:tcW w:w="419" w:type="dxa"/>
          </w:tcPr>
          <w:p w14:paraId="57077028" w14:textId="77777777" w:rsidR="00485461" w:rsidRPr="00905C3D" w:rsidRDefault="00485461" w:rsidP="00A501FE">
            <w:pPr>
              <w:jc w:val="center"/>
              <w:rPr>
                <w:rFonts w:ascii="Times New Roman" w:hAnsi="Times New Roman"/>
                <w:sz w:val="18"/>
                <w:szCs w:val="18"/>
              </w:rPr>
            </w:pPr>
          </w:p>
        </w:tc>
        <w:tc>
          <w:tcPr>
            <w:tcW w:w="419" w:type="dxa"/>
          </w:tcPr>
          <w:p w14:paraId="53668419" w14:textId="77777777" w:rsidR="00485461" w:rsidRPr="00905C3D" w:rsidRDefault="00485461" w:rsidP="00A501FE">
            <w:pPr>
              <w:jc w:val="center"/>
              <w:rPr>
                <w:rFonts w:ascii="Times New Roman" w:hAnsi="Times New Roman"/>
                <w:sz w:val="18"/>
                <w:szCs w:val="18"/>
              </w:rPr>
            </w:pPr>
          </w:p>
        </w:tc>
        <w:tc>
          <w:tcPr>
            <w:tcW w:w="419" w:type="dxa"/>
          </w:tcPr>
          <w:p w14:paraId="1EE69D8F" w14:textId="77777777" w:rsidR="00485461" w:rsidRPr="00905C3D" w:rsidRDefault="00485461" w:rsidP="00A501FE">
            <w:pPr>
              <w:jc w:val="center"/>
              <w:rPr>
                <w:rFonts w:ascii="Times New Roman" w:hAnsi="Times New Roman"/>
                <w:sz w:val="18"/>
                <w:szCs w:val="18"/>
              </w:rPr>
            </w:pPr>
          </w:p>
        </w:tc>
        <w:tc>
          <w:tcPr>
            <w:tcW w:w="419" w:type="dxa"/>
          </w:tcPr>
          <w:p w14:paraId="10372EB3" w14:textId="77777777" w:rsidR="00485461" w:rsidRPr="00905C3D" w:rsidRDefault="00485461" w:rsidP="00A501FE">
            <w:pPr>
              <w:jc w:val="center"/>
              <w:rPr>
                <w:rFonts w:ascii="Times New Roman" w:hAnsi="Times New Roman"/>
                <w:sz w:val="18"/>
                <w:szCs w:val="18"/>
              </w:rPr>
            </w:pPr>
          </w:p>
        </w:tc>
        <w:tc>
          <w:tcPr>
            <w:tcW w:w="419" w:type="dxa"/>
          </w:tcPr>
          <w:p w14:paraId="300741E6" w14:textId="77777777" w:rsidR="00485461" w:rsidRPr="00905C3D" w:rsidRDefault="00485461" w:rsidP="00A501FE">
            <w:pPr>
              <w:jc w:val="center"/>
              <w:rPr>
                <w:rFonts w:ascii="Times New Roman" w:hAnsi="Times New Roman"/>
                <w:sz w:val="18"/>
                <w:szCs w:val="18"/>
              </w:rPr>
            </w:pPr>
          </w:p>
        </w:tc>
      </w:tr>
      <w:tr w:rsidR="008B53CD" w:rsidRPr="00DE28DE" w14:paraId="1C1BD98C" w14:textId="77777777" w:rsidTr="004961F3">
        <w:tc>
          <w:tcPr>
            <w:tcW w:w="230" w:type="dxa"/>
            <w:shd w:val="clear" w:color="auto" w:fill="auto"/>
          </w:tcPr>
          <w:p w14:paraId="4B3BEF45" w14:textId="77777777" w:rsidR="008B53CD" w:rsidRPr="00DE28DE" w:rsidRDefault="008B53CD" w:rsidP="004961F3">
            <w:pPr>
              <w:jc w:val="center"/>
              <w:rPr>
                <w:rFonts w:ascii="Times New Roman" w:hAnsi="Times New Roman"/>
                <w:i/>
                <w:sz w:val="20"/>
                <w:szCs w:val="20"/>
              </w:rPr>
            </w:pPr>
          </w:p>
        </w:tc>
        <w:tc>
          <w:tcPr>
            <w:tcW w:w="3216" w:type="dxa"/>
          </w:tcPr>
          <w:p w14:paraId="5556F837" w14:textId="77777777" w:rsidR="008B53CD" w:rsidRPr="00DE28DE" w:rsidRDefault="008B53CD" w:rsidP="004961F3">
            <w:pPr>
              <w:pStyle w:val="ListParagraph3"/>
              <w:spacing w:before="0"/>
              <w:ind w:left="0"/>
              <w:rPr>
                <w:rFonts w:ascii="Times New Roman" w:hAnsi="Times New Roman"/>
                <w:sz w:val="20"/>
                <w:szCs w:val="20"/>
              </w:rPr>
            </w:pPr>
            <w:r>
              <w:rPr>
                <w:rFonts w:ascii="Times New Roman" w:hAnsi="Times New Roman"/>
                <w:sz w:val="20"/>
                <w:szCs w:val="20"/>
              </w:rPr>
              <w:t>Laiko eilutės</w:t>
            </w:r>
          </w:p>
        </w:tc>
        <w:tc>
          <w:tcPr>
            <w:tcW w:w="487" w:type="dxa"/>
          </w:tcPr>
          <w:p w14:paraId="047D4122" w14:textId="77777777" w:rsidR="008B53CD" w:rsidRPr="003E1155" w:rsidRDefault="008B53CD" w:rsidP="004961F3">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54385F16" w14:textId="77777777" w:rsidR="008B53CD" w:rsidRPr="00BB5DF2" w:rsidRDefault="008B53CD" w:rsidP="004961F3">
            <w:pPr>
              <w:jc w:val="center"/>
              <w:rPr>
                <w:rFonts w:ascii="Times New Roman" w:hAnsi="Times New Roman"/>
                <w:sz w:val="18"/>
                <w:szCs w:val="18"/>
              </w:rPr>
            </w:pPr>
            <w:r w:rsidRPr="00BB5DF2">
              <w:rPr>
                <w:rFonts w:ascii="Times New Roman" w:hAnsi="Times New Roman"/>
                <w:sz w:val="18"/>
                <w:szCs w:val="18"/>
              </w:rPr>
              <w:t>150</w:t>
            </w:r>
          </w:p>
        </w:tc>
        <w:tc>
          <w:tcPr>
            <w:tcW w:w="692" w:type="dxa"/>
            <w:shd w:val="clear" w:color="auto" w:fill="FFFFFF" w:themeFill="background1"/>
          </w:tcPr>
          <w:p w14:paraId="11A4AF81" w14:textId="77777777" w:rsidR="008B53CD" w:rsidRPr="00BB5DF2" w:rsidRDefault="008B53CD" w:rsidP="004961F3">
            <w:pPr>
              <w:jc w:val="center"/>
              <w:rPr>
                <w:rFonts w:ascii="Times New Roman" w:hAnsi="Times New Roman"/>
                <w:sz w:val="18"/>
                <w:szCs w:val="18"/>
              </w:rPr>
            </w:pPr>
            <w:r w:rsidRPr="00BB5DF2">
              <w:rPr>
                <w:rFonts w:ascii="Times New Roman" w:hAnsi="Times New Roman"/>
                <w:sz w:val="18"/>
                <w:szCs w:val="18"/>
              </w:rPr>
              <w:t>64</w:t>
            </w:r>
          </w:p>
        </w:tc>
        <w:tc>
          <w:tcPr>
            <w:tcW w:w="782" w:type="dxa"/>
            <w:shd w:val="clear" w:color="auto" w:fill="FFFFFF" w:themeFill="background1"/>
          </w:tcPr>
          <w:p w14:paraId="75ED998A" w14:textId="77777777" w:rsidR="008B53CD" w:rsidRPr="00BB5DF2" w:rsidRDefault="008B53CD" w:rsidP="004961F3">
            <w:pPr>
              <w:jc w:val="center"/>
              <w:rPr>
                <w:rFonts w:ascii="Times New Roman" w:hAnsi="Times New Roman"/>
                <w:sz w:val="18"/>
                <w:szCs w:val="18"/>
              </w:rPr>
            </w:pPr>
            <w:r w:rsidRPr="00BB5DF2">
              <w:rPr>
                <w:rFonts w:ascii="Times New Roman" w:hAnsi="Times New Roman"/>
                <w:sz w:val="18"/>
                <w:szCs w:val="18"/>
              </w:rPr>
              <w:t>86</w:t>
            </w:r>
          </w:p>
        </w:tc>
        <w:tc>
          <w:tcPr>
            <w:tcW w:w="465" w:type="dxa"/>
          </w:tcPr>
          <w:p w14:paraId="37282D62" w14:textId="77777777" w:rsidR="008B53CD" w:rsidRPr="00905C3D" w:rsidRDefault="008B53CD" w:rsidP="004961F3">
            <w:pPr>
              <w:jc w:val="center"/>
              <w:rPr>
                <w:rFonts w:ascii="Times New Roman" w:hAnsi="Times New Roman"/>
                <w:sz w:val="18"/>
                <w:szCs w:val="18"/>
              </w:rPr>
            </w:pPr>
            <w:r>
              <w:rPr>
                <w:rFonts w:ascii="Times New Roman" w:hAnsi="Times New Roman"/>
                <w:sz w:val="18"/>
                <w:szCs w:val="18"/>
              </w:rPr>
              <w:t>x</w:t>
            </w:r>
          </w:p>
        </w:tc>
        <w:tc>
          <w:tcPr>
            <w:tcW w:w="466" w:type="dxa"/>
          </w:tcPr>
          <w:p w14:paraId="1B61D1F5" w14:textId="77777777" w:rsidR="008B53CD" w:rsidRPr="00905C3D" w:rsidRDefault="008B53CD" w:rsidP="004961F3">
            <w:pPr>
              <w:jc w:val="center"/>
              <w:rPr>
                <w:rFonts w:ascii="Times New Roman" w:hAnsi="Times New Roman"/>
                <w:sz w:val="18"/>
                <w:szCs w:val="18"/>
              </w:rPr>
            </w:pPr>
          </w:p>
        </w:tc>
        <w:tc>
          <w:tcPr>
            <w:tcW w:w="467" w:type="dxa"/>
          </w:tcPr>
          <w:p w14:paraId="12C0772D" w14:textId="77777777" w:rsidR="008B53CD" w:rsidRPr="00905C3D" w:rsidRDefault="008B53CD" w:rsidP="004961F3">
            <w:pPr>
              <w:jc w:val="center"/>
              <w:rPr>
                <w:rFonts w:ascii="Times New Roman" w:hAnsi="Times New Roman"/>
                <w:sz w:val="18"/>
                <w:szCs w:val="18"/>
              </w:rPr>
            </w:pPr>
          </w:p>
        </w:tc>
        <w:tc>
          <w:tcPr>
            <w:tcW w:w="467" w:type="dxa"/>
          </w:tcPr>
          <w:p w14:paraId="7CA8C4A6" w14:textId="77777777" w:rsidR="008B53CD" w:rsidRPr="00905C3D" w:rsidRDefault="008B53CD" w:rsidP="004961F3">
            <w:pPr>
              <w:jc w:val="center"/>
              <w:rPr>
                <w:rFonts w:ascii="Times New Roman" w:hAnsi="Times New Roman"/>
                <w:sz w:val="18"/>
                <w:szCs w:val="18"/>
              </w:rPr>
            </w:pPr>
            <w:r>
              <w:rPr>
                <w:rFonts w:ascii="Times New Roman" w:hAnsi="Times New Roman"/>
                <w:sz w:val="18"/>
                <w:szCs w:val="18"/>
              </w:rPr>
              <w:t>x</w:t>
            </w:r>
          </w:p>
        </w:tc>
        <w:tc>
          <w:tcPr>
            <w:tcW w:w="467" w:type="dxa"/>
          </w:tcPr>
          <w:p w14:paraId="718D0332" w14:textId="77777777" w:rsidR="008B53CD" w:rsidRPr="00905C3D" w:rsidRDefault="008B53CD" w:rsidP="004961F3">
            <w:pPr>
              <w:jc w:val="center"/>
              <w:rPr>
                <w:rFonts w:ascii="Times New Roman" w:hAnsi="Times New Roman"/>
                <w:sz w:val="18"/>
                <w:szCs w:val="18"/>
              </w:rPr>
            </w:pPr>
            <w:r>
              <w:rPr>
                <w:rFonts w:ascii="Times New Roman" w:hAnsi="Times New Roman"/>
                <w:sz w:val="18"/>
                <w:szCs w:val="18"/>
              </w:rPr>
              <w:t>x</w:t>
            </w:r>
          </w:p>
        </w:tc>
        <w:tc>
          <w:tcPr>
            <w:tcW w:w="467" w:type="dxa"/>
          </w:tcPr>
          <w:p w14:paraId="49C08EC6" w14:textId="77777777" w:rsidR="008B53CD" w:rsidRPr="00905C3D" w:rsidRDefault="008B53CD" w:rsidP="004961F3">
            <w:pPr>
              <w:jc w:val="center"/>
              <w:rPr>
                <w:rFonts w:ascii="Times New Roman" w:hAnsi="Times New Roman"/>
                <w:sz w:val="18"/>
                <w:szCs w:val="18"/>
              </w:rPr>
            </w:pPr>
          </w:p>
        </w:tc>
        <w:tc>
          <w:tcPr>
            <w:tcW w:w="467" w:type="dxa"/>
          </w:tcPr>
          <w:p w14:paraId="7B321446" w14:textId="77777777" w:rsidR="008B53CD" w:rsidRPr="00905C3D" w:rsidRDefault="008B53CD" w:rsidP="004961F3">
            <w:pPr>
              <w:jc w:val="center"/>
              <w:rPr>
                <w:rFonts w:ascii="Times New Roman" w:hAnsi="Times New Roman"/>
                <w:sz w:val="18"/>
                <w:szCs w:val="18"/>
              </w:rPr>
            </w:pPr>
          </w:p>
        </w:tc>
        <w:tc>
          <w:tcPr>
            <w:tcW w:w="467" w:type="dxa"/>
          </w:tcPr>
          <w:p w14:paraId="4B40B32C" w14:textId="77777777" w:rsidR="008B53CD" w:rsidRPr="00905C3D" w:rsidRDefault="008B53CD" w:rsidP="004961F3">
            <w:pPr>
              <w:jc w:val="center"/>
              <w:rPr>
                <w:rFonts w:ascii="Times New Roman" w:hAnsi="Times New Roman"/>
                <w:sz w:val="18"/>
                <w:szCs w:val="18"/>
              </w:rPr>
            </w:pPr>
          </w:p>
        </w:tc>
        <w:tc>
          <w:tcPr>
            <w:tcW w:w="419" w:type="dxa"/>
          </w:tcPr>
          <w:p w14:paraId="0C266EA3" w14:textId="77777777" w:rsidR="008B53CD" w:rsidRPr="00905C3D" w:rsidRDefault="008B53CD" w:rsidP="004961F3">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96F19EA" w14:textId="77777777" w:rsidR="008B53CD" w:rsidRPr="00905C3D" w:rsidRDefault="008B53CD" w:rsidP="004961F3">
            <w:pPr>
              <w:jc w:val="center"/>
              <w:rPr>
                <w:rFonts w:ascii="Times New Roman" w:hAnsi="Times New Roman"/>
                <w:sz w:val="18"/>
                <w:szCs w:val="18"/>
              </w:rPr>
            </w:pPr>
          </w:p>
        </w:tc>
        <w:tc>
          <w:tcPr>
            <w:tcW w:w="419" w:type="dxa"/>
          </w:tcPr>
          <w:p w14:paraId="7641F069" w14:textId="77777777" w:rsidR="008B53CD" w:rsidRPr="00905C3D" w:rsidRDefault="008B53CD" w:rsidP="004961F3">
            <w:pPr>
              <w:jc w:val="center"/>
              <w:rPr>
                <w:rFonts w:ascii="Times New Roman" w:hAnsi="Times New Roman"/>
                <w:sz w:val="18"/>
                <w:szCs w:val="18"/>
              </w:rPr>
            </w:pPr>
          </w:p>
        </w:tc>
        <w:tc>
          <w:tcPr>
            <w:tcW w:w="419" w:type="dxa"/>
          </w:tcPr>
          <w:p w14:paraId="5AB0D425" w14:textId="77777777" w:rsidR="008B53CD" w:rsidRPr="00905C3D" w:rsidRDefault="008B53CD" w:rsidP="004961F3">
            <w:pPr>
              <w:jc w:val="center"/>
              <w:rPr>
                <w:rFonts w:ascii="Times New Roman" w:hAnsi="Times New Roman"/>
                <w:sz w:val="18"/>
                <w:szCs w:val="18"/>
              </w:rPr>
            </w:pPr>
          </w:p>
        </w:tc>
        <w:tc>
          <w:tcPr>
            <w:tcW w:w="419" w:type="dxa"/>
          </w:tcPr>
          <w:p w14:paraId="4CC76DC7" w14:textId="77777777" w:rsidR="008B53CD" w:rsidRPr="00905C3D" w:rsidRDefault="008B53CD" w:rsidP="004961F3">
            <w:pPr>
              <w:jc w:val="center"/>
              <w:rPr>
                <w:rFonts w:ascii="Times New Roman" w:hAnsi="Times New Roman"/>
                <w:sz w:val="18"/>
                <w:szCs w:val="18"/>
              </w:rPr>
            </w:pPr>
          </w:p>
        </w:tc>
        <w:tc>
          <w:tcPr>
            <w:tcW w:w="419" w:type="dxa"/>
          </w:tcPr>
          <w:p w14:paraId="19CB3912" w14:textId="77777777" w:rsidR="008B53CD" w:rsidRPr="00905C3D" w:rsidRDefault="008B53CD" w:rsidP="004961F3">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4592FD9" w14:textId="77777777" w:rsidR="008B53CD" w:rsidRPr="00905C3D" w:rsidRDefault="008B53CD" w:rsidP="004961F3">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C8D562D" w14:textId="77777777" w:rsidR="008B53CD" w:rsidRPr="00905C3D" w:rsidRDefault="008B53CD" w:rsidP="004961F3">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52FB49F" w14:textId="77777777" w:rsidR="008B53CD" w:rsidRPr="00905C3D" w:rsidRDefault="008B53CD" w:rsidP="004961F3">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230FB0C" w14:textId="77777777" w:rsidR="008B53CD" w:rsidRPr="00905C3D" w:rsidRDefault="008B53CD" w:rsidP="004961F3">
            <w:pPr>
              <w:jc w:val="center"/>
              <w:rPr>
                <w:rFonts w:ascii="Times New Roman" w:hAnsi="Times New Roman"/>
                <w:sz w:val="18"/>
                <w:szCs w:val="18"/>
              </w:rPr>
            </w:pPr>
          </w:p>
        </w:tc>
      </w:tr>
      <w:tr w:rsidR="001259EA" w:rsidRPr="00DE28DE" w14:paraId="14FDFFD3" w14:textId="77777777" w:rsidTr="001259EA">
        <w:tc>
          <w:tcPr>
            <w:tcW w:w="230" w:type="dxa"/>
            <w:shd w:val="clear" w:color="auto" w:fill="auto"/>
          </w:tcPr>
          <w:p w14:paraId="18129731" w14:textId="77777777" w:rsidR="001259EA" w:rsidRPr="00B35B47" w:rsidRDefault="001259EA" w:rsidP="001259EA">
            <w:pPr>
              <w:rPr>
                <w:rFonts w:ascii="Times New Roman" w:hAnsi="Times New Roman"/>
                <w:sz w:val="20"/>
                <w:szCs w:val="20"/>
              </w:rPr>
            </w:pPr>
          </w:p>
        </w:tc>
        <w:tc>
          <w:tcPr>
            <w:tcW w:w="3216" w:type="dxa"/>
            <w:shd w:val="clear" w:color="auto" w:fill="auto"/>
          </w:tcPr>
          <w:p w14:paraId="1C3EF3D7" w14:textId="77777777" w:rsidR="001259EA" w:rsidRPr="00B35B47" w:rsidRDefault="001259EA" w:rsidP="001259EA">
            <w:pPr>
              <w:rPr>
                <w:rFonts w:ascii="Times New Roman" w:hAnsi="Times New Roman"/>
                <w:sz w:val="20"/>
                <w:szCs w:val="20"/>
              </w:rPr>
            </w:pPr>
            <w:r w:rsidRPr="00B35B47">
              <w:rPr>
                <w:rFonts w:ascii="Times New Roman" w:hAnsi="Times New Roman"/>
                <w:sz w:val="20"/>
                <w:szCs w:val="20"/>
              </w:rPr>
              <w:t>Statistinis modeliavimas</w:t>
            </w:r>
          </w:p>
        </w:tc>
        <w:tc>
          <w:tcPr>
            <w:tcW w:w="487" w:type="dxa"/>
          </w:tcPr>
          <w:p w14:paraId="361D4C0F" w14:textId="77777777" w:rsidR="001259EA" w:rsidRPr="003E1155" w:rsidRDefault="001259EA" w:rsidP="001259EA">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0119718B" w14:textId="7AC208DC" w:rsidR="001259EA" w:rsidRPr="00BB5DF2" w:rsidRDefault="001259EA" w:rsidP="001259E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11F96D71" w14:textId="190C1F4C" w:rsidR="001259EA" w:rsidRPr="00BB5DF2" w:rsidRDefault="001259EA" w:rsidP="001259E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A3015EE" w14:textId="2AEA4BB3" w:rsidR="001259EA" w:rsidRPr="00BB5DF2" w:rsidRDefault="001259EA" w:rsidP="001259E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04296CC" w14:textId="5EE389F3" w:rsidR="001259EA" w:rsidRPr="00905C3D" w:rsidRDefault="001259EA" w:rsidP="001259EA">
            <w:pPr>
              <w:jc w:val="center"/>
              <w:rPr>
                <w:rFonts w:ascii="Times New Roman" w:hAnsi="Times New Roman"/>
                <w:sz w:val="18"/>
                <w:szCs w:val="18"/>
              </w:rPr>
            </w:pPr>
          </w:p>
        </w:tc>
        <w:tc>
          <w:tcPr>
            <w:tcW w:w="466" w:type="dxa"/>
          </w:tcPr>
          <w:p w14:paraId="45A01123" w14:textId="77777777" w:rsidR="001259EA" w:rsidRPr="00905C3D" w:rsidRDefault="001259EA" w:rsidP="001259EA">
            <w:pPr>
              <w:jc w:val="center"/>
              <w:rPr>
                <w:rFonts w:ascii="Times New Roman" w:hAnsi="Times New Roman"/>
                <w:sz w:val="18"/>
                <w:szCs w:val="18"/>
              </w:rPr>
            </w:pPr>
          </w:p>
        </w:tc>
        <w:tc>
          <w:tcPr>
            <w:tcW w:w="467" w:type="dxa"/>
          </w:tcPr>
          <w:p w14:paraId="28BE3D77" w14:textId="3BB5D93A"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2548B83A" w14:textId="530532A5" w:rsidR="001259EA" w:rsidRPr="00905C3D" w:rsidRDefault="00F51B24"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71D0532C" w14:textId="77777777" w:rsidR="001259EA" w:rsidRPr="00905C3D" w:rsidRDefault="001259EA" w:rsidP="001259EA">
            <w:pPr>
              <w:jc w:val="center"/>
              <w:rPr>
                <w:rFonts w:ascii="Times New Roman" w:hAnsi="Times New Roman"/>
                <w:sz w:val="18"/>
                <w:szCs w:val="18"/>
              </w:rPr>
            </w:pPr>
          </w:p>
        </w:tc>
        <w:tc>
          <w:tcPr>
            <w:tcW w:w="467" w:type="dxa"/>
          </w:tcPr>
          <w:p w14:paraId="6013B179" w14:textId="77777777" w:rsidR="001259EA" w:rsidRPr="00905C3D" w:rsidRDefault="001259EA" w:rsidP="001259EA">
            <w:pPr>
              <w:jc w:val="center"/>
              <w:rPr>
                <w:rFonts w:ascii="Times New Roman" w:hAnsi="Times New Roman"/>
                <w:sz w:val="18"/>
                <w:szCs w:val="18"/>
              </w:rPr>
            </w:pPr>
          </w:p>
        </w:tc>
        <w:tc>
          <w:tcPr>
            <w:tcW w:w="467" w:type="dxa"/>
          </w:tcPr>
          <w:p w14:paraId="6E8C5DC6" w14:textId="223625AF"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7F954F7" w14:textId="77777777" w:rsidR="001259EA" w:rsidRPr="00905C3D" w:rsidRDefault="001259EA" w:rsidP="001259EA">
            <w:pPr>
              <w:jc w:val="center"/>
              <w:rPr>
                <w:rFonts w:ascii="Times New Roman" w:hAnsi="Times New Roman"/>
                <w:sz w:val="18"/>
                <w:szCs w:val="18"/>
              </w:rPr>
            </w:pPr>
          </w:p>
        </w:tc>
        <w:tc>
          <w:tcPr>
            <w:tcW w:w="419" w:type="dxa"/>
          </w:tcPr>
          <w:p w14:paraId="19F66793" w14:textId="7DD037CB" w:rsidR="001259EA" w:rsidRPr="00905C3D" w:rsidRDefault="001259EA" w:rsidP="001259EA">
            <w:pPr>
              <w:jc w:val="center"/>
              <w:rPr>
                <w:rFonts w:ascii="Times New Roman" w:hAnsi="Times New Roman"/>
                <w:sz w:val="18"/>
                <w:szCs w:val="18"/>
              </w:rPr>
            </w:pPr>
          </w:p>
        </w:tc>
        <w:tc>
          <w:tcPr>
            <w:tcW w:w="419" w:type="dxa"/>
          </w:tcPr>
          <w:p w14:paraId="1CF02295" w14:textId="12507A9A"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436B801A" w14:textId="77777777" w:rsidR="001259EA" w:rsidRPr="00905C3D" w:rsidRDefault="001259EA" w:rsidP="001259EA">
            <w:pPr>
              <w:jc w:val="center"/>
              <w:rPr>
                <w:rFonts w:ascii="Times New Roman" w:hAnsi="Times New Roman"/>
                <w:sz w:val="18"/>
                <w:szCs w:val="18"/>
              </w:rPr>
            </w:pPr>
          </w:p>
        </w:tc>
        <w:tc>
          <w:tcPr>
            <w:tcW w:w="419" w:type="dxa"/>
          </w:tcPr>
          <w:p w14:paraId="0E1E3459" w14:textId="17DC966D"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CAF813" w14:textId="77777777" w:rsidR="001259EA" w:rsidRPr="00905C3D" w:rsidRDefault="001259EA" w:rsidP="001259EA">
            <w:pPr>
              <w:jc w:val="center"/>
              <w:rPr>
                <w:rFonts w:ascii="Times New Roman" w:hAnsi="Times New Roman"/>
                <w:sz w:val="18"/>
                <w:szCs w:val="18"/>
              </w:rPr>
            </w:pPr>
          </w:p>
        </w:tc>
        <w:tc>
          <w:tcPr>
            <w:tcW w:w="419" w:type="dxa"/>
          </w:tcPr>
          <w:p w14:paraId="009BBE28" w14:textId="4748D9E6"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1DAC26B" w14:textId="28B9C25D"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061846C" w14:textId="49B7E393"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8220ADC" w14:textId="2303AC83"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D077BDA" w14:textId="77777777" w:rsidR="001259EA" w:rsidRPr="00905C3D" w:rsidRDefault="001259EA" w:rsidP="001259EA">
            <w:pPr>
              <w:jc w:val="center"/>
              <w:rPr>
                <w:rFonts w:ascii="Times New Roman" w:hAnsi="Times New Roman"/>
                <w:sz w:val="18"/>
                <w:szCs w:val="18"/>
              </w:rPr>
            </w:pPr>
          </w:p>
        </w:tc>
      </w:tr>
      <w:tr w:rsidR="001259EA" w:rsidRPr="00DE28DE" w14:paraId="092F7003" w14:textId="77777777" w:rsidTr="001259EA">
        <w:tc>
          <w:tcPr>
            <w:tcW w:w="230" w:type="dxa"/>
            <w:tcBorders>
              <w:bottom w:val="single" w:sz="4" w:space="0" w:color="auto"/>
            </w:tcBorders>
            <w:shd w:val="clear" w:color="auto" w:fill="auto"/>
          </w:tcPr>
          <w:p w14:paraId="6F4C0B01" w14:textId="77777777" w:rsidR="001259EA" w:rsidRPr="00B35B47" w:rsidRDefault="001259EA" w:rsidP="001259EA">
            <w:pPr>
              <w:rPr>
                <w:rFonts w:ascii="Times New Roman" w:hAnsi="Times New Roman"/>
                <w:sz w:val="20"/>
                <w:szCs w:val="20"/>
              </w:rPr>
            </w:pPr>
          </w:p>
        </w:tc>
        <w:tc>
          <w:tcPr>
            <w:tcW w:w="3216" w:type="dxa"/>
            <w:tcBorders>
              <w:bottom w:val="single" w:sz="4" w:space="0" w:color="auto"/>
            </w:tcBorders>
            <w:shd w:val="clear" w:color="auto" w:fill="auto"/>
          </w:tcPr>
          <w:p w14:paraId="534F1EE5" w14:textId="77777777" w:rsidR="001259EA" w:rsidRPr="00B35B47" w:rsidRDefault="001259EA" w:rsidP="001259EA">
            <w:pPr>
              <w:rPr>
                <w:rFonts w:ascii="Times New Roman" w:hAnsi="Times New Roman"/>
                <w:sz w:val="20"/>
                <w:szCs w:val="20"/>
              </w:rPr>
            </w:pPr>
            <w:r w:rsidRPr="00B35B47">
              <w:rPr>
                <w:rFonts w:ascii="Times New Roman" w:hAnsi="Times New Roman"/>
                <w:sz w:val="20"/>
                <w:szCs w:val="20"/>
              </w:rPr>
              <w:t>Imčių metodai</w:t>
            </w:r>
          </w:p>
        </w:tc>
        <w:tc>
          <w:tcPr>
            <w:tcW w:w="487" w:type="dxa"/>
            <w:tcBorders>
              <w:bottom w:val="single" w:sz="4" w:space="0" w:color="auto"/>
            </w:tcBorders>
          </w:tcPr>
          <w:p w14:paraId="1D612903" w14:textId="78B2F953" w:rsidR="001259EA" w:rsidRPr="003E1155" w:rsidRDefault="001259EA" w:rsidP="001259EA">
            <w:pPr>
              <w:jc w:val="center"/>
              <w:rPr>
                <w:rFonts w:ascii="Times New Roman" w:hAnsi="Times New Roman"/>
                <w:i/>
                <w:sz w:val="20"/>
                <w:szCs w:val="20"/>
              </w:rPr>
            </w:pPr>
            <w:r w:rsidRPr="003E1155">
              <w:rPr>
                <w:rFonts w:ascii="Times New Roman" w:hAnsi="Times New Roman"/>
                <w:i/>
                <w:sz w:val="20"/>
                <w:szCs w:val="20"/>
              </w:rPr>
              <w:t>5</w:t>
            </w:r>
          </w:p>
        </w:tc>
        <w:tc>
          <w:tcPr>
            <w:tcW w:w="576" w:type="dxa"/>
            <w:tcBorders>
              <w:bottom w:val="single" w:sz="4" w:space="0" w:color="auto"/>
            </w:tcBorders>
            <w:shd w:val="clear" w:color="auto" w:fill="FFFFFF" w:themeFill="background1"/>
          </w:tcPr>
          <w:p w14:paraId="62BFFDED" w14:textId="64252A54" w:rsidR="001259EA" w:rsidRPr="00BB5DF2" w:rsidRDefault="001259EA" w:rsidP="001259EA">
            <w:pPr>
              <w:jc w:val="center"/>
              <w:rPr>
                <w:rFonts w:ascii="Times New Roman" w:hAnsi="Times New Roman"/>
                <w:sz w:val="18"/>
                <w:szCs w:val="18"/>
              </w:rPr>
            </w:pPr>
            <w:r>
              <w:rPr>
                <w:rFonts w:ascii="Times New Roman" w:hAnsi="Times New Roman"/>
                <w:sz w:val="18"/>
                <w:szCs w:val="18"/>
              </w:rPr>
              <w:t>125</w:t>
            </w:r>
          </w:p>
        </w:tc>
        <w:tc>
          <w:tcPr>
            <w:tcW w:w="692" w:type="dxa"/>
            <w:tcBorders>
              <w:bottom w:val="single" w:sz="4" w:space="0" w:color="auto"/>
            </w:tcBorders>
            <w:shd w:val="clear" w:color="auto" w:fill="FFFFFF" w:themeFill="background1"/>
          </w:tcPr>
          <w:p w14:paraId="71E428D5" w14:textId="236424FF" w:rsidR="001259EA" w:rsidRPr="00BB5DF2" w:rsidRDefault="001259EA" w:rsidP="001259EA">
            <w:pPr>
              <w:jc w:val="center"/>
              <w:rPr>
                <w:rFonts w:ascii="Times New Roman" w:hAnsi="Times New Roman"/>
                <w:sz w:val="18"/>
                <w:szCs w:val="18"/>
              </w:rPr>
            </w:pPr>
            <w:r>
              <w:rPr>
                <w:rFonts w:ascii="Times New Roman" w:hAnsi="Times New Roman"/>
                <w:sz w:val="18"/>
                <w:szCs w:val="18"/>
              </w:rPr>
              <w:t>48</w:t>
            </w:r>
          </w:p>
        </w:tc>
        <w:tc>
          <w:tcPr>
            <w:tcW w:w="782" w:type="dxa"/>
            <w:tcBorders>
              <w:bottom w:val="single" w:sz="4" w:space="0" w:color="auto"/>
            </w:tcBorders>
            <w:shd w:val="clear" w:color="auto" w:fill="FFFFFF" w:themeFill="background1"/>
          </w:tcPr>
          <w:p w14:paraId="28B196BC" w14:textId="2304333B" w:rsidR="001259EA" w:rsidRPr="00BB5DF2" w:rsidRDefault="001259EA" w:rsidP="001259EA">
            <w:pPr>
              <w:jc w:val="center"/>
              <w:rPr>
                <w:rFonts w:ascii="Times New Roman" w:hAnsi="Times New Roman"/>
                <w:sz w:val="18"/>
                <w:szCs w:val="18"/>
              </w:rPr>
            </w:pPr>
            <w:r>
              <w:rPr>
                <w:rFonts w:ascii="Times New Roman" w:hAnsi="Times New Roman"/>
                <w:sz w:val="18"/>
                <w:szCs w:val="18"/>
              </w:rPr>
              <w:t>77</w:t>
            </w:r>
          </w:p>
        </w:tc>
        <w:tc>
          <w:tcPr>
            <w:tcW w:w="465" w:type="dxa"/>
            <w:tcBorders>
              <w:bottom w:val="single" w:sz="4" w:space="0" w:color="auto"/>
            </w:tcBorders>
          </w:tcPr>
          <w:p w14:paraId="587AA44E" w14:textId="1B1E1CE4" w:rsidR="001259EA" w:rsidRPr="00905C3D" w:rsidRDefault="001259EA" w:rsidP="001259EA">
            <w:pPr>
              <w:jc w:val="center"/>
              <w:rPr>
                <w:rFonts w:ascii="Times New Roman" w:hAnsi="Times New Roman"/>
                <w:sz w:val="18"/>
                <w:szCs w:val="18"/>
              </w:rPr>
            </w:pPr>
          </w:p>
        </w:tc>
        <w:tc>
          <w:tcPr>
            <w:tcW w:w="466" w:type="dxa"/>
            <w:tcBorders>
              <w:bottom w:val="single" w:sz="4" w:space="0" w:color="auto"/>
            </w:tcBorders>
          </w:tcPr>
          <w:p w14:paraId="73FE3B78" w14:textId="77777777" w:rsidR="001259EA" w:rsidRPr="00905C3D" w:rsidRDefault="001259EA" w:rsidP="001259EA">
            <w:pPr>
              <w:jc w:val="center"/>
              <w:rPr>
                <w:rFonts w:ascii="Times New Roman" w:hAnsi="Times New Roman"/>
                <w:sz w:val="18"/>
                <w:szCs w:val="18"/>
              </w:rPr>
            </w:pPr>
          </w:p>
        </w:tc>
        <w:tc>
          <w:tcPr>
            <w:tcW w:w="467" w:type="dxa"/>
            <w:tcBorders>
              <w:bottom w:val="single" w:sz="4" w:space="0" w:color="auto"/>
            </w:tcBorders>
          </w:tcPr>
          <w:p w14:paraId="7B3C6373" w14:textId="77777777" w:rsidR="001259EA" w:rsidRPr="00905C3D" w:rsidRDefault="001259EA" w:rsidP="001259EA">
            <w:pPr>
              <w:jc w:val="center"/>
              <w:rPr>
                <w:rFonts w:ascii="Times New Roman" w:hAnsi="Times New Roman"/>
                <w:sz w:val="18"/>
                <w:szCs w:val="18"/>
              </w:rPr>
            </w:pPr>
          </w:p>
        </w:tc>
        <w:tc>
          <w:tcPr>
            <w:tcW w:w="467" w:type="dxa"/>
            <w:tcBorders>
              <w:bottom w:val="single" w:sz="4" w:space="0" w:color="auto"/>
            </w:tcBorders>
          </w:tcPr>
          <w:p w14:paraId="56C03287" w14:textId="66BD0749" w:rsidR="001259EA" w:rsidRPr="00905C3D" w:rsidRDefault="00F51B24" w:rsidP="001259E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265F59B5" w14:textId="324B7AAF"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3301477A" w14:textId="77777777" w:rsidR="001259EA" w:rsidRPr="00905C3D" w:rsidRDefault="001259EA" w:rsidP="001259EA">
            <w:pPr>
              <w:jc w:val="center"/>
              <w:rPr>
                <w:rFonts w:ascii="Times New Roman" w:hAnsi="Times New Roman"/>
                <w:sz w:val="18"/>
                <w:szCs w:val="18"/>
              </w:rPr>
            </w:pPr>
          </w:p>
        </w:tc>
        <w:tc>
          <w:tcPr>
            <w:tcW w:w="467" w:type="dxa"/>
            <w:tcBorders>
              <w:bottom w:val="single" w:sz="4" w:space="0" w:color="auto"/>
            </w:tcBorders>
          </w:tcPr>
          <w:p w14:paraId="531FDB2D" w14:textId="7DD20F14"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15F462C8" w14:textId="77777777" w:rsidR="001259EA" w:rsidRPr="00905C3D" w:rsidRDefault="001259EA" w:rsidP="001259EA">
            <w:pPr>
              <w:jc w:val="center"/>
              <w:rPr>
                <w:rFonts w:ascii="Times New Roman" w:hAnsi="Times New Roman"/>
                <w:sz w:val="18"/>
                <w:szCs w:val="18"/>
              </w:rPr>
            </w:pPr>
          </w:p>
        </w:tc>
        <w:tc>
          <w:tcPr>
            <w:tcW w:w="419" w:type="dxa"/>
            <w:tcBorders>
              <w:bottom w:val="single" w:sz="4" w:space="0" w:color="auto"/>
            </w:tcBorders>
          </w:tcPr>
          <w:p w14:paraId="08282E9C" w14:textId="5E98850C"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Borders>
              <w:bottom w:val="single" w:sz="4" w:space="0" w:color="auto"/>
            </w:tcBorders>
          </w:tcPr>
          <w:p w14:paraId="0890C14F" w14:textId="77777777" w:rsidR="001259EA" w:rsidRPr="00905C3D" w:rsidRDefault="001259EA" w:rsidP="001259EA">
            <w:pPr>
              <w:jc w:val="center"/>
              <w:rPr>
                <w:rFonts w:ascii="Times New Roman" w:hAnsi="Times New Roman"/>
                <w:sz w:val="18"/>
                <w:szCs w:val="18"/>
              </w:rPr>
            </w:pPr>
          </w:p>
        </w:tc>
        <w:tc>
          <w:tcPr>
            <w:tcW w:w="419" w:type="dxa"/>
            <w:tcBorders>
              <w:bottom w:val="single" w:sz="4" w:space="0" w:color="auto"/>
            </w:tcBorders>
          </w:tcPr>
          <w:p w14:paraId="3454B4BD" w14:textId="77777777" w:rsidR="001259EA" w:rsidRPr="00905C3D" w:rsidRDefault="001259EA" w:rsidP="001259EA">
            <w:pPr>
              <w:jc w:val="center"/>
              <w:rPr>
                <w:rFonts w:ascii="Times New Roman" w:hAnsi="Times New Roman"/>
                <w:sz w:val="18"/>
                <w:szCs w:val="18"/>
              </w:rPr>
            </w:pPr>
          </w:p>
        </w:tc>
        <w:tc>
          <w:tcPr>
            <w:tcW w:w="419" w:type="dxa"/>
            <w:tcBorders>
              <w:bottom w:val="single" w:sz="4" w:space="0" w:color="auto"/>
            </w:tcBorders>
          </w:tcPr>
          <w:p w14:paraId="30A6839D" w14:textId="3A324C36"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7F13E66A" w14:textId="77777777" w:rsidR="001259EA" w:rsidRPr="00905C3D" w:rsidRDefault="001259EA" w:rsidP="001259EA">
            <w:pPr>
              <w:jc w:val="center"/>
              <w:rPr>
                <w:rFonts w:ascii="Times New Roman" w:hAnsi="Times New Roman"/>
                <w:sz w:val="18"/>
                <w:szCs w:val="18"/>
              </w:rPr>
            </w:pPr>
          </w:p>
        </w:tc>
        <w:tc>
          <w:tcPr>
            <w:tcW w:w="419" w:type="dxa"/>
            <w:tcBorders>
              <w:bottom w:val="single" w:sz="4" w:space="0" w:color="auto"/>
            </w:tcBorders>
          </w:tcPr>
          <w:p w14:paraId="397B5C2E" w14:textId="16A08197"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4C8C2B4C" w14:textId="39D70276"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865F39A" w14:textId="77777777" w:rsidR="001259EA" w:rsidRPr="00905C3D" w:rsidRDefault="001259EA" w:rsidP="001259EA">
            <w:pPr>
              <w:jc w:val="center"/>
              <w:rPr>
                <w:rFonts w:ascii="Times New Roman" w:hAnsi="Times New Roman"/>
                <w:sz w:val="18"/>
                <w:szCs w:val="18"/>
              </w:rPr>
            </w:pPr>
          </w:p>
        </w:tc>
        <w:tc>
          <w:tcPr>
            <w:tcW w:w="419" w:type="dxa"/>
            <w:tcBorders>
              <w:bottom w:val="single" w:sz="4" w:space="0" w:color="auto"/>
            </w:tcBorders>
          </w:tcPr>
          <w:p w14:paraId="3A3F317D" w14:textId="22946199"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255A5A62" w14:textId="77777777" w:rsidR="001259EA" w:rsidRPr="00905C3D" w:rsidRDefault="001259EA" w:rsidP="001259EA">
            <w:pPr>
              <w:jc w:val="center"/>
              <w:rPr>
                <w:rFonts w:ascii="Times New Roman" w:hAnsi="Times New Roman"/>
                <w:sz w:val="18"/>
                <w:szCs w:val="18"/>
              </w:rPr>
            </w:pPr>
          </w:p>
        </w:tc>
      </w:tr>
      <w:tr w:rsidR="00485461" w:rsidRPr="00DE28DE" w14:paraId="3216DC6E" w14:textId="77777777" w:rsidTr="00C27D10">
        <w:tc>
          <w:tcPr>
            <w:tcW w:w="230" w:type="dxa"/>
            <w:tcBorders>
              <w:bottom w:val="single" w:sz="4" w:space="0" w:color="auto"/>
            </w:tcBorders>
          </w:tcPr>
          <w:p w14:paraId="7BE8D570" w14:textId="77777777" w:rsidR="00485461" w:rsidRPr="00B35B47" w:rsidRDefault="00485461" w:rsidP="00A501FE">
            <w:pPr>
              <w:rPr>
                <w:rFonts w:ascii="Times New Roman" w:hAnsi="Times New Roman"/>
                <w:sz w:val="20"/>
                <w:szCs w:val="20"/>
              </w:rPr>
            </w:pPr>
          </w:p>
        </w:tc>
        <w:tc>
          <w:tcPr>
            <w:tcW w:w="3216" w:type="dxa"/>
            <w:tcBorders>
              <w:bottom w:val="single" w:sz="4" w:space="0" w:color="auto"/>
            </w:tcBorders>
          </w:tcPr>
          <w:p w14:paraId="2E512C4A" w14:textId="77777777" w:rsidR="00485461" w:rsidRPr="00B35B47" w:rsidRDefault="00485461" w:rsidP="00A501FE">
            <w:pPr>
              <w:rPr>
                <w:rFonts w:ascii="Times New Roman" w:hAnsi="Times New Roman"/>
                <w:sz w:val="20"/>
                <w:szCs w:val="20"/>
              </w:rPr>
            </w:pPr>
            <w:r w:rsidRPr="00B35B47">
              <w:rPr>
                <w:rFonts w:ascii="Times New Roman" w:hAnsi="Times New Roman"/>
                <w:sz w:val="20"/>
                <w:szCs w:val="20"/>
              </w:rPr>
              <w:t>Papildomi duomenų vizualizavimo skyriai</w:t>
            </w:r>
          </w:p>
        </w:tc>
        <w:tc>
          <w:tcPr>
            <w:tcW w:w="487" w:type="dxa"/>
            <w:tcBorders>
              <w:bottom w:val="single" w:sz="4" w:space="0" w:color="auto"/>
            </w:tcBorders>
          </w:tcPr>
          <w:p w14:paraId="7B1CDD6F" w14:textId="77777777" w:rsidR="00485461" w:rsidRPr="00B35B47" w:rsidRDefault="00485461" w:rsidP="00A501FE">
            <w:pPr>
              <w:jc w:val="center"/>
              <w:rPr>
                <w:rFonts w:ascii="Times New Roman" w:hAnsi="Times New Roman"/>
                <w:i/>
                <w:sz w:val="20"/>
                <w:szCs w:val="20"/>
              </w:rPr>
            </w:pPr>
            <w:r w:rsidRPr="00B35B47">
              <w:rPr>
                <w:rFonts w:ascii="Times New Roman" w:hAnsi="Times New Roman"/>
                <w:i/>
                <w:sz w:val="20"/>
                <w:szCs w:val="20"/>
              </w:rPr>
              <w:t>5</w:t>
            </w:r>
          </w:p>
        </w:tc>
        <w:tc>
          <w:tcPr>
            <w:tcW w:w="576" w:type="dxa"/>
            <w:tcBorders>
              <w:bottom w:val="single" w:sz="4" w:space="0" w:color="auto"/>
            </w:tcBorders>
            <w:shd w:val="clear" w:color="auto" w:fill="FFFFFF" w:themeFill="background1"/>
          </w:tcPr>
          <w:p w14:paraId="3364D35E" w14:textId="78324F4D"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57029AEA" w14:textId="7A7D48F5"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0566C54C" w14:textId="091FF90A"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2631353E" w14:textId="3FF06BDD" w:rsidR="00485461" w:rsidRPr="00905C3D" w:rsidRDefault="00485461" w:rsidP="00A501FE">
            <w:pPr>
              <w:jc w:val="center"/>
              <w:rPr>
                <w:rFonts w:ascii="Times New Roman" w:hAnsi="Times New Roman"/>
                <w:sz w:val="18"/>
                <w:szCs w:val="18"/>
                <w:highlight w:val="yellow"/>
              </w:rPr>
            </w:pPr>
          </w:p>
        </w:tc>
        <w:tc>
          <w:tcPr>
            <w:tcW w:w="466" w:type="dxa"/>
            <w:tcBorders>
              <w:bottom w:val="single" w:sz="4" w:space="0" w:color="auto"/>
            </w:tcBorders>
          </w:tcPr>
          <w:p w14:paraId="48D447D7" w14:textId="0B6B4688" w:rsidR="00485461" w:rsidRPr="00905C3D" w:rsidRDefault="00485461" w:rsidP="00A501FE">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12D4E56A" w14:textId="77777777" w:rsidR="00485461" w:rsidRPr="00905C3D" w:rsidRDefault="00485461" w:rsidP="00A501FE">
            <w:pPr>
              <w:jc w:val="center"/>
              <w:rPr>
                <w:rFonts w:ascii="Times New Roman" w:hAnsi="Times New Roman"/>
                <w:sz w:val="18"/>
                <w:szCs w:val="18"/>
                <w:highlight w:val="yellow"/>
              </w:rPr>
            </w:pPr>
          </w:p>
        </w:tc>
        <w:tc>
          <w:tcPr>
            <w:tcW w:w="467" w:type="dxa"/>
            <w:tcBorders>
              <w:bottom w:val="single" w:sz="4" w:space="0" w:color="auto"/>
            </w:tcBorders>
          </w:tcPr>
          <w:p w14:paraId="0C71D2FA" w14:textId="021F4DB1" w:rsidR="00485461" w:rsidRPr="00905C3D" w:rsidRDefault="00F51B24" w:rsidP="00A501FE">
            <w:pPr>
              <w:jc w:val="center"/>
              <w:rPr>
                <w:rFonts w:ascii="Times New Roman" w:hAnsi="Times New Roman"/>
                <w:sz w:val="18"/>
                <w:szCs w:val="18"/>
                <w:highlight w:val="yellow"/>
              </w:rPr>
            </w:pPr>
            <w:r>
              <w:rPr>
                <w:rFonts w:ascii="Times New Roman" w:hAnsi="Times New Roman"/>
                <w:sz w:val="18"/>
                <w:szCs w:val="18"/>
              </w:rPr>
              <w:t>x</w:t>
            </w:r>
          </w:p>
        </w:tc>
        <w:tc>
          <w:tcPr>
            <w:tcW w:w="467" w:type="dxa"/>
            <w:tcBorders>
              <w:bottom w:val="single" w:sz="4" w:space="0" w:color="auto"/>
            </w:tcBorders>
          </w:tcPr>
          <w:p w14:paraId="05B76E88" w14:textId="77777777" w:rsidR="00485461" w:rsidRPr="00905C3D" w:rsidRDefault="00485461" w:rsidP="00A501FE">
            <w:pPr>
              <w:jc w:val="center"/>
              <w:rPr>
                <w:rFonts w:ascii="Times New Roman" w:hAnsi="Times New Roman"/>
                <w:sz w:val="18"/>
                <w:szCs w:val="18"/>
                <w:highlight w:val="yellow"/>
              </w:rPr>
            </w:pPr>
          </w:p>
        </w:tc>
        <w:tc>
          <w:tcPr>
            <w:tcW w:w="467" w:type="dxa"/>
            <w:tcBorders>
              <w:bottom w:val="single" w:sz="4" w:space="0" w:color="auto"/>
            </w:tcBorders>
          </w:tcPr>
          <w:p w14:paraId="6918033D" w14:textId="77777777" w:rsidR="00485461" w:rsidRPr="00905C3D" w:rsidRDefault="00485461" w:rsidP="00A501FE">
            <w:pPr>
              <w:jc w:val="center"/>
              <w:rPr>
                <w:rFonts w:ascii="Times New Roman" w:hAnsi="Times New Roman"/>
                <w:sz w:val="18"/>
                <w:szCs w:val="18"/>
                <w:highlight w:val="yellow"/>
              </w:rPr>
            </w:pPr>
          </w:p>
        </w:tc>
        <w:tc>
          <w:tcPr>
            <w:tcW w:w="467" w:type="dxa"/>
            <w:tcBorders>
              <w:bottom w:val="single" w:sz="4" w:space="0" w:color="auto"/>
            </w:tcBorders>
          </w:tcPr>
          <w:p w14:paraId="59411EF7" w14:textId="2D7D85A8" w:rsidR="00485461" w:rsidRPr="00905C3D" w:rsidRDefault="00485461" w:rsidP="00A501FE">
            <w:pPr>
              <w:jc w:val="center"/>
              <w:rPr>
                <w:rFonts w:ascii="Times New Roman" w:hAnsi="Times New Roman"/>
                <w:sz w:val="18"/>
                <w:szCs w:val="18"/>
                <w:highlight w:val="yellow"/>
              </w:rPr>
            </w:pPr>
            <w:r w:rsidRPr="00905C3D">
              <w:rPr>
                <w:rFonts w:ascii="Times New Roman" w:hAnsi="Times New Roman"/>
                <w:sz w:val="18"/>
                <w:szCs w:val="18"/>
              </w:rPr>
              <w:t>x</w:t>
            </w:r>
          </w:p>
        </w:tc>
        <w:tc>
          <w:tcPr>
            <w:tcW w:w="467" w:type="dxa"/>
            <w:tcBorders>
              <w:bottom w:val="single" w:sz="4" w:space="0" w:color="auto"/>
            </w:tcBorders>
          </w:tcPr>
          <w:p w14:paraId="17BF87BB"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324DC179" w14:textId="5B7E4F92"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6C040D54"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72804F91"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3F7957D9"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2D2C0882"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0D4F338E"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32797746"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78E1841B" w14:textId="77777777" w:rsidR="00485461" w:rsidRPr="00905C3D" w:rsidRDefault="00485461" w:rsidP="00A501FE">
            <w:pPr>
              <w:jc w:val="center"/>
              <w:rPr>
                <w:rFonts w:ascii="Times New Roman" w:hAnsi="Times New Roman"/>
                <w:sz w:val="18"/>
                <w:szCs w:val="18"/>
                <w:highlight w:val="yellow"/>
              </w:rPr>
            </w:pPr>
          </w:p>
        </w:tc>
        <w:tc>
          <w:tcPr>
            <w:tcW w:w="419" w:type="dxa"/>
            <w:tcBorders>
              <w:bottom w:val="single" w:sz="4" w:space="0" w:color="auto"/>
            </w:tcBorders>
          </w:tcPr>
          <w:p w14:paraId="7E95EB2D" w14:textId="437D44FD" w:rsidR="00485461" w:rsidRPr="00905C3D" w:rsidRDefault="00485461" w:rsidP="00A501FE">
            <w:pPr>
              <w:jc w:val="center"/>
              <w:rPr>
                <w:rFonts w:ascii="Times New Roman" w:hAnsi="Times New Roman"/>
                <w:sz w:val="18"/>
                <w:szCs w:val="18"/>
                <w:highlight w:val="yellow"/>
              </w:rPr>
            </w:pPr>
            <w:r w:rsidRPr="00905C3D">
              <w:rPr>
                <w:rFonts w:ascii="Times New Roman" w:hAnsi="Times New Roman"/>
                <w:sz w:val="18"/>
                <w:szCs w:val="18"/>
              </w:rPr>
              <w:t>x</w:t>
            </w:r>
          </w:p>
        </w:tc>
        <w:tc>
          <w:tcPr>
            <w:tcW w:w="419" w:type="dxa"/>
            <w:tcBorders>
              <w:bottom w:val="single" w:sz="4" w:space="0" w:color="auto"/>
            </w:tcBorders>
          </w:tcPr>
          <w:p w14:paraId="586C28CA" w14:textId="37CC7846" w:rsidR="00485461" w:rsidRPr="00905C3D" w:rsidRDefault="00485461" w:rsidP="00A501FE">
            <w:pPr>
              <w:jc w:val="center"/>
              <w:rPr>
                <w:rFonts w:ascii="Times New Roman" w:hAnsi="Times New Roman"/>
                <w:sz w:val="18"/>
                <w:szCs w:val="18"/>
                <w:highlight w:val="yellow"/>
              </w:rPr>
            </w:pPr>
            <w:r w:rsidRPr="00905C3D">
              <w:rPr>
                <w:rFonts w:ascii="Times New Roman" w:hAnsi="Times New Roman"/>
                <w:sz w:val="18"/>
                <w:szCs w:val="18"/>
              </w:rPr>
              <w:t>x</w:t>
            </w:r>
          </w:p>
        </w:tc>
      </w:tr>
      <w:tr w:rsidR="00485461" w:rsidRPr="00DE28DE" w14:paraId="22FA587D" w14:textId="77777777" w:rsidTr="00C27D10">
        <w:tc>
          <w:tcPr>
            <w:tcW w:w="230" w:type="dxa"/>
            <w:tcBorders>
              <w:bottom w:val="single" w:sz="4" w:space="0" w:color="auto"/>
            </w:tcBorders>
          </w:tcPr>
          <w:p w14:paraId="3213446C" w14:textId="77777777" w:rsidR="00485461" w:rsidRPr="00B35B47" w:rsidRDefault="00485461" w:rsidP="00A501FE">
            <w:pPr>
              <w:rPr>
                <w:rFonts w:ascii="Times New Roman" w:hAnsi="Times New Roman"/>
                <w:sz w:val="20"/>
                <w:szCs w:val="20"/>
              </w:rPr>
            </w:pPr>
          </w:p>
        </w:tc>
        <w:tc>
          <w:tcPr>
            <w:tcW w:w="3216" w:type="dxa"/>
            <w:tcBorders>
              <w:bottom w:val="single" w:sz="4" w:space="0" w:color="auto"/>
            </w:tcBorders>
          </w:tcPr>
          <w:p w14:paraId="2834C29F" w14:textId="77777777" w:rsidR="00485461" w:rsidRPr="00DE28DE" w:rsidRDefault="00485461" w:rsidP="00A501FE">
            <w:pPr>
              <w:rPr>
                <w:rFonts w:ascii="Times New Roman" w:hAnsi="Times New Roman"/>
                <w:sz w:val="20"/>
                <w:szCs w:val="20"/>
              </w:rPr>
            </w:pPr>
            <w:r>
              <w:rPr>
                <w:rFonts w:ascii="Times New Roman" w:hAnsi="Times New Roman"/>
                <w:sz w:val="20"/>
                <w:szCs w:val="20"/>
              </w:rPr>
              <w:t>Finansinis intelektas</w:t>
            </w:r>
          </w:p>
        </w:tc>
        <w:tc>
          <w:tcPr>
            <w:tcW w:w="487" w:type="dxa"/>
            <w:tcBorders>
              <w:bottom w:val="single" w:sz="4" w:space="0" w:color="auto"/>
            </w:tcBorders>
          </w:tcPr>
          <w:p w14:paraId="0B1B0A02"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tcBorders>
              <w:bottom w:val="single" w:sz="4" w:space="0" w:color="auto"/>
            </w:tcBorders>
            <w:shd w:val="clear" w:color="auto" w:fill="FFFFFF" w:themeFill="background1"/>
          </w:tcPr>
          <w:p w14:paraId="2AEA73A2" w14:textId="2FFECC34"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3D6CC737" w14:textId="3E0D9A6F"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1BCFA306" w14:textId="5D307749"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14824AAD" w14:textId="15BA8D7A"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6" w:type="dxa"/>
            <w:tcBorders>
              <w:bottom w:val="single" w:sz="4" w:space="0" w:color="auto"/>
            </w:tcBorders>
          </w:tcPr>
          <w:p w14:paraId="65778608"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355DC56C"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696BA097"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60FCB152"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592B8947"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763E579C" w14:textId="091EE26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4C04A3D0"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50B3EE50" w14:textId="29C6D5CB"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21CA499B"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68769147"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27B0460F"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307C6B31"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3029040E" w14:textId="26D3981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08D4AFA" w14:textId="1E7F9310"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7823402" w14:textId="1F39905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19120CBE" w14:textId="7E628CE0"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647F8A98" w14:textId="204B0CC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1E834139" w14:textId="77777777" w:rsidTr="00C27D10">
        <w:tc>
          <w:tcPr>
            <w:tcW w:w="230" w:type="dxa"/>
            <w:tcBorders>
              <w:bottom w:val="single" w:sz="4" w:space="0" w:color="auto"/>
            </w:tcBorders>
            <w:shd w:val="clear" w:color="auto" w:fill="auto"/>
          </w:tcPr>
          <w:p w14:paraId="79218381" w14:textId="77777777" w:rsidR="00485461" w:rsidRPr="00B35B47" w:rsidRDefault="00485461" w:rsidP="00A501FE">
            <w:pPr>
              <w:rPr>
                <w:rFonts w:ascii="Times New Roman" w:hAnsi="Times New Roman"/>
                <w:sz w:val="20"/>
                <w:szCs w:val="20"/>
              </w:rPr>
            </w:pPr>
          </w:p>
        </w:tc>
        <w:tc>
          <w:tcPr>
            <w:tcW w:w="3216" w:type="dxa"/>
            <w:tcBorders>
              <w:bottom w:val="single" w:sz="4" w:space="0" w:color="auto"/>
            </w:tcBorders>
          </w:tcPr>
          <w:p w14:paraId="15BEF2BD" w14:textId="77777777" w:rsidR="00485461" w:rsidRDefault="00485461" w:rsidP="00A501FE">
            <w:pPr>
              <w:rPr>
                <w:rFonts w:ascii="Times New Roman" w:hAnsi="Times New Roman"/>
                <w:sz w:val="20"/>
                <w:szCs w:val="20"/>
              </w:rPr>
            </w:pPr>
            <w:r>
              <w:rPr>
                <w:rFonts w:ascii="Times New Roman" w:hAnsi="Times New Roman"/>
                <w:sz w:val="20"/>
                <w:szCs w:val="20"/>
              </w:rPr>
              <w:t>Rizikos valdymas</w:t>
            </w:r>
          </w:p>
        </w:tc>
        <w:tc>
          <w:tcPr>
            <w:tcW w:w="487" w:type="dxa"/>
            <w:tcBorders>
              <w:bottom w:val="single" w:sz="4" w:space="0" w:color="auto"/>
            </w:tcBorders>
          </w:tcPr>
          <w:p w14:paraId="5972EE56"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tcBorders>
              <w:bottom w:val="single" w:sz="4" w:space="0" w:color="auto"/>
            </w:tcBorders>
            <w:shd w:val="clear" w:color="auto" w:fill="FFFFFF" w:themeFill="background1"/>
          </w:tcPr>
          <w:p w14:paraId="10A43FDF" w14:textId="1CD75859"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125</w:t>
            </w:r>
          </w:p>
        </w:tc>
        <w:tc>
          <w:tcPr>
            <w:tcW w:w="692" w:type="dxa"/>
            <w:tcBorders>
              <w:bottom w:val="single" w:sz="4" w:space="0" w:color="auto"/>
            </w:tcBorders>
            <w:shd w:val="clear" w:color="auto" w:fill="FFFFFF" w:themeFill="background1"/>
          </w:tcPr>
          <w:p w14:paraId="176D2EA0" w14:textId="7F62E97C"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48</w:t>
            </w:r>
          </w:p>
        </w:tc>
        <w:tc>
          <w:tcPr>
            <w:tcW w:w="782" w:type="dxa"/>
            <w:tcBorders>
              <w:bottom w:val="single" w:sz="4" w:space="0" w:color="auto"/>
            </w:tcBorders>
            <w:shd w:val="clear" w:color="auto" w:fill="FFFFFF" w:themeFill="background1"/>
          </w:tcPr>
          <w:p w14:paraId="344F9601" w14:textId="3D820458" w:rsidR="00485461" w:rsidRPr="00BB5DF2" w:rsidRDefault="00485461" w:rsidP="00A501FE">
            <w:pPr>
              <w:jc w:val="center"/>
              <w:rPr>
                <w:rFonts w:ascii="Times New Roman" w:hAnsi="Times New Roman"/>
                <w:sz w:val="18"/>
                <w:szCs w:val="18"/>
              </w:rPr>
            </w:pPr>
            <w:r w:rsidRPr="00BB5DF2">
              <w:rPr>
                <w:rFonts w:ascii="Times New Roman" w:hAnsi="Times New Roman"/>
                <w:sz w:val="18"/>
                <w:szCs w:val="18"/>
              </w:rPr>
              <w:t>77</w:t>
            </w:r>
          </w:p>
        </w:tc>
        <w:tc>
          <w:tcPr>
            <w:tcW w:w="465" w:type="dxa"/>
            <w:tcBorders>
              <w:bottom w:val="single" w:sz="4" w:space="0" w:color="auto"/>
            </w:tcBorders>
          </w:tcPr>
          <w:p w14:paraId="24943F6B" w14:textId="07ADDEF8" w:rsidR="00485461" w:rsidRPr="00905C3D" w:rsidRDefault="00485461" w:rsidP="00A501FE">
            <w:pPr>
              <w:jc w:val="center"/>
              <w:rPr>
                <w:rFonts w:ascii="Times New Roman" w:hAnsi="Times New Roman"/>
                <w:sz w:val="18"/>
                <w:szCs w:val="18"/>
              </w:rPr>
            </w:pPr>
          </w:p>
        </w:tc>
        <w:tc>
          <w:tcPr>
            <w:tcW w:w="466" w:type="dxa"/>
            <w:tcBorders>
              <w:bottom w:val="single" w:sz="4" w:space="0" w:color="auto"/>
            </w:tcBorders>
          </w:tcPr>
          <w:p w14:paraId="6651B3A6"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6765E7F4"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4B80771F" w14:textId="4F710AB3" w:rsidR="00485461" w:rsidRPr="00905C3D" w:rsidRDefault="00F51B24" w:rsidP="00A501FE">
            <w:pPr>
              <w:jc w:val="center"/>
              <w:rPr>
                <w:rFonts w:ascii="Times New Roman" w:hAnsi="Times New Roman"/>
                <w:sz w:val="18"/>
                <w:szCs w:val="18"/>
              </w:rPr>
            </w:pPr>
            <w:r>
              <w:rPr>
                <w:rFonts w:ascii="Times New Roman" w:hAnsi="Times New Roman"/>
                <w:sz w:val="18"/>
                <w:szCs w:val="18"/>
              </w:rPr>
              <w:t>x</w:t>
            </w:r>
          </w:p>
        </w:tc>
        <w:tc>
          <w:tcPr>
            <w:tcW w:w="467" w:type="dxa"/>
            <w:tcBorders>
              <w:bottom w:val="single" w:sz="4" w:space="0" w:color="auto"/>
            </w:tcBorders>
          </w:tcPr>
          <w:p w14:paraId="1A66C74A"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73F8325A" w14:textId="77777777" w:rsidR="00485461" w:rsidRPr="00905C3D" w:rsidRDefault="00485461" w:rsidP="00A501FE">
            <w:pPr>
              <w:jc w:val="center"/>
              <w:rPr>
                <w:rFonts w:ascii="Times New Roman" w:hAnsi="Times New Roman"/>
                <w:sz w:val="18"/>
                <w:szCs w:val="18"/>
              </w:rPr>
            </w:pPr>
          </w:p>
        </w:tc>
        <w:tc>
          <w:tcPr>
            <w:tcW w:w="467" w:type="dxa"/>
            <w:tcBorders>
              <w:bottom w:val="single" w:sz="4" w:space="0" w:color="auto"/>
            </w:tcBorders>
          </w:tcPr>
          <w:p w14:paraId="13B0AA0C" w14:textId="79D33A0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Borders>
              <w:bottom w:val="single" w:sz="4" w:space="0" w:color="auto"/>
            </w:tcBorders>
          </w:tcPr>
          <w:p w14:paraId="3C34C8B1"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7B7851DE" w14:textId="690D3EF2"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51E9A4BD"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0B61C081"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4022C02C"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10333161" w14:textId="77777777" w:rsidR="00485461" w:rsidRPr="00905C3D" w:rsidRDefault="00485461" w:rsidP="00A501FE">
            <w:pPr>
              <w:jc w:val="center"/>
              <w:rPr>
                <w:rFonts w:ascii="Times New Roman" w:hAnsi="Times New Roman"/>
                <w:sz w:val="18"/>
                <w:szCs w:val="18"/>
              </w:rPr>
            </w:pPr>
          </w:p>
        </w:tc>
        <w:tc>
          <w:tcPr>
            <w:tcW w:w="419" w:type="dxa"/>
            <w:tcBorders>
              <w:bottom w:val="single" w:sz="4" w:space="0" w:color="auto"/>
            </w:tcBorders>
          </w:tcPr>
          <w:p w14:paraId="16F9FE1A" w14:textId="0B46C6C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F95F733" w14:textId="3543CC74"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07392B82" w14:textId="05075F0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746D4BF" w14:textId="06D53DB4"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Borders>
              <w:bottom w:val="single" w:sz="4" w:space="0" w:color="auto"/>
            </w:tcBorders>
          </w:tcPr>
          <w:p w14:paraId="335C77E8" w14:textId="77777777" w:rsidR="00485461" w:rsidRPr="00905C3D" w:rsidRDefault="00485461" w:rsidP="00A501FE">
            <w:pPr>
              <w:jc w:val="center"/>
              <w:rPr>
                <w:rFonts w:ascii="Times New Roman" w:hAnsi="Times New Roman"/>
                <w:sz w:val="18"/>
                <w:szCs w:val="18"/>
              </w:rPr>
            </w:pPr>
          </w:p>
        </w:tc>
      </w:tr>
      <w:tr w:rsidR="00485461" w:rsidRPr="00DE28DE" w14:paraId="13BF5EA0" w14:textId="77777777" w:rsidTr="00C27D10">
        <w:tc>
          <w:tcPr>
            <w:tcW w:w="3446" w:type="dxa"/>
            <w:gridSpan w:val="2"/>
            <w:shd w:val="clear" w:color="auto" w:fill="E6E6E6"/>
          </w:tcPr>
          <w:p w14:paraId="2C69DA49" w14:textId="77777777" w:rsidR="00485461" w:rsidRPr="00DE28DE" w:rsidRDefault="00485461" w:rsidP="00A501FE">
            <w:pPr>
              <w:jc w:val="center"/>
              <w:rPr>
                <w:rFonts w:ascii="Times New Roman" w:hAnsi="Times New Roman"/>
                <w:b/>
                <w:sz w:val="20"/>
                <w:szCs w:val="20"/>
              </w:rPr>
            </w:pPr>
            <w:r>
              <w:rPr>
                <w:rFonts w:ascii="Times New Roman" w:hAnsi="Times New Roman"/>
                <w:b/>
                <w:sz w:val="20"/>
                <w:szCs w:val="20"/>
              </w:rPr>
              <w:t>IV</w:t>
            </w:r>
            <w:r w:rsidRPr="00DE28DE">
              <w:rPr>
                <w:rFonts w:ascii="Times New Roman" w:hAnsi="Times New Roman"/>
                <w:b/>
                <w:sz w:val="20"/>
                <w:szCs w:val="20"/>
              </w:rPr>
              <w:t xml:space="preserve"> KURSAS</w:t>
            </w:r>
          </w:p>
        </w:tc>
        <w:tc>
          <w:tcPr>
            <w:tcW w:w="487" w:type="dxa"/>
            <w:shd w:val="clear" w:color="auto" w:fill="E6E6E6"/>
          </w:tcPr>
          <w:p w14:paraId="73E7ED4C" w14:textId="6DD5D833" w:rsidR="00485461" w:rsidRPr="00DE28DE" w:rsidRDefault="00485461" w:rsidP="00A501FE">
            <w:pPr>
              <w:jc w:val="center"/>
              <w:rPr>
                <w:rFonts w:ascii="Times New Roman" w:hAnsi="Times New Roman"/>
                <w:b/>
                <w:sz w:val="20"/>
                <w:szCs w:val="20"/>
                <w:lang w:val="en-GB"/>
              </w:rPr>
            </w:pPr>
            <w:r>
              <w:rPr>
                <w:rFonts w:ascii="Times New Roman" w:hAnsi="Times New Roman"/>
                <w:b/>
                <w:sz w:val="20"/>
                <w:szCs w:val="20"/>
                <w:lang w:val="en-GB"/>
              </w:rPr>
              <w:t>60</w:t>
            </w:r>
          </w:p>
        </w:tc>
        <w:tc>
          <w:tcPr>
            <w:tcW w:w="576" w:type="dxa"/>
            <w:shd w:val="clear" w:color="auto" w:fill="D9D9D9" w:themeFill="background1" w:themeFillShade="D9"/>
          </w:tcPr>
          <w:p w14:paraId="298F5608" w14:textId="4C10316C" w:rsidR="00485461" w:rsidRPr="00A501FE" w:rsidRDefault="00485461" w:rsidP="00A501FE">
            <w:pPr>
              <w:jc w:val="center"/>
              <w:rPr>
                <w:rFonts w:ascii="Times New Roman" w:hAnsi="Times New Roman"/>
                <w:b/>
                <w:sz w:val="18"/>
                <w:szCs w:val="18"/>
              </w:rPr>
            </w:pPr>
            <w:r>
              <w:rPr>
                <w:rFonts w:ascii="Times New Roman" w:hAnsi="Times New Roman"/>
                <w:b/>
                <w:sz w:val="18"/>
                <w:szCs w:val="18"/>
              </w:rPr>
              <w:t>1550</w:t>
            </w:r>
          </w:p>
        </w:tc>
        <w:tc>
          <w:tcPr>
            <w:tcW w:w="692" w:type="dxa"/>
            <w:shd w:val="clear" w:color="auto" w:fill="D9D9D9" w:themeFill="background1" w:themeFillShade="D9"/>
          </w:tcPr>
          <w:p w14:paraId="5E55C8FB" w14:textId="7A25644F" w:rsidR="00485461" w:rsidRPr="00A501FE" w:rsidRDefault="00485461" w:rsidP="00A501FE">
            <w:pPr>
              <w:jc w:val="center"/>
              <w:rPr>
                <w:rFonts w:ascii="Times New Roman" w:hAnsi="Times New Roman"/>
                <w:b/>
                <w:sz w:val="18"/>
                <w:szCs w:val="18"/>
              </w:rPr>
            </w:pPr>
            <w:r>
              <w:rPr>
                <w:rFonts w:ascii="Times New Roman" w:hAnsi="Times New Roman"/>
                <w:b/>
                <w:sz w:val="18"/>
                <w:szCs w:val="18"/>
              </w:rPr>
              <w:t>302</w:t>
            </w:r>
          </w:p>
        </w:tc>
        <w:tc>
          <w:tcPr>
            <w:tcW w:w="782" w:type="dxa"/>
            <w:shd w:val="clear" w:color="auto" w:fill="D9D9D9" w:themeFill="background1" w:themeFillShade="D9"/>
          </w:tcPr>
          <w:p w14:paraId="1D004B8A" w14:textId="2486B041" w:rsidR="00485461" w:rsidRPr="00A501FE" w:rsidRDefault="00485461" w:rsidP="00A501FE">
            <w:pPr>
              <w:jc w:val="center"/>
              <w:rPr>
                <w:rFonts w:ascii="Times New Roman" w:hAnsi="Times New Roman"/>
                <w:b/>
                <w:sz w:val="18"/>
                <w:szCs w:val="18"/>
              </w:rPr>
            </w:pPr>
            <w:r>
              <w:rPr>
                <w:rFonts w:ascii="Times New Roman" w:hAnsi="Times New Roman"/>
                <w:b/>
                <w:sz w:val="18"/>
                <w:szCs w:val="18"/>
              </w:rPr>
              <w:t>1248</w:t>
            </w:r>
          </w:p>
        </w:tc>
        <w:tc>
          <w:tcPr>
            <w:tcW w:w="465" w:type="dxa"/>
            <w:shd w:val="clear" w:color="auto" w:fill="E6E6E6"/>
          </w:tcPr>
          <w:p w14:paraId="2ABFAA88" w14:textId="6F2FEF68" w:rsidR="00485461" w:rsidRPr="00905C3D" w:rsidRDefault="00485461" w:rsidP="00A501FE">
            <w:pPr>
              <w:jc w:val="center"/>
              <w:rPr>
                <w:rFonts w:ascii="Times New Roman" w:hAnsi="Times New Roman"/>
                <w:sz w:val="18"/>
                <w:szCs w:val="18"/>
              </w:rPr>
            </w:pPr>
          </w:p>
        </w:tc>
        <w:tc>
          <w:tcPr>
            <w:tcW w:w="466" w:type="dxa"/>
            <w:shd w:val="clear" w:color="auto" w:fill="E6E6E6"/>
          </w:tcPr>
          <w:p w14:paraId="15FDEE30"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49A7658E"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35EFC251"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49FE6D13"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40AB4EF7"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07012423" w14:textId="77777777" w:rsidR="00485461" w:rsidRPr="00905C3D" w:rsidRDefault="00485461" w:rsidP="00A501FE">
            <w:pPr>
              <w:jc w:val="center"/>
              <w:rPr>
                <w:rFonts w:ascii="Times New Roman" w:hAnsi="Times New Roman"/>
                <w:sz w:val="18"/>
                <w:szCs w:val="18"/>
              </w:rPr>
            </w:pPr>
          </w:p>
        </w:tc>
        <w:tc>
          <w:tcPr>
            <w:tcW w:w="467" w:type="dxa"/>
            <w:shd w:val="clear" w:color="auto" w:fill="E6E6E6"/>
          </w:tcPr>
          <w:p w14:paraId="298F672E"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51D4145A" w14:textId="012CAA56" w:rsidR="00485461" w:rsidRPr="00905C3D" w:rsidRDefault="00485461" w:rsidP="00A501FE">
            <w:pPr>
              <w:jc w:val="center"/>
              <w:rPr>
                <w:rFonts w:ascii="Times New Roman" w:hAnsi="Times New Roman"/>
                <w:sz w:val="18"/>
                <w:szCs w:val="18"/>
              </w:rPr>
            </w:pPr>
          </w:p>
        </w:tc>
        <w:tc>
          <w:tcPr>
            <w:tcW w:w="419" w:type="dxa"/>
            <w:shd w:val="clear" w:color="auto" w:fill="E6E6E6"/>
          </w:tcPr>
          <w:p w14:paraId="501D9F08"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1B6AC3AF"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69E1D8E1"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184A1472"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6CFF11AF"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1056503A"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5A50790A"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5C4068C5" w14:textId="77777777" w:rsidR="00485461" w:rsidRPr="00905C3D" w:rsidRDefault="00485461" w:rsidP="00A501FE">
            <w:pPr>
              <w:jc w:val="center"/>
              <w:rPr>
                <w:rFonts w:ascii="Times New Roman" w:hAnsi="Times New Roman"/>
                <w:sz w:val="18"/>
                <w:szCs w:val="18"/>
              </w:rPr>
            </w:pPr>
          </w:p>
        </w:tc>
        <w:tc>
          <w:tcPr>
            <w:tcW w:w="419" w:type="dxa"/>
            <w:shd w:val="clear" w:color="auto" w:fill="E6E6E6"/>
          </w:tcPr>
          <w:p w14:paraId="2E003C3D" w14:textId="77777777" w:rsidR="00485461" w:rsidRPr="00905C3D" w:rsidRDefault="00485461" w:rsidP="00A501FE">
            <w:pPr>
              <w:jc w:val="center"/>
              <w:rPr>
                <w:rFonts w:ascii="Times New Roman" w:hAnsi="Times New Roman"/>
                <w:sz w:val="18"/>
                <w:szCs w:val="18"/>
              </w:rPr>
            </w:pPr>
          </w:p>
        </w:tc>
      </w:tr>
      <w:tr w:rsidR="00485461" w:rsidRPr="00DE28DE" w14:paraId="5A63DF9D" w14:textId="77777777" w:rsidTr="00C27D10">
        <w:tc>
          <w:tcPr>
            <w:tcW w:w="3446" w:type="dxa"/>
            <w:gridSpan w:val="2"/>
          </w:tcPr>
          <w:p w14:paraId="2F9DD434" w14:textId="77777777" w:rsidR="00485461" w:rsidRPr="00DE28DE" w:rsidRDefault="00485461" w:rsidP="00A501FE">
            <w:pPr>
              <w:jc w:val="center"/>
              <w:rPr>
                <w:rFonts w:ascii="Times New Roman" w:hAnsi="Times New Roman"/>
                <w:b/>
                <w:i/>
                <w:sz w:val="20"/>
                <w:szCs w:val="20"/>
              </w:rPr>
            </w:pPr>
            <w:r>
              <w:rPr>
                <w:rFonts w:ascii="Times New Roman" w:hAnsi="Times New Roman"/>
                <w:b/>
                <w:sz w:val="20"/>
                <w:szCs w:val="20"/>
              </w:rPr>
              <w:t>VII</w:t>
            </w:r>
            <w:r w:rsidRPr="00DE28DE">
              <w:rPr>
                <w:rFonts w:ascii="Times New Roman" w:hAnsi="Times New Roman"/>
                <w:b/>
                <w:sz w:val="20"/>
                <w:szCs w:val="20"/>
                <w:lang w:val="ru-RU"/>
              </w:rPr>
              <w:t xml:space="preserve"> </w:t>
            </w:r>
            <w:r w:rsidRPr="00DE28DE">
              <w:rPr>
                <w:rFonts w:ascii="Times New Roman" w:hAnsi="Times New Roman"/>
                <w:b/>
                <w:sz w:val="20"/>
                <w:szCs w:val="20"/>
              </w:rPr>
              <w:t>SEMESTRAS</w:t>
            </w:r>
          </w:p>
        </w:tc>
        <w:tc>
          <w:tcPr>
            <w:tcW w:w="487" w:type="dxa"/>
          </w:tcPr>
          <w:p w14:paraId="54E28B95" w14:textId="77777777" w:rsidR="00485461" w:rsidRPr="00DE28DE" w:rsidRDefault="00485461" w:rsidP="00A501FE">
            <w:pPr>
              <w:jc w:val="center"/>
              <w:rPr>
                <w:rFonts w:ascii="Times New Roman" w:hAnsi="Times New Roman"/>
                <w:b/>
                <w:sz w:val="20"/>
                <w:szCs w:val="20"/>
                <w:lang w:val="pt-BR"/>
              </w:rPr>
            </w:pPr>
            <w:r>
              <w:rPr>
                <w:rFonts w:ascii="Times New Roman" w:hAnsi="Times New Roman"/>
                <w:b/>
                <w:sz w:val="20"/>
                <w:szCs w:val="20"/>
                <w:lang w:val="pt-BR"/>
              </w:rPr>
              <w:t>30</w:t>
            </w:r>
          </w:p>
        </w:tc>
        <w:tc>
          <w:tcPr>
            <w:tcW w:w="576" w:type="dxa"/>
            <w:shd w:val="clear" w:color="auto" w:fill="FFFFFF" w:themeFill="background1"/>
          </w:tcPr>
          <w:p w14:paraId="1E5189E5" w14:textId="05CD98AB" w:rsidR="00485461" w:rsidRDefault="00485461" w:rsidP="00A501FE">
            <w:pPr>
              <w:jc w:val="center"/>
              <w:rPr>
                <w:rFonts w:ascii="Times New Roman" w:hAnsi="Times New Roman"/>
                <w:b/>
                <w:sz w:val="18"/>
                <w:szCs w:val="18"/>
              </w:rPr>
            </w:pPr>
            <w:r>
              <w:rPr>
                <w:rFonts w:ascii="Times New Roman" w:hAnsi="Times New Roman"/>
                <w:b/>
                <w:sz w:val="18"/>
                <w:szCs w:val="18"/>
              </w:rPr>
              <w:t>750</w:t>
            </w:r>
          </w:p>
        </w:tc>
        <w:tc>
          <w:tcPr>
            <w:tcW w:w="692" w:type="dxa"/>
            <w:shd w:val="clear" w:color="auto" w:fill="FFFFFF" w:themeFill="background1"/>
          </w:tcPr>
          <w:p w14:paraId="19708AF2" w14:textId="7AE42AF9" w:rsidR="00485461" w:rsidRPr="00A501FE" w:rsidRDefault="00485461" w:rsidP="00A501FE">
            <w:pPr>
              <w:jc w:val="center"/>
              <w:rPr>
                <w:rFonts w:ascii="Times New Roman" w:hAnsi="Times New Roman"/>
                <w:b/>
                <w:sz w:val="18"/>
                <w:szCs w:val="18"/>
              </w:rPr>
            </w:pPr>
            <w:r>
              <w:rPr>
                <w:rFonts w:ascii="Times New Roman" w:hAnsi="Times New Roman"/>
                <w:b/>
                <w:sz w:val="18"/>
                <w:szCs w:val="18"/>
              </w:rPr>
              <w:t>288</w:t>
            </w:r>
          </w:p>
        </w:tc>
        <w:tc>
          <w:tcPr>
            <w:tcW w:w="782" w:type="dxa"/>
            <w:shd w:val="clear" w:color="auto" w:fill="FFFFFF" w:themeFill="background1"/>
          </w:tcPr>
          <w:p w14:paraId="5E9A3771" w14:textId="6BB545AF" w:rsidR="00485461" w:rsidRPr="00A501FE" w:rsidRDefault="00485461" w:rsidP="00A501FE">
            <w:pPr>
              <w:jc w:val="center"/>
              <w:rPr>
                <w:rFonts w:ascii="Times New Roman" w:hAnsi="Times New Roman"/>
                <w:b/>
                <w:sz w:val="18"/>
                <w:szCs w:val="18"/>
              </w:rPr>
            </w:pPr>
            <w:r>
              <w:rPr>
                <w:rFonts w:ascii="Times New Roman" w:hAnsi="Times New Roman"/>
                <w:b/>
                <w:sz w:val="18"/>
                <w:szCs w:val="18"/>
              </w:rPr>
              <w:t>462</w:t>
            </w:r>
          </w:p>
        </w:tc>
        <w:tc>
          <w:tcPr>
            <w:tcW w:w="465" w:type="dxa"/>
          </w:tcPr>
          <w:p w14:paraId="09BC09D5" w14:textId="2F5EB032" w:rsidR="00485461" w:rsidRPr="00905C3D" w:rsidRDefault="00485461" w:rsidP="00A501FE">
            <w:pPr>
              <w:jc w:val="center"/>
              <w:rPr>
                <w:rFonts w:ascii="Times New Roman" w:hAnsi="Times New Roman"/>
                <w:sz w:val="18"/>
                <w:szCs w:val="18"/>
              </w:rPr>
            </w:pPr>
          </w:p>
        </w:tc>
        <w:tc>
          <w:tcPr>
            <w:tcW w:w="466" w:type="dxa"/>
          </w:tcPr>
          <w:p w14:paraId="0DD1D386" w14:textId="77777777" w:rsidR="00485461" w:rsidRPr="00905C3D" w:rsidRDefault="00485461" w:rsidP="00A501FE">
            <w:pPr>
              <w:jc w:val="center"/>
              <w:rPr>
                <w:rFonts w:ascii="Times New Roman" w:hAnsi="Times New Roman"/>
                <w:sz w:val="18"/>
                <w:szCs w:val="18"/>
              </w:rPr>
            </w:pPr>
          </w:p>
        </w:tc>
        <w:tc>
          <w:tcPr>
            <w:tcW w:w="467" w:type="dxa"/>
          </w:tcPr>
          <w:p w14:paraId="45AC766C" w14:textId="77777777" w:rsidR="00485461" w:rsidRPr="00905C3D" w:rsidRDefault="00485461" w:rsidP="00A501FE">
            <w:pPr>
              <w:jc w:val="center"/>
              <w:rPr>
                <w:rFonts w:ascii="Times New Roman" w:hAnsi="Times New Roman"/>
                <w:sz w:val="18"/>
                <w:szCs w:val="18"/>
              </w:rPr>
            </w:pPr>
          </w:p>
        </w:tc>
        <w:tc>
          <w:tcPr>
            <w:tcW w:w="467" w:type="dxa"/>
          </w:tcPr>
          <w:p w14:paraId="0447F6AA" w14:textId="77777777" w:rsidR="00485461" w:rsidRPr="00905C3D" w:rsidRDefault="00485461" w:rsidP="00A501FE">
            <w:pPr>
              <w:jc w:val="center"/>
              <w:rPr>
                <w:rFonts w:ascii="Times New Roman" w:hAnsi="Times New Roman"/>
                <w:sz w:val="18"/>
                <w:szCs w:val="18"/>
              </w:rPr>
            </w:pPr>
          </w:p>
        </w:tc>
        <w:tc>
          <w:tcPr>
            <w:tcW w:w="467" w:type="dxa"/>
          </w:tcPr>
          <w:p w14:paraId="57CE7AAC" w14:textId="77777777" w:rsidR="00485461" w:rsidRPr="00905C3D" w:rsidRDefault="00485461" w:rsidP="00A501FE">
            <w:pPr>
              <w:jc w:val="center"/>
              <w:rPr>
                <w:rFonts w:ascii="Times New Roman" w:hAnsi="Times New Roman"/>
                <w:sz w:val="18"/>
                <w:szCs w:val="18"/>
              </w:rPr>
            </w:pPr>
          </w:p>
        </w:tc>
        <w:tc>
          <w:tcPr>
            <w:tcW w:w="467" w:type="dxa"/>
          </w:tcPr>
          <w:p w14:paraId="27450B0D" w14:textId="77777777" w:rsidR="00485461" w:rsidRPr="00905C3D" w:rsidRDefault="00485461" w:rsidP="00A501FE">
            <w:pPr>
              <w:jc w:val="center"/>
              <w:rPr>
                <w:rFonts w:ascii="Times New Roman" w:hAnsi="Times New Roman"/>
                <w:sz w:val="18"/>
                <w:szCs w:val="18"/>
              </w:rPr>
            </w:pPr>
          </w:p>
        </w:tc>
        <w:tc>
          <w:tcPr>
            <w:tcW w:w="467" w:type="dxa"/>
          </w:tcPr>
          <w:p w14:paraId="1EC5C126" w14:textId="77777777" w:rsidR="00485461" w:rsidRPr="00905C3D" w:rsidRDefault="00485461" w:rsidP="00A501FE">
            <w:pPr>
              <w:jc w:val="center"/>
              <w:rPr>
                <w:rFonts w:ascii="Times New Roman" w:hAnsi="Times New Roman"/>
                <w:sz w:val="18"/>
                <w:szCs w:val="18"/>
              </w:rPr>
            </w:pPr>
          </w:p>
        </w:tc>
        <w:tc>
          <w:tcPr>
            <w:tcW w:w="467" w:type="dxa"/>
          </w:tcPr>
          <w:p w14:paraId="383EEDBE" w14:textId="77777777" w:rsidR="00485461" w:rsidRPr="00905C3D" w:rsidRDefault="00485461" w:rsidP="00A501FE">
            <w:pPr>
              <w:jc w:val="center"/>
              <w:rPr>
                <w:rFonts w:ascii="Times New Roman" w:hAnsi="Times New Roman"/>
                <w:sz w:val="18"/>
                <w:szCs w:val="18"/>
              </w:rPr>
            </w:pPr>
          </w:p>
        </w:tc>
        <w:tc>
          <w:tcPr>
            <w:tcW w:w="419" w:type="dxa"/>
          </w:tcPr>
          <w:p w14:paraId="238F96F6" w14:textId="7D76238E" w:rsidR="00485461" w:rsidRPr="00905C3D" w:rsidRDefault="00485461" w:rsidP="00A501FE">
            <w:pPr>
              <w:jc w:val="center"/>
              <w:rPr>
                <w:rFonts w:ascii="Times New Roman" w:hAnsi="Times New Roman"/>
                <w:sz w:val="18"/>
                <w:szCs w:val="18"/>
              </w:rPr>
            </w:pPr>
          </w:p>
        </w:tc>
        <w:tc>
          <w:tcPr>
            <w:tcW w:w="419" w:type="dxa"/>
          </w:tcPr>
          <w:p w14:paraId="569F3222" w14:textId="77777777" w:rsidR="00485461" w:rsidRPr="00905C3D" w:rsidRDefault="00485461" w:rsidP="00A501FE">
            <w:pPr>
              <w:jc w:val="center"/>
              <w:rPr>
                <w:rFonts w:ascii="Times New Roman" w:hAnsi="Times New Roman"/>
                <w:sz w:val="18"/>
                <w:szCs w:val="18"/>
              </w:rPr>
            </w:pPr>
          </w:p>
        </w:tc>
        <w:tc>
          <w:tcPr>
            <w:tcW w:w="419" w:type="dxa"/>
          </w:tcPr>
          <w:p w14:paraId="3453293B" w14:textId="77777777" w:rsidR="00485461" w:rsidRPr="00905C3D" w:rsidRDefault="00485461" w:rsidP="00A501FE">
            <w:pPr>
              <w:jc w:val="center"/>
              <w:rPr>
                <w:rFonts w:ascii="Times New Roman" w:hAnsi="Times New Roman"/>
                <w:sz w:val="18"/>
                <w:szCs w:val="18"/>
              </w:rPr>
            </w:pPr>
          </w:p>
        </w:tc>
        <w:tc>
          <w:tcPr>
            <w:tcW w:w="419" w:type="dxa"/>
          </w:tcPr>
          <w:p w14:paraId="75617EF8" w14:textId="77777777" w:rsidR="00485461" w:rsidRPr="00905C3D" w:rsidRDefault="00485461" w:rsidP="00A501FE">
            <w:pPr>
              <w:jc w:val="center"/>
              <w:rPr>
                <w:rFonts w:ascii="Times New Roman" w:hAnsi="Times New Roman"/>
                <w:sz w:val="18"/>
                <w:szCs w:val="18"/>
              </w:rPr>
            </w:pPr>
          </w:p>
        </w:tc>
        <w:tc>
          <w:tcPr>
            <w:tcW w:w="419" w:type="dxa"/>
          </w:tcPr>
          <w:p w14:paraId="3850D553" w14:textId="77777777" w:rsidR="00485461" w:rsidRPr="00905C3D" w:rsidRDefault="00485461" w:rsidP="00A501FE">
            <w:pPr>
              <w:jc w:val="center"/>
              <w:rPr>
                <w:rFonts w:ascii="Times New Roman" w:hAnsi="Times New Roman"/>
                <w:sz w:val="18"/>
                <w:szCs w:val="18"/>
              </w:rPr>
            </w:pPr>
          </w:p>
        </w:tc>
        <w:tc>
          <w:tcPr>
            <w:tcW w:w="419" w:type="dxa"/>
          </w:tcPr>
          <w:p w14:paraId="101493EB" w14:textId="77777777" w:rsidR="00485461" w:rsidRPr="00905C3D" w:rsidRDefault="00485461" w:rsidP="00A501FE">
            <w:pPr>
              <w:jc w:val="center"/>
              <w:rPr>
                <w:rFonts w:ascii="Times New Roman" w:hAnsi="Times New Roman"/>
                <w:sz w:val="18"/>
                <w:szCs w:val="18"/>
              </w:rPr>
            </w:pPr>
          </w:p>
        </w:tc>
        <w:tc>
          <w:tcPr>
            <w:tcW w:w="419" w:type="dxa"/>
          </w:tcPr>
          <w:p w14:paraId="007B4BC8" w14:textId="77777777" w:rsidR="00485461" w:rsidRPr="00905C3D" w:rsidRDefault="00485461" w:rsidP="00A501FE">
            <w:pPr>
              <w:jc w:val="center"/>
              <w:rPr>
                <w:rFonts w:ascii="Times New Roman" w:hAnsi="Times New Roman"/>
                <w:sz w:val="18"/>
                <w:szCs w:val="18"/>
              </w:rPr>
            </w:pPr>
          </w:p>
        </w:tc>
        <w:tc>
          <w:tcPr>
            <w:tcW w:w="419" w:type="dxa"/>
          </w:tcPr>
          <w:p w14:paraId="1516EDFB" w14:textId="77777777" w:rsidR="00485461" w:rsidRPr="00905C3D" w:rsidRDefault="00485461" w:rsidP="00A501FE">
            <w:pPr>
              <w:jc w:val="center"/>
              <w:rPr>
                <w:rFonts w:ascii="Times New Roman" w:hAnsi="Times New Roman"/>
                <w:sz w:val="18"/>
                <w:szCs w:val="18"/>
              </w:rPr>
            </w:pPr>
          </w:p>
        </w:tc>
        <w:tc>
          <w:tcPr>
            <w:tcW w:w="419" w:type="dxa"/>
          </w:tcPr>
          <w:p w14:paraId="2BB4841D" w14:textId="77777777" w:rsidR="00485461" w:rsidRPr="00905C3D" w:rsidRDefault="00485461" w:rsidP="00A501FE">
            <w:pPr>
              <w:jc w:val="center"/>
              <w:rPr>
                <w:rFonts w:ascii="Times New Roman" w:hAnsi="Times New Roman"/>
                <w:sz w:val="18"/>
                <w:szCs w:val="18"/>
              </w:rPr>
            </w:pPr>
          </w:p>
        </w:tc>
        <w:tc>
          <w:tcPr>
            <w:tcW w:w="419" w:type="dxa"/>
          </w:tcPr>
          <w:p w14:paraId="473D07EA" w14:textId="77777777" w:rsidR="00485461" w:rsidRPr="00905C3D" w:rsidRDefault="00485461" w:rsidP="00A501FE">
            <w:pPr>
              <w:jc w:val="center"/>
              <w:rPr>
                <w:rFonts w:ascii="Times New Roman" w:hAnsi="Times New Roman"/>
                <w:sz w:val="18"/>
                <w:szCs w:val="18"/>
              </w:rPr>
            </w:pPr>
          </w:p>
        </w:tc>
      </w:tr>
      <w:tr w:rsidR="00485461" w:rsidRPr="00DE28DE" w14:paraId="5D7C8484" w14:textId="77777777" w:rsidTr="00C27D10">
        <w:tc>
          <w:tcPr>
            <w:tcW w:w="3446" w:type="dxa"/>
            <w:gridSpan w:val="2"/>
            <w:shd w:val="clear" w:color="auto" w:fill="FFFFFF" w:themeFill="background1"/>
          </w:tcPr>
          <w:p w14:paraId="448680B9"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shd w:val="clear" w:color="auto" w:fill="FFFFFF" w:themeFill="background1"/>
          </w:tcPr>
          <w:p w14:paraId="77050841" w14:textId="1CB20403" w:rsidR="00485461" w:rsidRPr="0047426D" w:rsidRDefault="00485461" w:rsidP="00A501FE">
            <w:pPr>
              <w:jc w:val="center"/>
              <w:rPr>
                <w:rFonts w:ascii="Times New Roman" w:hAnsi="Times New Roman"/>
                <w:b/>
                <w:sz w:val="20"/>
                <w:szCs w:val="20"/>
                <w:lang w:val="pt-BR"/>
              </w:rPr>
            </w:pPr>
            <w:r w:rsidRPr="0047426D">
              <w:rPr>
                <w:rFonts w:ascii="Times New Roman" w:hAnsi="Times New Roman"/>
                <w:b/>
                <w:sz w:val="20"/>
                <w:szCs w:val="20"/>
                <w:lang w:val="pt-BR"/>
              </w:rPr>
              <w:t>1</w:t>
            </w:r>
            <w:r>
              <w:rPr>
                <w:rFonts w:ascii="Times New Roman" w:hAnsi="Times New Roman"/>
                <w:b/>
                <w:sz w:val="20"/>
                <w:szCs w:val="20"/>
                <w:lang w:val="pt-BR"/>
              </w:rPr>
              <w:t>0</w:t>
            </w:r>
          </w:p>
        </w:tc>
        <w:tc>
          <w:tcPr>
            <w:tcW w:w="576" w:type="dxa"/>
            <w:shd w:val="clear" w:color="auto" w:fill="FFFFFF" w:themeFill="background1"/>
          </w:tcPr>
          <w:p w14:paraId="3015D31A" w14:textId="5CE3BAB4" w:rsidR="00485461" w:rsidRDefault="00485461" w:rsidP="00A501FE">
            <w:pPr>
              <w:jc w:val="center"/>
              <w:rPr>
                <w:rFonts w:ascii="Times New Roman" w:hAnsi="Times New Roman"/>
                <w:b/>
                <w:sz w:val="18"/>
                <w:szCs w:val="18"/>
              </w:rPr>
            </w:pPr>
            <w:r>
              <w:rPr>
                <w:rFonts w:ascii="Times New Roman" w:hAnsi="Times New Roman"/>
                <w:b/>
                <w:sz w:val="18"/>
                <w:szCs w:val="18"/>
              </w:rPr>
              <w:t>250</w:t>
            </w:r>
          </w:p>
        </w:tc>
        <w:tc>
          <w:tcPr>
            <w:tcW w:w="692" w:type="dxa"/>
            <w:shd w:val="clear" w:color="auto" w:fill="FFFFFF" w:themeFill="background1"/>
          </w:tcPr>
          <w:p w14:paraId="4A430FA8" w14:textId="3923DE59" w:rsidR="00485461" w:rsidRPr="00A501FE" w:rsidRDefault="00485461" w:rsidP="00A501FE">
            <w:pPr>
              <w:jc w:val="center"/>
              <w:rPr>
                <w:rFonts w:ascii="Times New Roman" w:hAnsi="Times New Roman"/>
                <w:b/>
                <w:sz w:val="18"/>
                <w:szCs w:val="18"/>
              </w:rPr>
            </w:pPr>
            <w:r>
              <w:rPr>
                <w:rFonts w:ascii="Times New Roman" w:hAnsi="Times New Roman"/>
                <w:b/>
                <w:sz w:val="18"/>
                <w:szCs w:val="18"/>
              </w:rPr>
              <w:t>96</w:t>
            </w:r>
          </w:p>
        </w:tc>
        <w:tc>
          <w:tcPr>
            <w:tcW w:w="782" w:type="dxa"/>
            <w:shd w:val="clear" w:color="auto" w:fill="FFFFFF" w:themeFill="background1"/>
          </w:tcPr>
          <w:p w14:paraId="0F1568D3" w14:textId="39937FFB" w:rsidR="00485461" w:rsidRPr="00A501FE" w:rsidRDefault="00485461" w:rsidP="00A501FE">
            <w:pPr>
              <w:jc w:val="center"/>
              <w:rPr>
                <w:rFonts w:ascii="Times New Roman" w:hAnsi="Times New Roman"/>
                <w:b/>
                <w:sz w:val="18"/>
                <w:szCs w:val="18"/>
              </w:rPr>
            </w:pPr>
            <w:r>
              <w:rPr>
                <w:rFonts w:ascii="Times New Roman" w:hAnsi="Times New Roman"/>
                <w:b/>
                <w:sz w:val="18"/>
                <w:szCs w:val="18"/>
              </w:rPr>
              <w:t>154</w:t>
            </w:r>
          </w:p>
        </w:tc>
        <w:tc>
          <w:tcPr>
            <w:tcW w:w="465" w:type="dxa"/>
          </w:tcPr>
          <w:p w14:paraId="7FB65E49" w14:textId="5D4DDC9D" w:rsidR="00485461" w:rsidRPr="00905C3D" w:rsidRDefault="00485461" w:rsidP="00A501FE">
            <w:pPr>
              <w:jc w:val="center"/>
              <w:rPr>
                <w:rFonts w:ascii="Times New Roman" w:hAnsi="Times New Roman"/>
                <w:sz w:val="18"/>
                <w:szCs w:val="18"/>
              </w:rPr>
            </w:pPr>
          </w:p>
        </w:tc>
        <w:tc>
          <w:tcPr>
            <w:tcW w:w="466" w:type="dxa"/>
          </w:tcPr>
          <w:p w14:paraId="124C24BD" w14:textId="77777777" w:rsidR="00485461" w:rsidRPr="00905C3D" w:rsidRDefault="00485461" w:rsidP="00A501FE">
            <w:pPr>
              <w:jc w:val="center"/>
              <w:rPr>
                <w:rFonts w:ascii="Times New Roman" w:hAnsi="Times New Roman"/>
                <w:sz w:val="18"/>
                <w:szCs w:val="18"/>
              </w:rPr>
            </w:pPr>
          </w:p>
        </w:tc>
        <w:tc>
          <w:tcPr>
            <w:tcW w:w="467" w:type="dxa"/>
          </w:tcPr>
          <w:p w14:paraId="0E2A10D9" w14:textId="77777777" w:rsidR="00485461" w:rsidRPr="00905C3D" w:rsidRDefault="00485461" w:rsidP="00A501FE">
            <w:pPr>
              <w:jc w:val="center"/>
              <w:rPr>
                <w:rFonts w:ascii="Times New Roman" w:hAnsi="Times New Roman"/>
                <w:sz w:val="18"/>
                <w:szCs w:val="18"/>
              </w:rPr>
            </w:pPr>
          </w:p>
        </w:tc>
        <w:tc>
          <w:tcPr>
            <w:tcW w:w="467" w:type="dxa"/>
          </w:tcPr>
          <w:p w14:paraId="7ED5126B" w14:textId="77777777" w:rsidR="00485461" w:rsidRPr="00905C3D" w:rsidRDefault="00485461" w:rsidP="00A501FE">
            <w:pPr>
              <w:jc w:val="center"/>
              <w:rPr>
                <w:rFonts w:ascii="Times New Roman" w:hAnsi="Times New Roman"/>
                <w:sz w:val="18"/>
                <w:szCs w:val="18"/>
              </w:rPr>
            </w:pPr>
          </w:p>
        </w:tc>
        <w:tc>
          <w:tcPr>
            <w:tcW w:w="467" w:type="dxa"/>
          </w:tcPr>
          <w:p w14:paraId="4F309EE9" w14:textId="77777777" w:rsidR="00485461" w:rsidRPr="00905C3D" w:rsidRDefault="00485461" w:rsidP="00A501FE">
            <w:pPr>
              <w:jc w:val="center"/>
              <w:rPr>
                <w:rFonts w:ascii="Times New Roman" w:hAnsi="Times New Roman"/>
                <w:sz w:val="18"/>
                <w:szCs w:val="18"/>
              </w:rPr>
            </w:pPr>
          </w:p>
        </w:tc>
        <w:tc>
          <w:tcPr>
            <w:tcW w:w="467" w:type="dxa"/>
          </w:tcPr>
          <w:p w14:paraId="174D3D38" w14:textId="77777777" w:rsidR="00485461" w:rsidRPr="00905C3D" w:rsidRDefault="00485461" w:rsidP="00A501FE">
            <w:pPr>
              <w:jc w:val="center"/>
              <w:rPr>
                <w:rFonts w:ascii="Times New Roman" w:hAnsi="Times New Roman"/>
                <w:sz w:val="18"/>
                <w:szCs w:val="18"/>
              </w:rPr>
            </w:pPr>
          </w:p>
        </w:tc>
        <w:tc>
          <w:tcPr>
            <w:tcW w:w="467" w:type="dxa"/>
          </w:tcPr>
          <w:p w14:paraId="09324864" w14:textId="77777777" w:rsidR="00485461" w:rsidRPr="00905C3D" w:rsidRDefault="00485461" w:rsidP="00A501FE">
            <w:pPr>
              <w:jc w:val="center"/>
              <w:rPr>
                <w:rFonts w:ascii="Times New Roman" w:hAnsi="Times New Roman"/>
                <w:sz w:val="18"/>
                <w:szCs w:val="18"/>
              </w:rPr>
            </w:pPr>
          </w:p>
        </w:tc>
        <w:tc>
          <w:tcPr>
            <w:tcW w:w="467" w:type="dxa"/>
          </w:tcPr>
          <w:p w14:paraId="0C8A114A" w14:textId="77777777" w:rsidR="00485461" w:rsidRPr="00905C3D" w:rsidRDefault="00485461" w:rsidP="00A501FE">
            <w:pPr>
              <w:jc w:val="center"/>
              <w:rPr>
                <w:rFonts w:ascii="Times New Roman" w:hAnsi="Times New Roman"/>
                <w:sz w:val="18"/>
                <w:szCs w:val="18"/>
              </w:rPr>
            </w:pPr>
          </w:p>
        </w:tc>
        <w:tc>
          <w:tcPr>
            <w:tcW w:w="419" w:type="dxa"/>
          </w:tcPr>
          <w:p w14:paraId="690FDCE6" w14:textId="61336A83" w:rsidR="00485461" w:rsidRPr="00905C3D" w:rsidRDefault="00485461" w:rsidP="00A501FE">
            <w:pPr>
              <w:jc w:val="center"/>
              <w:rPr>
                <w:rFonts w:ascii="Times New Roman" w:hAnsi="Times New Roman"/>
                <w:sz w:val="18"/>
                <w:szCs w:val="18"/>
              </w:rPr>
            </w:pPr>
          </w:p>
        </w:tc>
        <w:tc>
          <w:tcPr>
            <w:tcW w:w="419" w:type="dxa"/>
          </w:tcPr>
          <w:p w14:paraId="209A42B7" w14:textId="77777777" w:rsidR="00485461" w:rsidRPr="00905C3D" w:rsidRDefault="00485461" w:rsidP="00A501FE">
            <w:pPr>
              <w:jc w:val="center"/>
              <w:rPr>
                <w:rFonts w:ascii="Times New Roman" w:hAnsi="Times New Roman"/>
                <w:sz w:val="18"/>
                <w:szCs w:val="18"/>
              </w:rPr>
            </w:pPr>
          </w:p>
        </w:tc>
        <w:tc>
          <w:tcPr>
            <w:tcW w:w="419" w:type="dxa"/>
          </w:tcPr>
          <w:p w14:paraId="58FE342E" w14:textId="77777777" w:rsidR="00485461" w:rsidRPr="00905C3D" w:rsidRDefault="00485461" w:rsidP="00A501FE">
            <w:pPr>
              <w:jc w:val="center"/>
              <w:rPr>
                <w:rFonts w:ascii="Times New Roman" w:hAnsi="Times New Roman"/>
                <w:sz w:val="18"/>
                <w:szCs w:val="18"/>
              </w:rPr>
            </w:pPr>
          </w:p>
        </w:tc>
        <w:tc>
          <w:tcPr>
            <w:tcW w:w="419" w:type="dxa"/>
          </w:tcPr>
          <w:p w14:paraId="2B24B06A" w14:textId="77777777" w:rsidR="00485461" w:rsidRPr="00905C3D" w:rsidRDefault="00485461" w:rsidP="00A501FE">
            <w:pPr>
              <w:jc w:val="center"/>
              <w:rPr>
                <w:rFonts w:ascii="Times New Roman" w:hAnsi="Times New Roman"/>
                <w:sz w:val="18"/>
                <w:szCs w:val="18"/>
              </w:rPr>
            </w:pPr>
          </w:p>
        </w:tc>
        <w:tc>
          <w:tcPr>
            <w:tcW w:w="419" w:type="dxa"/>
          </w:tcPr>
          <w:p w14:paraId="399094F8" w14:textId="77777777" w:rsidR="00485461" w:rsidRPr="00905C3D" w:rsidRDefault="00485461" w:rsidP="00A501FE">
            <w:pPr>
              <w:jc w:val="center"/>
              <w:rPr>
                <w:rFonts w:ascii="Times New Roman" w:hAnsi="Times New Roman"/>
                <w:sz w:val="18"/>
                <w:szCs w:val="18"/>
              </w:rPr>
            </w:pPr>
          </w:p>
        </w:tc>
        <w:tc>
          <w:tcPr>
            <w:tcW w:w="419" w:type="dxa"/>
          </w:tcPr>
          <w:p w14:paraId="7AAFCC5A" w14:textId="77777777" w:rsidR="00485461" w:rsidRPr="00905C3D" w:rsidRDefault="00485461" w:rsidP="00A501FE">
            <w:pPr>
              <w:jc w:val="center"/>
              <w:rPr>
                <w:rFonts w:ascii="Times New Roman" w:hAnsi="Times New Roman"/>
                <w:sz w:val="18"/>
                <w:szCs w:val="18"/>
              </w:rPr>
            </w:pPr>
          </w:p>
        </w:tc>
        <w:tc>
          <w:tcPr>
            <w:tcW w:w="419" w:type="dxa"/>
          </w:tcPr>
          <w:p w14:paraId="453F85DE" w14:textId="77777777" w:rsidR="00485461" w:rsidRPr="00905C3D" w:rsidRDefault="00485461" w:rsidP="00A501FE">
            <w:pPr>
              <w:jc w:val="center"/>
              <w:rPr>
                <w:rFonts w:ascii="Times New Roman" w:hAnsi="Times New Roman"/>
                <w:sz w:val="18"/>
                <w:szCs w:val="18"/>
              </w:rPr>
            </w:pPr>
          </w:p>
        </w:tc>
        <w:tc>
          <w:tcPr>
            <w:tcW w:w="419" w:type="dxa"/>
          </w:tcPr>
          <w:p w14:paraId="30FF6227" w14:textId="77777777" w:rsidR="00485461" w:rsidRPr="00905C3D" w:rsidRDefault="00485461" w:rsidP="00A501FE">
            <w:pPr>
              <w:jc w:val="center"/>
              <w:rPr>
                <w:rFonts w:ascii="Times New Roman" w:hAnsi="Times New Roman"/>
                <w:sz w:val="18"/>
                <w:szCs w:val="18"/>
              </w:rPr>
            </w:pPr>
          </w:p>
        </w:tc>
        <w:tc>
          <w:tcPr>
            <w:tcW w:w="419" w:type="dxa"/>
          </w:tcPr>
          <w:p w14:paraId="5065371A" w14:textId="77777777" w:rsidR="00485461" w:rsidRPr="00905C3D" w:rsidRDefault="00485461" w:rsidP="00A501FE">
            <w:pPr>
              <w:jc w:val="center"/>
              <w:rPr>
                <w:rFonts w:ascii="Times New Roman" w:hAnsi="Times New Roman"/>
                <w:sz w:val="18"/>
                <w:szCs w:val="18"/>
              </w:rPr>
            </w:pPr>
          </w:p>
        </w:tc>
        <w:tc>
          <w:tcPr>
            <w:tcW w:w="419" w:type="dxa"/>
          </w:tcPr>
          <w:p w14:paraId="55FFBE7B" w14:textId="77777777" w:rsidR="00485461" w:rsidRPr="00905C3D" w:rsidRDefault="00485461" w:rsidP="00A501FE">
            <w:pPr>
              <w:jc w:val="center"/>
              <w:rPr>
                <w:rFonts w:ascii="Times New Roman" w:hAnsi="Times New Roman"/>
                <w:sz w:val="18"/>
                <w:szCs w:val="18"/>
              </w:rPr>
            </w:pPr>
          </w:p>
        </w:tc>
      </w:tr>
      <w:tr w:rsidR="00485461" w:rsidRPr="00DE28DE" w14:paraId="1AECB42A" w14:textId="77777777" w:rsidTr="00C27D10">
        <w:tc>
          <w:tcPr>
            <w:tcW w:w="230" w:type="dxa"/>
          </w:tcPr>
          <w:p w14:paraId="0CF49BE7" w14:textId="77777777" w:rsidR="00485461" w:rsidRPr="00DE28DE" w:rsidRDefault="00485461" w:rsidP="00A501FE">
            <w:pPr>
              <w:jc w:val="center"/>
              <w:rPr>
                <w:rFonts w:ascii="Times New Roman" w:hAnsi="Times New Roman"/>
                <w:i/>
                <w:sz w:val="20"/>
                <w:szCs w:val="20"/>
              </w:rPr>
            </w:pPr>
          </w:p>
        </w:tc>
        <w:tc>
          <w:tcPr>
            <w:tcW w:w="3216" w:type="dxa"/>
          </w:tcPr>
          <w:p w14:paraId="1F0DA3EB" w14:textId="66B8E70B" w:rsidR="00485461" w:rsidRPr="00DE28DE" w:rsidRDefault="00485461" w:rsidP="00A501FE">
            <w:pPr>
              <w:rPr>
                <w:rFonts w:ascii="Times New Roman" w:hAnsi="Times New Roman"/>
                <w:i/>
                <w:sz w:val="20"/>
                <w:szCs w:val="20"/>
              </w:rPr>
            </w:pPr>
            <w:r>
              <w:rPr>
                <w:rFonts w:ascii="Times New Roman" w:hAnsi="Times New Roman"/>
                <w:sz w:val="20"/>
                <w:szCs w:val="20"/>
              </w:rPr>
              <w:t>Tikimybiniai mašininio mokymosi algoritmai</w:t>
            </w:r>
            <w:r w:rsidRPr="00050718">
              <w:rPr>
                <w:rFonts w:ascii="Times New Roman" w:hAnsi="Times New Roman"/>
                <w:sz w:val="20"/>
                <w:szCs w:val="20"/>
              </w:rPr>
              <w:t xml:space="preserve"> II</w:t>
            </w:r>
          </w:p>
        </w:tc>
        <w:tc>
          <w:tcPr>
            <w:tcW w:w="487" w:type="dxa"/>
          </w:tcPr>
          <w:p w14:paraId="69562E48"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33A53BE8" w14:textId="3C58139A" w:rsidR="00485461" w:rsidRDefault="00485461" w:rsidP="00A501FE">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20933B0E" w14:textId="50504CF5" w:rsidR="00485461" w:rsidRPr="00905C3D" w:rsidRDefault="00485461" w:rsidP="00A501FE">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4F0791F7" w14:textId="39D33480" w:rsidR="00485461" w:rsidRPr="00905C3D" w:rsidRDefault="00485461"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132FE71D" w14:textId="469ED10D" w:rsidR="00485461" w:rsidRPr="00905C3D" w:rsidRDefault="0090541A"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FC2095F" w14:textId="4D7C25F3" w:rsidR="00485461" w:rsidRPr="00905C3D" w:rsidRDefault="0090541A"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41EE4014" w14:textId="2ADF6F18" w:rsidR="00485461" w:rsidRPr="00905C3D" w:rsidRDefault="0090541A"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C1D0C70" w14:textId="78010C7C"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31732856" w14:textId="77777777" w:rsidR="00485461" w:rsidRPr="00905C3D" w:rsidRDefault="00485461" w:rsidP="00A501FE">
            <w:pPr>
              <w:jc w:val="center"/>
              <w:rPr>
                <w:rFonts w:ascii="Times New Roman" w:hAnsi="Times New Roman"/>
                <w:sz w:val="18"/>
                <w:szCs w:val="18"/>
              </w:rPr>
            </w:pPr>
          </w:p>
        </w:tc>
        <w:tc>
          <w:tcPr>
            <w:tcW w:w="467" w:type="dxa"/>
          </w:tcPr>
          <w:p w14:paraId="29DF4AA1" w14:textId="77777777" w:rsidR="00485461" w:rsidRPr="00905C3D" w:rsidRDefault="00485461" w:rsidP="00A501FE">
            <w:pPr>
              <w:jc w:val="center"/>
              <w:rPr>
                <w:rFonts w:ascii="Times New Roman" w:hAnsi="Times New Roman"/>
                <w:sz w:val="18"/>
                <w:szCs w:val="18"/>
              </w:rPr>
            </w:pPr>
          </w:p>
        </w:tc>
        <w:tc>
          <w:tcPr>
            <w:tcW w:w="467" w:type="dxa"/>
          </w:tcPr>
          <w:p w14:paraId="763EBEBA" w14:textId="77777777" w:rsidR="00485461" w:rsidRPr="00905C3D" w:rsidRDefault="00485461" w:rsidP="00A501FE">
            <w:pPr>
              <w:jc w:val="center"/>
              <w:rPr>
                <w:rFonts w:ascii="Times New Roman" w:hAnsi="Times New Roman"/>
                <w:sz w:val="18"/>
                <w:szCs w:val="18"/>
              </w:rPr>
            </w:pPr>
          </w:p>
        </w:tc>
        <w:tc>
          <w:tcPr>
            <w:tcW w:w="467" w:type="dxa"/>
          </w:tcPr>
          <w:p w14:paraId="703C5B44" w14:textId="77777777" w:rsidR="00485461" w:rsidRPr="00905C3D" w:rsidRDefault="00485461" w:rsidP="00A501FE">
            <w:pPr>
              <w:jc w:val="center"/>
              <w:rPr>
                <w:rFonts w:ascii="Times New Roman" w:hAnsi="Times New Roman"/>
                <w:sz w:val="18"/>
                <w:szCs w:val="18"/>
              </w:rPr>
            </w:pPr>
          </w:p>
        </w:tc>
        <w:tc>
          <w:tcPr>
            <w:tcW w:w="419" w:type="dxa"/>
          </w:tcPr>
          <w:p w14:paraId="6027E745" w14:textId="00FB39EA" w:rsidR="00485461" w:rsidRPr="00905C3D" w:rsidRDefault="00DC4EEB"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5E02C16" w14:textId="35810601" w:rsidR="00485461" w:rsidRPr="00905C3D" w:rsidRDefault="00DC4EEB"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4084905" w14:textId="77777777" w:rsidR="00485461" w:rsidRPr="00905C3D" w:rsidRDefault="00485461" w:rsidP="00A501FE">
            <w:pPr>
              <w:jc w:val="center"/>
              <w:rPr>
                <w:rFonts w:ascii="Times New Roman" w:hAnsi="Times New Roman"/>
                <w:sz w:val="18"/>
                <w:szCs w:val="18"/>
              </w:rPr>
            </w:pPr>
          </w:p>
        </w:tc>
        <w:tc>
          <w:tcPr>
            <w:tcW w:w="419" w:type="dxa"/>
          </w:tcPr>
          <w:p w14:paraId="3CE61690" w14:textId="77777777" w:rsidR="00485461" w:rsidRPr="00905C3D" w:rsidRDefault="00485461" w:rsidP="00A501FE">
            <w:pPr>
              <w:jc w:val="center"/>
              <w:rPr>
                <w:rFonts w:ascii="Times New Roman" w:hAnsi="Times New Roman"/>
                <w:sz w:val="18"/>
                <w:szCs w:val="18"/>
              </w:rPr>
            </w:pPr>
          </w:p>
        </w:tc>
        <w:tc>
          <w:tcPr>
            <w:tcW w:w="419" w:type="dxa"/>
          </w:tcPr>
          <w:p w14:paraId="61FC72AB" w14:textId="18148E6B" w:rsidR="00485461" w:rsidRPr="00905C3D" w:rsidRDefault="0046495E"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CC7FA97" w14:textId="2628181B" w:rsidR="00485461" w:rsidRPr="00905C3D" w:rsidRDefault="009B0FC7"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EE53EFC" w14:textId="314FF993" w:rsidR="00485461" w:rsidRPr="00905C3D" w:rsidRDefault="009B0FC7"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BAE1202" w14:textId="23C51EF5" w:rsidR="00485461" w:rsidRPr="00905C3D" w:rsidRDefault="009B0FC7"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FF57CA4" w14:textId="20EE7990" w:rsidR="00485461" w:rsidRPr="00905C3D" w:rsidRDefault="009B0FC7"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BB75F8" w14:textId="017367D9" w:rsidR="00485461" w:rsidRPr="00905C3D" w:rsidRDefault="009B0FC7"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07F9D147" w14:textId="77777777" w:rsidTr="00C27D10">
        <w:tc>
          <w:tcPr>
            <w:tcW w:w="230" w:type="dxa"/>
          </w:tcPr>
          <w:p w14:paraId="05C8746C" w14:textId="77777777" w:rsidR="00485461" w:rsidRPr="00DE28DE" w:rsidRDefault="00485461" w:rsidP="00A501FE">
            <w:pPr>
              <w:jc w:val="center"/>
              <w:rPr>
                <w:rFonts w:ascii="Times New Roman" w:hAnsi="Times New Roman"/>
                <w:i/>
                <w:sz w:val="20"/>
                <w:szCs w:val="20"/>
              </w:rPr>
            </w:pPr>
          </w:p>
        </w:tc>
        <w:tc>
          <w:tcPr>
            <w:tcW w:w="3216" w:type="dxa"/>
          </w:tcPr>
          <w:p w14:paraId="7626F972" w14:textId="77777777" w:rsidR="00485461" w:rsidRPr="00DE28DE" w:rsidRDefault="00485461" w:rsidP="00A501FE">
            <w:pPr>
              <w:rPr>
                <w:rFonts w:ascii="Times New Roman" w:hAnsi="Times New Roman"/>
                <w:sz w:val="20"/>
                <w:szCs w:val="20"/>
              </w:rPr>
            </w:pPr>
            <w:r>
              <w:rPr>
                <w:rFonts w:ascii="Times New Roman" w:hAnsi="Times New Roman"/>
                <w:sz w:val="20"/>
                <w:szCs w:val="20"/>
              </w:rPr>
              <w:t>Taikomoji daugiamatė analizė</w:t>
            </w:r>
          </w:p>
        </w:tc>
        <w:tc>
          <w:tcPr>
            <w:tcW w:w="487" w:type="dxa"/>
          </w:tcPr>
          <w:p w14:paraId="503C7CAE"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17115E7E" w14:textId="608187B6" w:rsidR="00485461" w:rsidRDefault="00485461" w:rsidP="00A501FE">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6E09A870" w14:textId="64F7F225" w:rsidR="00485461" w:rsidRPr="00905C3D" w:rsidRDefault="00485461" w:rsidP="00A501FE">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6FFFE36" w14:textId="0B1CF8C8" w:rsidR="00485461" w:rsidRPr="00905C3D" w:rsidRDefault="00485461"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22B6E143" w14:textId="1BD66323"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6" w:type="dxa"/>
          </w:tcPr>
          <w:p w14:paraId="5CEC8C0C" w14:textId="77777777" w:rsidR="00485461" w:rsidRPr="00905C3D" w:rsidRDefault="00485461" w:rsidP="00A501FE">
            <w:pPr>
              <w:jc w:val="center"/>
              <w:rPr>
                <w:rFonts w:ascii="Times New Roman" w:hAnsi="Times New Roman"/>
                <w:sz w:val="18"/>
                <w:szCs w:val="18"/>
              </w:rPr>
            </w:pPr>
          </w:p>
        </w:tc>
        <w:tc>
          <w:tcPr>
            <w:tcW w:w="467" w:type="dxa"/>
          </w:tcPr>
          <w:p w14:paraId="79C597D9" w14:textId="0D927F48"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2C5F6AD3" w14:textId="78E83601"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6391F864" w14:textId="77777777" w:rsidR="00485461" w:rsidRPr="00905C3D" w:rsidRDefault="00485461" w:rsidP="00A501FE">
            <w:pPr>
              <w:jc w:val="center"/>
              <w:rPr>
                <w:rFonts w:ascii="Times New Roman" w:hAnsi="Times New Roman"/>
                <w:sz w:val="18"/>
                <w:szCs w:val="18"/>
              </w:rPr>
            </w:pPr>
          </w:p>
        </w:tc>
        <w:tc>
          <w:tcPr>
            <w:tcW w:w="467" w:type="dxa"/>
          </w:tcPr>
          <w:p w14:paraId="71F30910" w14:textId="660F357E"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13AFAADE" w14:textId="77777777" w:rsidR="00485461" w:rsidRPr="00905C3D" w:rsidRDefault="00485461" w:rsidP="00A501FE">
            <w:pPr>
              <w:jc w:val="center"/>
              <w:rPr>
                <w:rFonts w:ascii="Times New Roman" w:hAnsi="Times New Roman"/>
                <w:sz w:val="18"/>
                <w:szCs w:val="18"/>
              </w:rPr>
            </w:pPr>
          </w:p>
        </w:tc>
        <w:tc>
          <w:tcPr>
            <w:tcW w:w="467" w:type="dxa"/>
          </w:tcPr>
          <w:p w14:paraId="7332685C" w14:textId="77777777" w:rsidR="00485461" w:rsidRPr="00905C3D" w:rsidRDefault="00485461" w:rsidP="00A501FE">
            <w:pPr>
              <w:jc w:val="center"/>
              <w:rPr>
                <w:rFonts w:ascii="Times New Roman" w:hAnsi="Times New Roman"/>
                <w:sz w:val="18"/>
                <w:szCs w:val="18"/>
              </w:rPr>
            </w:pPr>
          </w:p>
        </w:tc>
        <w:tc>
          <w:tcPr>
            <w:tcW w:w="419" w:type="dxa"/>
          </w:tcPr>
          <w:p w14:paraId="553ACA75" w14:textId="5686247B" w:rsidR="00485461" w:rsidRPr="00905C3D" w:rsidRDefault="00485461" w:rsidP="00A501FE">
            <w:pPr>
              <w:jc w:val="center"/>
              <w:rPr>
                <w:rFonts w:ascii="Times New Roman" w:hAnsi="Times New Roman"/>
                <w:sz w:val="18"/>
                <w:szCs w:val="18"/>
              </w:rPr>
            </w:pPr>
          </w:p>
        </w:tc>
        <w:tc>
          <w:tcPr>
            <w:tcW w:w="419" w:type="dxa"/>
          </w:tcPr>
          <w:p w14:paraId="4B75D31A" w14:textId="6C56DCC2"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02307C2B" w14:textId="77777777" w:rsidR="00485461" w:rsidRPr="00905C3D" w:rsidRDefault="00485461" w:rsidP="00A501FE">
            <w:pPr>
              <w:jc w:val="center"/>
              <w:rPr>
                <w:rFonts w:ascii="Times New Roman" w:hAnsi="Times New Roman"/>
                <w:sz w:val="18"/>
                <w:szCs w:val="18"/>
              </w:rPr>
            </w:pPr>
          </w:p>
        </w:tc>
        <w:tc>
          <w:tcPr>
            <w:tcW w:w="419" w:type="dxa"/>
          </w:tcPr>
          <w:p w14:paraId="19182A6E" w14:textId="5C6BC78E"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F208944" w14:textId="77777777" w:rsidR="00485461" w:rsidRPr="00905C3D" w:rsidRDefault="00485461" w:rsidP="00A501FE">
            <w:pPr>
              <w:jc w:val="center"/>
              <w:rPr>
                <w:rFonts w:ascii="Times New Roman" w:hAnsi="Times New Roman"/>
                <w:sz w:val="18"/>
                <w:szCs w:val="18"/>
              </w:rPr>
            </w:pPr>
          </w:p>
        </w:tc>
        <w:tc>
          <w:tcPr>
            <w:tcW w:w="419" w:type="dxa"/>
          </w:tcPr>
          <w:p w14:paraId="2E3ED53D" w14:textId="3E777FF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B874F57" w14:textId="09745E0E"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0FB8FB3" w14:textId="5048EB3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C4B0B9" w14:textId="18749CA9"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BC9C38" w14:textId="77777777" w:rsidR="00485461" w:rsidRPr="00905C3D" w:rsidRDefault="00485461" w:rsidP="00A501FE">
            <w:pPr>
              <w:jc w:val="center"/>
              <w:rPr>
                <w:rFonts w:ascii="Times New Roman" w:hAnsi="Times New Roman"/>
                <w:sz w:val="18"/>
                <w:szCs w:val="18"/>
              </w:rPr>
            </w:pPr>
          </w:p>
        </w:tc>
      </w:tr>
      <w:tr w:rsidR="00485461" w:rsidRPr="00DE28DE" w14:paraId="319753E4" w14:textId="77777777" w:rsidTr="00C27D10">
        <w:tc>
          <w:tcPr>
            <w:tcW w:w="3446" w:type="dxa"/>
            <w:gridSpan w:val="2"/>
          </w:tcPr>
          <w:p w14:paraId="635F7D02"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Pasirenkamieji dalykai (moduliai)</w:t>
            </w:r>
          </w:p>
        </w:tc>
        <w:tc>
          <w:tcPr>
            <w:tcW w:w="487" w:type="dxa"/>
          </w:tcPr>
          <w:p w14:paraId="614B98B5" w14:textId="0E5F02FE" w:rsidR="00485461" w:rsidRPr="0047426D" w:rsidRDefault="00485461" w:rsidP="00A501FE">
            <w:pPr>
              <w:jc w:val="center"/>
              <w:rPr>
                <w:rFonts w:ascii="Times New Roman" w:hAnsi="Times New Roman"/>
                <w:b/>
                <w:sz w:val="20"/>
                <w:szCs w:val="20"/>
                <w:lang w:val="pt-BR"/>
              </w:rPr>
            </w:pPr>
            <w:r>
              <w:rPr>
                <w:rFonts w:ascii="Times New Roman" w:hAnsi="Times New Roman"/>
                <w:b/>
                <w:sz w:val="20"/>
                <w:szCs w:val="20"/>
                <w:lang w:val="pt-BR"/>
              </w:rPr>
              <w:t>20</w:t>
            </w:r>
          </w:p>
        </w:tc>
        <w:tc>
          <w:tcPr>
            <w:tcW w:w="576" w:type="dxa"/>
            <w:shd w:val="clear" w:color="auto" w:fill="FFFFFF" w:themeFill="background1"/>
          </w:tcPr>
          <w:p w14:paraId="3A81EC36" w14:textId="29BD68B7" w:rsidR="00485461" w:rsidRDefault="00485461" w:rsidP="00A501FE">
            <w:pPr>
              <w:jc w:val="center"/>
              <w:rPr>
                <w:rFonts w:ascii="Times New Roman" w:hAnsi="Times New Roman"/>
                <w:b/>
                <w:sz w:val="18"/>
                <w:szCs w:val="18"/>
              </w:rPr>
            </w:pPr>
            <w:r>
              <w:rPr>
                <w:rFonts w:ascii="Times New Roman" w:hAnsi="Times New Roman"/>
                <w:b/>
                <w:sz w:val="18"/>
                <w:szCs w:val="18"/>
              </w:rPr>
              <w:t>500</w:t>
            </w:r>
          </w:p>
        </w:tc>
        <w:tc>
          <w:tcPr>
            <w:tcW w:w="692" w:type="dxa"/>
            <w:shd w:val="clear" w:color="auto" w:fill="FFFFFF" w:themeFill="background1"/>
          </w:tcPr>
          <w:p w14:paraId="3CD2493B" w14:textId="087EFD9A" w:rsidR="00485461" w:rsidRPr="00A501FE" w:rsidRDefault="00485461" w:rsidP="00A501FE">
            <w:pPr>
              <w:jc w:val="center"/>
              <w:rPr>
                <w:rFonts w:ascii="Times New Roman" w:hAnsi="Times New Roman"/>
                <w:b/>
                <w:sz w:val="18"/>
                <w:szCs w:val="18"/>
              </w:rPr>
            </w:pPr>
            <w:r>
              <w:rPr>
                <w:rFonts w:ascii="Times New Roman" w:hAnsi="Times New Roman"/>
                <w:b/>
                <w:sz w:val="18"/>
                <w:szCs w:val="18"/>
              </w:rPr>
              <w:t>192</w:t>
            </w:r>
          </w:p>
        </w:tc>
        <w:tc>
          <w:tcPr>
            <w:tcW w:w="782" w:type="dxa"/>
            <w:shd w:val="clear" w:color="auto" w:fill="FFFFFF" w:themeFill="background1"/>
          </w:tcPr>
          <w:p w14:paraId="38F983BC" w14:textId="40A2DC5B" w:rsidR="00485461" w:rsidRPr="00A501FE" w:rsidRDefault="00485461" w:rsidP="00A501FE">
            <w:pPr>
              <w:jc w:val="center"/>
              <w:rPr>
                <w:rFonts w:ascii="Times New Roman" w:hAnsi="Times New Roman"/>
                <w:b/>
                <w:sz w:val="18"/>
                <w:szCs w:val="18"/>
              </w:rPr>
            </w:pPr>
            <w:r>
              <w:rPr>
                <w:rFonts w:ascii="Times New Roman" w:hAnsi="Times New Roman"/>
                <w:b/>
                <w:sz w:val="18"/>
                <w:szCs w:val="18"/>
              </w:rPr>
              <w:t>308</w:t>
            </w:r>
          </w:p>
        </w:tc>
        <w:tc>
          <w:tcPr>
            <w:tcW w:w="465" w:type="dxa"/>
          </w:tcPr>
          <w:p w14:paraId="710E7E18" w14:textId="15C81C7C" w:rsidR="00485461" w:rsidRPr="00905C3D" w:rsidRDefault="00485461" w:rsidP="00A501FE">
            <w:pPr>
              <w:jc w:val="center"/>
              <w:rPr>
                <w:rFonts w:ascii="Times New Roman" w:hAnsi="Times New Roman"/>
                <w:sz w:val="18"/>
                <w:szCs w:val="18"/>
              </w:rPr>
            </w:pPr>
          </w:p>
        </w:tc>
        <w:tc>
          <w:tcPr>
            <w:tcW w:w="466" w:type="dxa"/>
          </w:tcPr>
          <w:p w14:paraId="540853D5" w14:textId="77777777" w:rsidR="00485461" w:rsidRPr="00905C3D" w:rsidRDefault="00485461" w:rsidP="00A501FE">
            <w:pPr>
              <w:jc w:val="center"/>
              <w:rPr>
                <w:rFonts w:ascii="Times New Roman" w:hAnsi="Times New Roman"/>
                <w:sz w:val="18"/>
                <w:szCs w:val="18"/>
              </w:rPr>
            </w:pPr>
          </w:p>
        </w:tc>
        <w:tc>
          <w:tcPr>
            <w:tcW w:w="467" w:type="dxa"/>
          </w:tcPr>
          <w:p w14:paraId="5E84E89F" w14:textId="77777777" w:rsidR="00485461" w:rsidRPr="00905C3D" w:rsidRDefault="00485461" w:rsidP="00A501FE">
            <w:pPr>
              <w:jc w:val="center"/>
              <w:rPr>
                <w:rFonts w:ascii="Times New Roman" w:hAnsi="Times New Roman"/>
                <w:sz w:val="18"/>
                <w:szCs w:val="18"/>
              </w:rPr>
            </w:pPr>
          </w:p>
        </w:tc>
        <w:tc>
          <w:tcPr>
            <w:tcW w:w="467" w:type="dxa"/>
          </w:tcPr>
          <w:p w14:paraId="2BDCF83A" w14:textId="77777777" w:rsidR="00485461" w:rsidRPr="00905C3D" w:rsidRDefault="00485461" w:rsidP="00A501FE">
            <w:pPr>
              <w:jc w:val="center"/>
              <w:rPr>
                <w:rFonts w:ascii="Times New Roman" w:hAnsi="Times New Roman"/>
                <w:sz w:val="18"/>
                <w:szCs w:val="18"/>
              </w:rPr>
            </w:pPr>
          </w:p>
        </w:tc>
        <w:tc>
          <w:tcPr>
            <w:tcW w:w="467" w:type="dxa"/>
          </w:tcPr>
          <w:p w14:paraId="572B8217" w14:textId="77777777" w:rsidR="00485461" w:rsidRPr="00905C3D" w:rsidRDefault="00485461" w:rsidP="00A501FE">
            <w:pPr>
              <w:jc w:val="center"/>
              <w:rPr>
                <w:rFonts w:ascii="Times New Roman" w:hAnsi="Times New Roman"/>
                <w:sz w:val="18"/>
                <w:szCs w:val="18"/>
              </w:rPr>
            </w:pPr>
          </w:p>
        </w:tc>
        <w:tc>
          <w:tcPr>
            <w:tcW w:w="467" w:type="dxa"/>
          </w:tcPr>
          <w:p w14:paraId="3B2A8EF6" w14:textId="77777777" w:rsidR="00485461" w:rsidRPr="00905C3D" w:rsidRDefault="00485461" w:rsidP="00A501FE">
            <w:pPr>
              <w:jc w:val="center"/>
              <w:rPr>
                <w:rFonts w:ascii="Times New Roman" w:hAnsi="Times New Roman"/>
                <w:sz w:val="18"/>
                <w:szCs w:val="18"/>
              </w:rPr>
            </w:pPr>
          </w:p>
        </w:tc>
        <w:tc>
          <w:tcPr>
            <w:tcW w:w="467" w:type="dxa"/>
          </w:tcPr>
          <w:p w14:paraId="6ABB4EB4" w14:textId="77777777" w:rsidR="00485461" w:rsidRPr="00905C3D" w:rsidRDefault="00485461" w:rsidP="00A501FE">
            <w:pPr>
              <w:jc w:val="center"/>
              <w:rPr>
                <w:rFonts w:ascii="Times New Roman" w:hAnsi="Times New Roman"/>
                <w:sz w:val="18"/>
                <w:szCs w:val="18"/>
              </w:rPr>
            </w:pPr>
          </w:p>
        </w:tc>
        <w:tc>
          <w:tcPr>
            <w:tcW w:w="467" w:type="dxa"/>
          </w:tcPr>
          <w:p w14:paraId="2C1D7AD0" w14:textId="77777777" w:rsidR="00485461" w:rsidRPr="00905C3D" w:rsidRDefault="00485461" w:rsidP="00A501FE">
            <w:pPr>
              <w:jc w:val="center"/>
              <w:rPr>
                <w:rFonts w:ascii="Times New Roman" w:hAnsi="Times New Roman"/>
                <w:sz w:val="18"/>
                <w:szCs w:val="18"/>
              </w:rPr>
            </w:pPr>
          </w:p>
        </w:tc>
        <w:tc>
          <w:tcPr>
            <w:tcW w:w="419" w:type="dxa"/>
          </w:tcPr>
          <w:p w14:paraId="2EC73957" w14:textId="6FDA7DEA" w:rsidR="00485461" w:rsidRPr="00905C3D" w:rsidRDefault="00485461" w:rsidP="00A501FE">
            <w:pPr>
              <w:jc w:val="center"/>
              <w:rPr>
                <w:rFonts w:ascii="Times New Roman" w:hAnsi="Times New Roman"/>
                <w:sz w:val="18"/>
                <w:szCs w:val="18"/>
              </w:rPr>
            </w:pPr>
          </w:p>
        </w:tc>
        <w:tc>
          <w:tcPr>
            <w:tcW w:w="419" w:type="dxa"/>
          </w:tcPr>
          <w:p w14:paraId="2BEF924D" w14:textId="77777777" w:rsidR="00485461" w:rsidRPr="00905C3D" w:rsidRDefault="00485461" w:rsidP="00A501FE">
            <w:pPr>
              <w:jc w:val="center"/>
              <w:rPr>
                <w:rFonts w:ascii="Times New Roman" w:hAnsi="Times New Roman"/>
                <w:sz w:val="18"/>
                <w:szCs w:val="18"/>
              </w:rPr>
            </w:pPr>
          </w:p>
        </w:tc>
        <w:tc>
          <w:tcPr>
            <w:tcW w:w="419" w:type="dxa"/>
          </w:tcPr>
          <w:p w14:paraId="20CC69B1" w14:textId="77777777" w:rsidR="00485461" w:rsidRPr="00905C3D" w:rsidRDefault="00485461" w:rsidP="00A501FE">
            <w:pPr>
              <w:jc w:val="center"/>
              <w:rPr>
                <w:rFonts w:ascii="Times New Roman" w:hAnsi="Times New Roman"/>
                <w:sz w:val="18"/>
                <w:szCs w:val="18"/>
              </w:rPr>
            </w:pPr>
          </w:p>
        </w:tc>
        <w:tc>
          <w:tcPr>
            <w:tcW w:w="419" w:type="dxa"/>
          </w:tcPr>
          <w:p w14:paraId="5CFF7D59" w14:textId="77777777" w:rsidR="00485461" w:rsidRPr="00905C3D" w:rsidRDefault="00485461" w:rsidP="00A501FE">
            <w:pPr>
              <w:jc w:val="center"/>
              <w:rPr>
                <w:rFonts w:ascii="Times New Roman" w:hAnsi="Times New Roman"/>
                <w:sz w:val="18"/>
                <w:szCs w:val="18"/>
              </w:rPr>
            </w:pPr>
          </w:p>
        </w:tc>
        <w:tc>
          <w:tcPr>
            <w:tcW w:w="419" w:type="dxa"/>
          </w:tcPr>
          <w:p w14:paraId="50789533" w14:textId="77777777" w:rsidR="00485461" w:rsidRPr="00905C3D" w:rsidRDefault="00485461" w:rsidP="00A501FE">
            <w:pPr>
              <w:jc w:val="center"/>
              <w:rPr>
                <w:rFonts w:ascii="Times New Roman" w:hAnsi="Times New Roman"/>
                <w:sz w:val="18"/>
                <w:szCs w:val="18"/>
              </w:rPr>
            </w:pPr>
          </w:p>
        </w:tc>
        <w:tc>
          <w:tcPr>
            <w:tcW w:w="419" w:type="dxa"/>
          </w:tcPr>
          <w:p w14:paraId="3D00A583" w14:textId="77777777" w:rsidR="00485461" w:rsidRPr="00905C3D" w:rsidRDefault="00485461" w:rsidP="00A501FE">
            <w:pPr>
              <w:jc w:val="center"/>
              <w:rPr>
                <w:rFonts w:ascii="Times New Roman" w:hAnsi="Times New Roman"/>
                <w:sz w:val="18"/>
                <w:szCs w:val="18"/>
              </w:rPr>
            </w:pPr>
          </w:p>
        </w:tc>
        <w:tc>
          <w:tcPr>
            <w:tcW w:w="419" w:type="dxa"/>
          </w:tcPr>
          <w:p w14:paraId="5CDA6037" w14:textId="77777777" w:rsidR="00485461" w:rsidRPr="00905C3D" w:rsidRDefault="00485461" w:rsidP="00A501FE">
            <w:pPr>
              <w:jc w:val="center"/>
              <w:rPr>
                <w:rFonts w:ascii="Times New Roman" w:hAnsi="Times New Roman"/>
                <w:sz w:val="18"/>
                <w:szCs w:val="18"/>
              </w:rPr>
            </w:pPr>
          </w:p>
        </w:tc>
        <w:tc>
          <w:tcPr>
            <w:tcW w:w="419" w:type="dxa"/>
          </w:tcPr>
          <w:p w14:paraId="40A9FEB7" w14:textId="77777777" w:rsidR="00485461" w:rsidRPr="00905C3D" w:rsidRDefault="00485461" w:rsidP="00A501FE">
            <w:pPr>
              <w:jc w:val="center"/>
              <w:rPr>
                <w:rFonts w:ascii="Times New Roman" w:hAnsi="Times New Roman"/>
                <w:sz w:val="18"/>
                <w:szCs w:val="18"/>
              </w:rPr>
            </w:pPr>
          </w:p>
        </w:tc>
        <w:tc>
          <w:tcPr>
            <w:tcW w:w="419" w:type="dxa"/>
          </w:tcPr>
          <w:p w14:paraId="549D7910" w14:textId="77777777" w:rsidR="00485461" w:rsidRPr="00905C3D" w:rsidRDefault="00485461" w:rsidP="00A501FE">
            <w:pPr>
              <w:jc w:val="center"/>
              <w:rPr>
                <w:rFonts w:ascii="Times New Roman" w:hAnsi="Times New Roman"/>
                <w:sz w:val="18"/>
                <w:szCs w:val="18"/>
              </w:rPr>
            </w:pPr>
          </w:p>
        </w:tc>
        <w:tc>
          <w:tcPr>
            <w:tcW w:w="419" w:type="dxa"/>
          </w:tcPr>
          <w:p w14:paraId="383A38B3" w14:textId="77777777" w:rsidR="00485461" w:rsidRPr="00905C3D" w:rsidRDefault="00485461" w:rsidP="00A501FE">
            <w:pPr>
              <w:jc w:val="center"/>
              <w:rPr>
                <w:rFonts w:ascii="Times New Roman" w:hAnsi="Times New Roman"/>
                <w:sz w:val="18"/>
                <w:szCs w:val="18"/>
              </w:rPr>
            </w:pPr>
          </w:p>
        </w:tc>
      </w:tr>
      <w:tr w:rsidR="001259EA" w:rsidRPr="00DE28DE" w14:paraId="2BA78A0E" w14:textId="77777777" w:rsidTr="001259EA">
        <w:tc>
          <w:tcPr>
            <w:tcW w:w="230" w:type="dxa"/>
            <w:shd w:val="clear" w:color="auto" w:fill="FFFFFF" w:themeFill="background1"/>
          </w:tcPr>
          <w:p w14:paraId="157A2EAB" w14:textId="77777777" w:rsidR="001259EA" w:rsidRPr="00DE28DE" w:rsidRDefault="001259EA" w:rsidP="001259EA">
            <w:pPr>
              <w:jc w:val="center"/>
              <w:rPr>
                <w:rFonts w:ascii="Times New Roman" w:hAnsi="Times New Roman"/>
                <w:i/>
                <w:sz w:val="20"/>
                <w:szCs w:val="20"/>
              </w:rPr>
            </w:pPr>
          </w:p>
        </w:tc>
        <w:tc>
          <w:tcPr>
            <w:tcW w:w="3216" w:type="dxa"/>
            <w:shd w:val="clear" w:color="auto" w:fill="auto"/>
          </w:tcPr>
          <w:p w14:paraId="0B5D0BA0" w14:textId="63D0AF28" w:rsidR="001259EA" w:rsidRPr="00DE28DE" w:rsidRDefault="001259EA" w:rsidP="001259EA">
            <w:pPr>
              <w:pStyle w:val="ListParagraph3"/>
              <w:spacing w:before="0"/>
              <w:ind w:left="0"/>
              <w:rPr>
                <w:rFonts w:ascii="Times New Roman" w:hAnsi="Times New Roman"/>
                <w:sz w:val="20"/>
                <w:szCs w:val="20"/>
              </w:rPr>
            </w:pPr>
            <w:r>
              <w:rPr>
                <w:rFonts w:ascii="Times New Roman" w:hAnsi="Times New Roman"/>
                <w:sz w:val="20"/>
                <w:szCs w:val="20"/>
              </w:rPr>
              <w:t xml:space="preserve">Duomenų tvarkyba </w:t>
            </w:r>
            <w:r w:rsidRPr="008A45C5">
              <w:rPr>
                <w:bCs/>
                <w:sz w:val="20"/>
                <w:szCs w:val="20"/>
              </w:rPr>
              <w:t xml:space="preserve">ir </w:t>
            </w:r>
            <w:r w:rsidRPr="008F25F4">
              <w:rPr>
                <w:rFonts w:ascii="Times New Roman" w:hAnsi="Times New Roman"/>
                <w:bCs/>
                <w:sz w:val="20"/>
                <w:szCs w:val="20"/>
              </w:rPr>
              <w:t>transformavimas R aplinkoje</w:t>
            </w:r>
          </w:p>
        </w:tc>
        <w:tc>
          <w:tcPr>
            <w:tcW w:w="487" w:type="dxa"/>
          </w:tcPr>
          <w:p w14:paraId="0B93A0C4" w14:textId="40693A2D" w:rsidR="001259EA" w:rsidRPr="00DE28DE" w:rsidRDefault="001259EA" w:rsidP="001259EA">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7AE6C862" w14:textId="5FC0214D" w:rsidR="001259EA" w:rsidRDefault="001259EA" w:rsidP="001259E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2C60706" w14:textId="07DA0B0A" w:rsidR="001259EA" w:rsidRPr="00905C3D" w:rsidRDefault="00A2393B" w:rsidP="001259EA">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C87EFE4" w14:textId="0F0BB8B2" w:rsidR="001259EA" w:rsidRPr="00905C3D" w:rsidRDefault="00A2393B" w:rsidP="001259EA">
            <w:pPr>
              <w:jc w:val="center"/>
              <w:rPr>
                <w:rFonts w:ascii="Times New Roman" w:hAnsi="Times New Roman"/>
                <w:sz w:val="18"/>
                <w:szCs w:val="18"/>
              </w:rPr>
            </w:pPr>
            <w:r>
              <w:rPr>
                <w:rFonts w:ascii="Times New Roman" w:hAnsi="Times New Roman"/>
                <w:sz w:val="18"/>
                <w:szCs w:val="18"/>
              </w:rPr>
              <w:t>77</w:t>
            </w:r>
          </w:p>
        </w:tc>
        <w:tc>
          <w:tcPr>
            <w:tcW w:w="465" w:type="dxa"/>
          </w:tcPr>
          <w:p w14:paraId="37514220" w14:textId="7046B21B"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3628C5C" w14:textId="77777777" w:rsidR="001259EA" w:rsidRPr="00905C3D" w:rsidRDefault="001259EA" w:rsidP="001259EA">
            <w:pPr>
              <w:jc w:val="center"/>
              <w:rPr>
                <w:rFonts w:ascii="Times New Roman" w:hAnsi="Times New Roman"/>
                <w:sz w:val="18"/>
                <w:szCs w:val="18"/>
              </w:rPr>
            </w:pPr>
          </w:p>
        </w:tc>
        <w:tc>
          <w:tcPr>
            <w:tcW w:w="467" w:type="dxa"/>
          </w:tcPr>
          <w:p w14:paraId="36AF6AE2" w14:textId="77777777" w:rsidR="001259EA" w:rsidRPr="00905C3D" w:rsidRDefault="001259EA" w:rsidP="001259EA">
            <w:pPr>
              <w:jc w:val="center"/>
              <w:rPr>
                <w:rFonts w:ascii="Times New Roman" w:hAnsi="Times New Roman"/>
                <w:sz w:val="18"/>
                <w:szCs w:val="18"/>
              </w:rPr>
            </w:pPr>
          </w:p>
        </w:tc>
        <w:tc>
          <w:tcPr>
            <w:tcW w:w="467" w:type="dxa"/>
          </w:tcPr>
          <w:p w14:paraId="02A42231" w14:textId="632B9CD5"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6DC06D37" w14:textId="77777777" w:rsidR="001259EA" w:rsidRPr="00905C3D" w:rsidRDefault="001259EA" w:rsidP="001259EA">
            <w:pPr>
              <w:jc w:val="center"/>
              <w:rPr>
                <w:rFonts w:ascii="Times New Roman" w:hAnsi="Times New Roman"/>
                <w:sz w:val="18"/>
                <w:szCs w:val="18"/>
              </w:rPr>
            </w:pPr>
          </w:p>
        </w:tc>
        <w:tc>
          <w:tcPr>
            <w:tcW w:w="467" w:type="dxa"/>
          </w:tcPr>
          <w:p w14:paraId="0A2AD8C3" w14:textId="1B2C8E4B"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28CA6C1C" w14:textId="77777777" w:rsidR="001259EA" w:rsidRPr="00905C3D" w:rsidRDefault="001259EA" w:rsidP="001259EA">
            <w:pPr>
              <w:jc w:val="center"/>
              <w:rPr>
                <w:rFonts w:ascii="Times New Roman" w:hAnsi="Times New Roman"/>
                <w:sz w:val="18"/>
                <w:szCs w:val="18"/>
              </w:rPr>
            </w:pPr>
          </w:p>
        </w:tc>
        <w:tc>
          <w:tcPr>
            <w:tcW w:w="467" w:type="dxa"/>
          </w:tcPr>
          <w:p w14:paraId="6AB38E44" w14:textId="77777777" w:rsidR="001259EA" w:rsidRPr="00905C3D" w:rsidRDefault="001259EA" w:rsidP="001259EA">
            <w:pPr>
              <w:jc w:val="center"/>
              <w:rPr>
                <w:rFonts w:ascii="Times New Roman" w:hAnsi="Times New Roman"/>
                <w:sz w:val="18"/>
                <w:szCs w:val="18"/>
              </w:rPr>
            </w:pPr>
          </w:p>
        </w:tc>
        <w:tc>
          <w:tcPr>
            <w:tcW w:w="419" w:type="dxa"/>
          </w:tcPr>
          <w:p w14:paraId="78A23BA5" w14:textId="01FD3A55" w:rsidR="001259EA" w:rsidRPr="00905C3D" w:rsidRDefault="001259EA" w:rsidP="001259EA">
            <w:pPr>
              <w:jc w:val="center"/>
              <w:rPr>
                <w:rFonts w:ascii="Times New Roman" w:hAnsi="Times New Roman"/>
                <w:sz w:val="18"/>
                <w:szCs w:val="18"/>
              </w:rPr>
            </w:pPr>
          </w:p>
        </w:tc>
        <w:tc>
          <w:tcPr>
            <w:tcW w:w="419" w:type="dxa"/>
          </w:tcPr>
          <w:p w14:paraId="02D7221B" w14:textId="175B90D7"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12440E59" w14:textId="77777777" w:rsidR="001259EA" w:rsidRPr="00905C3D" w:rsidRDefault="001259EA" w:rsidP="001259EA">
            <w:pPr>
              <w:jc w:val="center"/>
              <w:rPr>
                <w:rFonts w:ascii="Times New Roman" w:hAnsi="Times New Roman"/>
                <w:sz w:val="18"/>
                <w:szCs w:val="18"/>
              </w:rPr>
            </w:pPr>
          </w:p>
        </w:tc>
        <w:tc>
          <w:tcPr>
            <w:tcW w:w="419" w:type="dxa"/>
          </w:tcPr>
          <w:p w14:paraId="57E72A13" w14:textId="0750C05F"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A45FF28" w14:textId="77777777" w:rsidR="001259EA" w:rsidRPr="00905C3D" w:rsidRDefault="001259EA" w:rsidP="001259EA">
            <w:pPr>
              <w:jc w:val="center"/>
              <w:rPr>
                <w:rFonts w:ascii="Times New Roman" w:hAnsi="Times New Roman"/>
                <w:sz w:val="18"/>
                <w:szCs w:val="18"/>
              </w:rPr>
            </w:pPr>
          </w:p>
        </w:tc>
        <w:tc>
          <w:tcPr>
            <w:tcW w:w="419" w:type="dxa"/>
          </w:tcPr>
          <w:p w14:paraId="4A5A7CB8" w14:textId="77777777" w:rsidR="001259EA" w:rsidRPr="00905C3D" w:rsidRDefault="001259EA" w:rsidP="001259EA">
            <w:pPr>
              <w:jc w:val="center"/>
              <w:rPr>
                <w:rFonts w:ascii="Times New Roman" w:hAnsi="Times New Roman"/>
                <w:sz w:val="18"/>
                <w:szCs w:val="18"/>
              </w:rPr>
            </w:pPr>
          </w:p>
        </w:tc>
        <w:tc>
          <w:tcPr>
            <w:tcW w:w="419" w:type="dxa"/>
          </w:tcPr>
          <w:p w14:paraId="0C6F7ADC" w14:textId="0FB34D8D"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BC8FF7F" w14:textId="77777777" w:rsidR="001259EA" w:rsidRPr="00905C3D" w:rsidRDefault="001259EA" w:rsidP="001259EA">
            <w:pPr>
              <w:jc w:val="center"/>
              <w:rPr>
                <w:rFonts w:ascii="Times New Roman" w:hAnsi="Times New Roman"/>
                <w:sz w:val="18"/>
                <w:szCs w:val="18"/>
              </w:rPr>
            </w:pPr>
          </w:p>
        </w:tc>
        <w:tc>
          <w:tcPr>
            <w:tcW w:w="419" w:type="dxa"/>
          </w:tcPr>
          <w:p w14:paraId="58FE801B" w14:textId="2347D52A"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68564E6" w14:textId="6E94C57A"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r>
      <w:tr w:rsidR="001259EA" w:rsidRPr="00DE28DE" w14:paraId="6921A820" w14:textId="77777777" w:rsidTr="001259EA">
        <w:tc>
          <w:tcPr>
            <w:tcW w:w="230" w:type="dxa"/>
            <w:shd w:val="clear" w:color="auto" w:fill="FFFFFF" w:themeFill="background1"/>
          </w:tcPr>
          <w:p w14:paraId="02132D2F" w14:textId="77777777" w:rsidR="001259EA" w:rsidRPr="00DE28DE" w:rsidRDefault="001259EA" w:rsidP="001259EA">
            <w:pPr>
              <w:jc w:val="center"/>
              <w:rPr>
                <w:rFonts w:ascii="Times New Roman" w:hAnsi="Times New Roman"/>
                <w:i/>
                <w:sz w:val="20"/>
                <w:szCs w:val="20"/>
              </w:rPr>
            </w:pPr>
          </w:p>
        </w:tc>
        <w:tc>
          <w:tcPr>
            <w:tcW w:w="3216" w:type="dxa"/>
            <w:shd w:val="clear" w:color="auto" w:fill="auto"/>
          </w:tcPr>
          <w:p w14:paraId="34B90E43" w14:textId="0AA528EE" w:rsidR="001259EA" w:rsidRPr="00F17925" w:rsidRDefault="001259EA" w:rsidP="001259EA">
            <w:pPr>
              <w:pStyle w:val="ListParagraph3"/>
              <w:spacing w:before="0"/>
              <w:ind w:left="0"/>
              <w:rPr>
                <w:rFonts w:ascii="Times New Roman" w:hAnsi="Times New Roman"/>
                <w:color w:val="000000" w:themeColor="text1"/>
                <w:sz w:val="20"/>
                <w:szCs w:val="20"/>
              </w:rPr>
            </w:pPr>
            <w:r w:rsidRPr="00F17925">
              <w:rPr>
                <w:rFonts w:ascii="Times New Roman" w:hAnsi="Times New Roman"/>
                <w:color w:val="000000" w:themeColor="text1"/>
                <w:sz w:val="20"/>
                <w:szCs w:val="20"/>
              </w:rPr>
              <w:t>Optimizavimo metodai</w:t>
            </w:r>
          </w:p>
        </w:tc>
        <w:tc>
          <w:tcPr>
            <w:tcW w:w="487" w:type="dxa"/>
          </w:tcPr>
          <w:p w14:paraId="3A64DDEF" w14:textId="18705C33" w:rsidR="001259EA" w:rsidRDefault="001259EA" w:rsidP="001259EA">
            <w:pPr>
              <w:jc w:val="center"/>
              <w:rPr>
                <w:rFonts w:ascii="Times New Roman" w:hAnsi="Times New Roman"/>
                <w:i/>
                <w:sz w:val="20"/>
                <w:szCs w:val="20"/>
              </w:rPr>
            </w:pPr>
            <w:r w:rsidRPr="003E1155">
              <w:rPr>
                <w:rFonts w:ascii="Times New Roman" w:hAnsi="Times New Roman"/>
                <w:i/>
                <w:sz w:val="20"/>
                <w:szCs w:val="20"/>
              </w:rPr>
              <w:t>5</w:t>
            </w:r>
          </w:p>
        </w:tc>
        <w:tc>
          <w:tcPr>
            <w:tcW w:w="576" w:type="dxa"/>
            <w:shd w:val="clear" w:color="auto" w:fill="FFFFFF" w:themeFill="background1"/>
          </w:tcPr>
          <w:p w14:paraId="12CB1A90" w14:textId="403EC99B" w:rsidR="001259EA" w:rsidRDefault="001259EA" w:rsidP="001259E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25D3E46A" w14:textId="15E07C7B" w:rsidR="001259EA" w:rsidRPr="00905C3D" w:rsidRDefault="001259EA" w:rsidP="001259E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55EEA8AF" w14:textId="01022F28" w:rsidR="001259EA" w:rsidRPr="00905C3D" w:rsidRDefault="001259EA" w:rsidP="001259E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4BD41464" w14:textId="4BD7CA40"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6" w:type="dxa"/>
          </w:tcPr>
          <w:p w14:paraId="221F1825" w14:textId="77777777" w:rsidR="001259EA" w:rsidRPr="00905C3D" w:rsidRDefault="001259EA" w:rsidP="001259EA">
            <w:pPr>
              <w:jc w:val="center"/>
              <w:rPr>
                <w:rFonts w:ascii="Times New Roman" w:hAnsi="Times New Roman"/>
                <w:sz w:val="18"/>
                <w:szCs w:val="18"/>
              </w:rPr>
            </w:pPr>
          </w:p>
        </w:tc>
        <w:tc>
          <w:tcPr>
            <w:tcW w:w="467" w:type="dxa"/>
          </w:tcPr>
          <w:p w14:paraId="1DEE18CA" w14:textId="3076E659" w:rsidR="001259EA" w:rsidRPr="00905C3D" w:rsidRDefault="001259EA" w:rsidP="001259EA">
            <w:pPr>
              <w:rPr>
                <w:rFonts w:ascii="Times New Roman" w:hAnsi="Times New Roman"/>
                <w:sz w:val="18"/>
                <w:szCs w:val="18"/>
              </w:rPr>
            </w:pPr>
            <w:r>
              <w:rPr>
                <w:rFonts w:ascii="Times New Roman" w:hAnsi="Times New Roman"/>
                <w:sz w:val="18"/>
                <w:szCs w:val="18"/>
              </w:rPr>
              <w:t>x</w:t>
            </w:r>
          </w:p>
        </w:tc>
        <w:tc>
          <w:tcPr>
            <w:tcW w:w="467" w:type="dxa"/>
          </w:tcPr>
          <w:p w14:paraId="5239AC96" w14:textId="5C6FB541"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099EE0F8" w14:textId="77777777" w:rsidR="001259EA" w:rsidRPr="00905C3D" w:rsidRDefault="001259EA" w:rsidP="001259EA">
            <w:pPr>
              <w:jc w:val="center"/>
              <w:rPr>
                <w:rFonts w:ascii="Times New Roman" w:hAnsi="Times New Roman"/>
                <w:sz w:val="18"/>
                <w:szCs w:val="18"/>
              </w:rPr>
            </w:pPr>
          </w:p>
        </w:tc>
        <w:tc>
          <w:tcPr>
            <w:tcW w:w="467" w:type="dxa"/>
          </w:tcPr>
          <w:p w14:paraId="2F2941D7" w14:textId="77777777" w:rsidR="001259EA" w:rsidRPr="00905C3D" w:rsidRDefault="001259EA" w:rsidP="001259EA">
            <w:pPr>
              <w:jc w:val="center"/>
              <w:rPr>
                <w:rFonts w:ascii="Times New Roman" w:hAnsi="Times New Roman"/>
                <w:sz w:val="18"/>
                <w:szCs w:val="18"/>
              </w:rPr>
            </w:pPr>
          </w:p>
        </w:tc>
        <w:tc>
          <w:tcPr>
            <w:tcW w:w="467" w:type="dxa"/>
          </w:tcPr>
          <w:p w14:paraId="5CCFB457" w14:textId="77777777" w:rsidR="001259EA" w:rsidRPr="00905C3D" w:rsidRDefault="001259EA" w:rsidP="001259EA">
            <w:pPr>
              <w:jc w:val="center"/>
              <w:rPr>
                <w:rFonts w:ascii="Times New Roman" w:hAnsi="Times New Roman"/>
                <w:sz w:val="18"/>
                <w:szCs w:val="18"/>
              </w:rPr>
            </w:pPr>
          </w:p>
        </w:tc>
        <w:tc>
          <w:tcPr>
            <w:tcW w:w="467" w:type="dxa"/>
          </w:tcPr>
          <w:p w14:paraId="538B1818" w14:textId="77777777" w:rsidR="001259EA" w:rsidRPr="00905C3D" w:rsidRDefault="001259EA" w:rsidP="001259EA">
            <w:pPr>
              <w:jc w:val="center"/>
              <w:rPr>
                <w:rFonts w:ascii="Times New Roman" w:hAnsi="Times New Roman"/>
                <w:sz w:val="18"/>
                <w:szCs w:val="18"/>
              </w:rPr>
            </w:pPr>
          </w:p>
        </w:tc>
        <w:tc>
          <w:tcPr>
            <w:tcW w:w="419" w:type="dxa"/>
          </w:tcPr>
          <w:p w14:paraId="27464247" w14:textId="6510206E"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D695B02" w14:textId="73CE27B5" w:rsidR="001259EA" w:rsidRPr="00905C3D" w:rsidRDefault="001259EA" w:rsidP="001259EA">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DD544ED" w14:textId="77777777" w:rsidR="001259EA" w:rsidRPr="00905C3D" w:rsidRDefault="001259EA" w:rsidP="001259EA">
            <w:pPr>
              <w:jc w:val="center"/>
              <w:rPr>
                <w:rFonts w:ascii="Times New Roman" w:hAnsi="Times New Roman"/>
                <w:sz w:val="18"/>
                <w:szCs w:val="18"/>
              </w:rPr>
            </w:pPr>
          </w:p>
        </w:tc>
        <w:tc>
          <w:tcPr>
            <w:tcW w:w="419" w:type="dxa"/>
          </w:tcPr>
          <w:p w14:paraId="59C212D6" w14:textId="77777777" w:rsidR="001259EA" w:rsidRPr="00905C3D" w:rsidRDefault="001259EA" w:rsidP="001259EA">
            <w:pPr>
              <w:jc w:val="center"/>
              <w:rPr>
                <w:rFonts w:ascii="Times New Roman" w:hAnsi="Times New Roman"/>
                <w:sz w:val="18"/>
                <w:szCs w:val="18"/>
              </w:rPr>
            </w:pPr>
          </w:p>
        </w:tc>
        <w:tc>
          <w:tcPr>
            <w:tcW w:w="419" w:type="dxa"/>
          </w:tcPr>
          <w:p w14:paraId="05597450" w14:textId="77777777" w:rsidR="001259EA" w:rsidRPr="00905C3D" w:rsidRDefault="001259EA" w:rsidP="001259EA">
            <w:pPr>
              <w:jc w:val="center"/>
              <w:rPr>
                <w:rFonts w:ascii="Times New Roman" w:hAnsi="Times New Roman"/>
                <w:sz w:val="18"/>
                <w:szCs w:val="18"/>
              </w:rPr>
            </w:pPr>
          </w:p>
        </w:tc>
        <w:tc>
          <w:tcPr>
            <w:tcW w:w="419" w:type="dxa"/>
          </w:tcPr>
          <w:p w14:paraId="53CFC900" w14:textId="77777777" w:rsidR="001259EA" w:rsidRPr="00905C3D" w:rsidRDefault="001259EA" w:rsidP="001259EA">
            <w:pPr>
              <w:jc w:val="center"/>
              <w:rPr>
                <w:rFonts w:ascii="Times New Roman" w:hAnsi="Times New Roman"/>
                <w:sz w:val="18"/>
                <w:szCs w:val="18"/>
              </w:rPr>
            </w:pPr>
          </w:p>
        </w:tc>
        <w:tc>
          <w:tcPr>
            <w:tcW w:w="419" w:type="dxa"/>
          </w:tcPr>
          <w:p w14:paraId="655ED7B8" w14:textId="77777777" w:rsidR="001259EA" w:rsidRPr="00905C3D" w:rsidRDefault="001259EA" w:rsidP="001259EA">
            <w:pPr>
              <w:jc w:val="center"/>
              <w:rPr>
                <w:rFonts w:ascii="Times New Roman" w:hAnsi="Times New Roman"/>
                <w:sz w:val="18"/>
                <w:szCs w:val="18"/>
              </w:rPr>
            </w:pPr>
          </w:p>
        </w:tc>
        <w:tc>
          <w:tcPr>
            <w:tcW w:w="419" w:type="dxa"/>
          </w:tcPr>
          <w:p w14:paraId="02869C11" w14:textId="77777777" w:rsidR="001259EA" w:rsidRPr="00905C3D" w:rsidRDefault="001259EA" w:rsidP="001259EA">
            <w:pPr>
              <w:jc w:val="center"/>
              <w:rPr>
                <w:rFonts w:ascii="Times New Roman" w:hAnsi="Times New Roman"/>
                <w:sz w:val="18"/>
                <w:szCs w:val="18"/>
              </w:rPr>
            </w:pPr>
          </w:p>
        </w:tc>
        <w:tc>
          <w:tcPr>
            <w:tcW w:w="419" w:type="dxa"/>
          </w:tcPr>
          <w:p w14:paraId="011DF313" w14:textId="77777777" w:rsidR="001259EA" w:rsidRPr="00905C3D" w:rsidRDefault="001259EA" w:rsidP="001259EA">
            <w:pPr>
              <w:jc w:val="center"/>
              <w:rPr>
                <w:rFonts w:ascii="Times New Roman" w:hAnsi="Times New Roman"/>
                <w:sz w:val="18"/>
                <w:szCs w:val="18"/>
              </w:rPr>
            </w:pPr>
          </w:p>
        </w:tc>
        <w:tc>
          <w:tcPr>
            <w:tcW w:w="419" w:type="dxa"/>
          </w:tcPr>
          <w:p w14:paraId="7502CA89" w14:textId="77777777" w:rsidR="001259EA" w:rsidRPr="00905C3D" w:rsidRDefault="001259EA" w:rsidP="001259EA">
            <w:pPr>
              <w:jc w:val="center"/>
              <w:rPr>
                <w:rFonts w:ascii="Times New Roman" w:hAnsi="Times New Roman"/>
                <w:sz w:val="18"/>
                <w:szCs w:val="18"/>
              </w:rPr>
            </w:pPr>
          </w:p>
        </w:tc>
      </w:tr>
      <w:tr w:rsidR="001259EA" w:rsidRPr="00DE28DE" w14:paraId="0861FD47" w14:textId="77777777" w:rsidTr="001259EA">
        <w:tc>
          <w:tcPr>
            <w:tcW w:w="230" w:type="dxa"/>
            <w:shd w:val="clear" w:color="auto" w:fill="FFFFFF" w:themeFill="background1"/>
          </w:tcPr>
          <w:p w14:paraId="04EB5A93" w14:textId="77777777" w:rsidR="001259EA" w:rsidRPr="00DE28DE" w:rsidRDefault="001259EA" w:rsidP="001259EA">
            <w:pPr>
              <w:jc w:val="center"/>
              <w:rPr>
                <w:rFonts w:ascii="Times New Roman" w:hAnsi="Times New Roman"/>
                <w:i/>
                <w:sz w:val="20"/>
                <w:szCs w:val="20"/>
              </w:rPr>
            </w:pPr>
          </w:p>
        </w:tc>
        <w:tc>
          <w:tcPr>
            <w:tcW w:w="3216" w:type="dxa"/>
            <w:shd w:val="clear" w:color="auto" w:fill="auto"/>
          </w:tcPr>
          <w:p w14:paraId="53FE7D10" w14:textId="1A2B087A" w:rsidR="001259EA" w:rsidRPr="00F17925" w:rsidRDefault="001259EA" w:rsidP="001259EA">
            <w:pPr>
              <w:pStyle w:val="ListParagraph3"/>
              <w:spacing w:before="0"/>
              <w:ind w:left="0"/>
              <w:rPr>
                <w:rFonts w:ascii="Times New Roman" w:hAnsi="Times New Roman"/>
                <w:color w:val="000000" w:themeColor="text1"/>
                <w:sz w:val="20"/>
                <w:szCs w:val="20"/>
              </w:rPr>
            </w:pPr>
            <w:r w:rsidRPr="00A552D0">
              <w:rPr>
                <w:rFonts w:ascii="Times New Roman" w:eastAsia="Times New Roman" w:hAnsi="Times New Roman"/>
                <w:sz w:val="20"/>
                <w:szCs w:val="20"/>
              </w:rPr>
              <w:t>Dirbtinio intelekto pagrindai</w:t>
            </w:r>
          </w:p>
        </w:tc>
        <w:tc>
          <w:tcPr>
            <w:tcW w:w="487" w:type="dxa"/>
          </w:tcPr>
          <w:p w14:paraId="6510A979" w14:textId="56714713" w:rsidR="001259EA" w:rsidRDefault="001259EA" w:rsidP="001259EA">
            <w:pPr>
              <w:jc w:val="center"/>
              <w:rPr>
                <w:rFonts w:ascii="Times New Roman" w:hAnsi="Times New Roman"/>
                <w:i/>
                <w:sz w:val="20"/>
                <w:szCs w:val="20"/>
              </w:rPr>
            </w:pPr>
            <w:r w:rsidRPr="008D58BD">
              <w:rPr>
                <w:rFonts w:ascii="Times New Roman" w:hAnsi="Times New Roman"/>
                <w:i/>
                <w:sz w:val="20"/>
                <w:szCs w:val="20"/>
              </w:rPr>
              <w:t>5</w:t>
            </w:r>
          </w:p>
        </w:tc>
        <w:tc>
          <w:tcPr>
            <w:tcW w:w="576" w:type="dxa"/>
            <w:shd w:val="clear" w:color="auto" w:fill="FFFFFF" w:themeFill="background1"/>
          </w:tcPr>
          <w:p w14:paraId="26878F6B" w14:textId="3C712189" w:rsidR="001259EA" w:rsidRDefault="001259EA" w:rsidP="001259E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7424FA88" w14:textId="00E09A9F" w:rsidR="001259EA" w:rsidRDefault="001259EA" w:rsidP="001259E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4B7E55A8" w14:textId="484DEEEA" w:rsidR="001259EA" w:rsidRDefault="001259EA" w:rsidP="001259E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30127119" w14:textId="79B2A56E"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6" w:type="dxa"/>
          </w:tcPr>
          <w:p w14:paraId="4E899B95" w14:textId="77777777" w:rsidR="001259EA" w:rsidRPr="00905C3D" w:rsidRDefault="001259EA" w:rsidP="001259EA">
            <w:pPr>
              <w:jc w:val="center"/>
              <w:rPr>
                <w:rFonts w:ascii="Times New Roman" w:hAnsi="Times New Roman"/>
                <w:sz w:val="18"/>
                <w:szCs w:val="18"/>
              </w:rPr>
            </w:pPr>
          </w:p>
        </w:tc>
        <w:tc>
          <w:tcPr>
            <w:tcW w:w="467" w:type="dxa"/>
          </w:tcPr>
          <w:p w14:paraId="10227242" w14:textId="6031C26B" w:rsidR="001259EA" w:rsidRPr="00905C3D" w:rsidRDefault="001259EA" w:rsidP="001259EA">
            <w:pPr>
              <w:rPr>
                <w:rFonts w:ascii="Times New Roman" w:hAnsi="Times New Roman"/>
                <w:sz w:val="18"/>
                <w:szCs w:val="18"/>
              </w:rPr>
            </w:pPr>
            <w:r>
              <w:rPr>
                <w:rFonts w:ascii="Times New Roman" w:hAnsi="Times New Roman"/>
                <w:sz w:val="18"/>
                <w:szCs w:val="18"/>
              </w:rPr>
              <w:t>x</w:t>
            </w:r>
          </w:p>
        </w:tc>
        <w:tc>
          <w:tcPr>
            <w:tcW w:w="467" w:type="dxa"/>
          </w:tcPr>
          <w:p w14:paraId="1485FA43" w14:textId="6FFC6F37"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72DE9D3A" w14:textId="77777777" w:rsidR="001259EA" w:rsidRPr="00905C3D" w:rsidRDefault="001259EA" w:rsidP="001259EA">
            <w:pPr>
              <w:jc w:val="center"/>
              <w:rPr>
                <w:rFonts w:ascii="Times New Roman" w:hAnsi="Times New Roman"/>
                <w:sz w:val="18"/>
                <w:szCs w:val="18"/>
              </w:rPr>
            </w:pPr>
          </w:p>
        </w:tc>
        <w:tc>
          <w:tcPr>
            <w:tcW w:w="467" w:type="dxa"/>
          </w:tcPr>
          <w:p w14:paraId="61429F72" w14:textId="77777777" w:rsidR="001259EA" w:rsidRPr="00905C3D" w:rsidRDefault="001259EA" w:rsidP="001259EA">
            <w:pPr>
              <w:jc w:val="center"/>
              <w:rPr>
                <w:rFonts w:ascii="Times New Roman" w:hAnsi="Times New Roman"/>
                <w:sz w:val="18"/>
                <w:szCs w:val="18"/>
              </w:rPr>
            </w:pPr>
          </w:p>
        </w:tc>
        <w:tc>
          <w:tcPr>
            <w:tcW w:w="467" w:type="dxa"/>
          </w:tcPr>
          <w:p w14:paraId="53EBCF79" w14:textId="77777777" w:rsidR="001259EA" w:rsidRPr="00905C3D" w:rsidRDefault="001259EA" w:rsidP="001259EA">
            <w:pPr>
              <w:jc w:val="center"/>
              <w:rPr>
                <w:rFonts w:ascii="Times New Roman" w:hAnsi="Times New Roman"/>
                <w:sz w:val="18"/>
                <w:szCs w:val="18"/>
              </w:rPr>
            </w:pPr>
          </w:p>
        </w:tc>
        <w:tc>
          <w:tcPr>
            <w:tcW w:w="467" w:type="dxa"/>
          </w:tcPr>
          <w:p w14:paraId="188346DA" w14:textId="77777777" w:rsidR="001259EA" w:rsidRPr="00905C3D" w:rsidRDefault="001259EA" w:rsidP="001259EA">
            <w:pPr>
              <w:jc w:val="center"/>
              <w:rPr>
                <w:rFonts w:ascii="Times New Roman" w:hAnsi="Times New Roman"/>
                <w:sz w:val="18"/>
                <w:szCs w:val="18"/>
              </w:rPr>
            </w:pPr>
          </w:p>
        </w:tc>
        <w:tc>
          <w:tcPr>
            <w:tcW w:w="419" w:type="dxa"/>
          </w:tcPr>
          <w:p w14:paraId="7F41D044" w14:textId="3325E0D8"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1ADFADF4" w14:textId="77777777" w:rsidR="001259EA" w:rsidRPr="00905C3D" w:rsidRDefault="001259EA" w:rsidP="001259EA">
            <w:pPr>
              <w:jc w:val="center"/>
              <w:rPr>
                <w:rFonts w:ascii="Times New Roman" w:hAnsi="Times New Roman"/>
                <w:sz w:val="18"/>
                <w:szCs w:val="18"/>
              </w:rPr>
            </w:pPr>
          </w:p>
        </w:tc>
        <w:tc>
          <w:tcPr>
            <w:tcW w:w="419" w:type="dxa"/>
          </w:tcPr>
          <w:p w14:paraId="122116D3" w14:textId="77777777" w:rsidR="001259EA" w:rsidRPr="00905C3D" w:rsidRDefault="001259EA" w:rsidP="001259EA">
            <w:pPr>
              <w:jc w:val="center"/>
              <w:rPr>
                <w:rFonts w:ascii="Times New Roman" w:hAnsi="Times New Roman"/>
                <w:sz w:val="18"/>
                <w:szCs w:val="18"/>
              </w:rPr>
            </w:pPr>
          </w:p>
        </w:tc>
        <w:tc>
          <w:tcPr>
            <w:tcW w:w="419" w:type="dxa"/>
          </w:tcPr>
          <w:p w14:paraId="1A756470" w14:textId="77777777" w:rsidR="001259EA" w:rsidRPr="00905C3D" w:rsidRDefault="001259EA" w:rsidP="001259EA">
            <w:pPr>
              <w:jc w:val="center"/>
              <w:rPr>
                <w:rFonts w:ascii="Times New Roman" w:hAnsi="Times New Roman"/>
                <w:sz w:val="18"/>
                <w:szCs w:val="18"/>
              </w:rPr>
            </w:pPr>
          </w:p>
        </w:tc>
        <w:tc>
          <w:tcPr>
            <w:tcW w:w="419" w:type="dxa"/>
          </w:tcPr>
          <w:p w14:paraId="249AD09D" w14:textId="4F2F7D1C"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6241EC27" w14:textId="6BDF6F50"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160D7B32" w14:textId="75BE4F96"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1E3BFDA4" w14:textId="210033B1"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7E7E3333" w14:textId="6886CEC1"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4A7F1553" w14:textId="77777777" w:rsidR="001259EA" w:rsidRPr="00905C3D" w:rsidRDefault="001259EA" w:rsidP="001259EA">
            <w:pPr>
              <w:jc w:val="center"/>
              <w:rPr>
                <w:rFonts w:ascii="Times New Roman" w:hAnsi="Times New Roman"/>
                <w:sz w:val="18"/>
                <w:szCs w:val="18"/>
              </w:rPr>
            </w:pPr>
          </w:p>
        </w:tc>
      </w:tr>
      <w:tr w:rsidR="001259EA" w:rsidRPr="00DE28DE" w14:paraId="3BAE32AA" w14:textId="77777777" w:rsidTr="001259EA">
        <w:tc>
          <w:tcPr>
            <w:tcW w:w="230" w:type="dxa"/>
            <w:shd w:val="clear" w:color="auto" w:fill="FFFFFF" w:themeFill="background1"/>
          </w:tcPr>
          <w:p w14:paraId="12FD0476" w14:textId="77777777" w:rsidR="001259EA" w:rsidRPr="00DE28DE" w:rsidRDefault="001259EA" w:rsidP="001259EA">
            <w:pPr>
              <w:jc w:val="center"/>
              <w:rPr>
                <w:rFonts w:ascii="Times New Roman" w:hAnsi="Times New Roman"/>
                <w:i/>
                <w:sz w:val="20"/>
                <w:szCs w:val="20"/>
              </w:rPr>
            </w:pPr>
          </w:p>
        </w:tc>
        <w:tc>
          <w:tcPr>
            <w:tcW w:w="3216" w:type="dxa"/>
            <w:shd w:val="clear" w:color="auto" w:fill="auto"/>
          </w:tcPr>
          <w:p w14:paraId="0FA0CC02" w14:textId="24AC76EF" w:rsidR="001259EA" w:rsidRPr="00F17925" w:rsidRDefault="001259EA" w:rsidP="001259EA">
            <w:pPr>
              <w:pStyle w:val="ListParagraph3"/>
              <w:spacing w:before="0"/>
              <w:ind w:left="0"/>
              <w:rPr>
                <w:rFonts w:ascii="Times New Roman" w:hAnsi="Times New Roman"/>
                <w:color w:val="000000" w:themeColor="text1"/>
                <w:sz w:val="20"/>
                <w:szCs w:val="20"/>
              </w:rPr>
            </w:pPr>
            <w:r w:rsidRPr="00A552D0">
              <w:rPr>
                <w:rFonts w:ascii="Times New Roman" w:hAnsi="Times New Roman"/>
                <w:sz w:val="20"/>
                <w:szCs w:val="20"/>
              </w:rPr>
              <w:t>Natūralios kalbos apdorojimas</w:t>
            </w:r>
          </w:p>
        </w:tc>
        <w:tc>
          <w:tcPr>
            <w:tcW w:w="487" w:type="dxa"/>
          </w:tcPr>
          <w:p w14:paraId="26BF117D" w14:textId="584D1597" w:rsidR="001259EA" w:rsidRDefault="001259EA" w:rsidP="001259EA">
            <w:pPr>
              <w:jc w:val="center"/>
              <w:rPr>
                <w:rFonts w:ascii="Times New Roman" w:hAnsi="Times New Roman"/>
                <w:i/>
                <w:sz w:val="20"/>
                <w:szCs w:val="20"/>
              </w:rPr>
            </w:pPr>
            <w:r w:rsidRPr="008D58BD">
              <w:rPr>
                <w:rFonts w:ascii="Times New Roman" w:hAnsi="Times New Roman"/>
                <w:i/>
                <w:sz w:val="20"/>
                <w:szCs w:val="20"/>
              </w:rPr>
              <w:t>5</w:t>
            </w:r>
          </w:p>
        </w:tc>
        <w:tc>
          <w:tcPr>
            <w:tcW w:w="576" w:type="dxa"/>
            <w:shd w:val="clear" w:color="auto" w:fill="FFFFFF" w:themeFill="background1"/>
          </w:tcPr>
          <w:p w14:paraId="42F28746" w14:textId="2238F855" w:rsidR="001259EA" w:rsidRDefault="001259EA" w:rsidP="001259EA">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FFFFFF" w:themeFill="background1"/>
          </w:tcPr>
          <w:p w14:paraId="6C5EEF59" w14:textId="307A34D8" w:rsidR="001259EA" w:rsidRDefault="001259EA" w:rsidP="001259EA">
            <w:pPr>
              <w:jc w:val="center"/>
              <w:rPr>
                <w:rFonts w:ascii="Times New Roman" w:hAnsi="Times New Roman"/>
                <w:sz w:val="18"/>
                <w:szCs w:val="18"/>
              </w:rPr>
            </w:pPr>
            <w:r w:rsidRPr="00BB5DF2">
              <w:rPr>
                <w:rFonts w:ascii="Times New Roman" w:hAnsi="Times New Roman"/>
                <w:sz w:val="18"/>
                <w:szCs w:val="18"/>
              </w:rPr>
              <w:t>48</w:t>
            </w:r>
          </w:p>
        </w:tc>
        <w:tc>
          <w:tcPr>
            <w:tcW w:w="782" w:type="dxa"/>
            <w:shd w:val="clear" w:color="auto" w:fill="FFFFFF" w:themeFill="background1"/>
          </w:tcPr>
          <w:p w14:paraId="13D6DC0C" w14:textId="41F0F99E" w:rsidR="001259EA" w:rsidRDefault="001259EA" w:rsidP="001259EA">
            <w:pPr>
              <w:jc w:val="center"/>
              <w:rPr>
                <w:rFonts w:ascii="Times New Roman" w:hAnsi="Times New Roman"/>
                <w:sz w:val="18"/>
                <w:szCs w:val="18"/>
              </w:rPr>
            </w:pPr>
            <w:r w:rsidRPr="00BB5DF2">
              <w:rPr>
                <w:rFonts w:ascii="Times New Roman" w:hAnsi="Times New Roman"/>
                <w:sz w:val="18"/>
                <w:szCs w:val="18"/>
              </w:rPr>
              <w:t>77</w:t>
            </w:r>
          </w:p>
        </w:tc>
        <w:tc>
          <w:tcPr>
            <w:tcW w:w="465" w:type="dxa"/>
          </w:tcPr>
          <w:p w14:paraId="735AF362" w14:textId="580046BF"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6" w:type="dxa"/>
          </w:tcPr>
          <w:p w14:paraId="0337E187" w14:textId="77777777" w:rsidR="001259EA" w:rsidRPr="00905C3D" w:rsidRDefault="001259EA" w:rsidP="001259EA">
            <w:pPr>
              <w:jc w:val="center"/>
              <w:rPr>
                <w:rFonts w:ascii="Times New Roman" w:hAnsi="Times New Roman"/>
                <w:sz w:val="18"/>
                <w:szCs w:val="18"/>
              </w:rPr>
            </w:pPr>
          </w:p>
        </w:tc>
        <w:tc>
          <w:tcPr>
            <w:tcW w:w="467" w:type="dxa"/>
          </w:tcPr>
          <w:p w14:paraId="11D3B350" w14:textId="2768E917" w:rsidR="001259EA" w:rsidRPr="00905C3D" w:rsidRDefault="001259EA" w:rsidP="001259EA">
            <w:pPr>
              <w:rPr>
                <w:rFonts w:ascii="Times New Roman" w:hAnsi="Times New Roman"/>
                <w:sz w:val="18"/>
                <w:szCs w:val="18"/>
              </w:rPr>
            </w:pPr>
            <w:r>
              <w:rPr>
                <w:rFonts w:ascii="Times New Roman" w:hAnsi="Times New Roman"/>
                <w:sz w:val="18"/>
                <w:szCs w:val="18"/>
              </w:rPr>
              <w:t>x</w:t>
            </w:r>
          </w:p>
        </w:tc>
        <w:tc>
          <w:tcPr>
            <w:tcW w:w="467" w:type="dxa"/>
          </w:tcPr>
          <w:p w14:paraId="0192D18B" w14:textId="7EC2CF79"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67" w:type="dxa"/>
          </w:tcPr>
          <w:p w14:paraId="787D84EE" w14:textId="77777777" w:rsidR="001259EA" w:rsidRPr="00905C3D" w:rsidRDefault="001259EA" w:rsidP="001259EA">
            <w:pPr>
              <w:jc w:val="center"/>
              <w:rPr>
                <w:rFonts w:ascii="Times New Roman" w:hAnsi="Times New Roman"/>
                <w:sz w:val="18"/>
                <w:szCs w:val="18"/>
              </w:rPr>
            </w:pPr>
          </w:p>
        </w:tc>
        <w:tc>
          <w:tcPr>
            <w:tcW w:w="467" w:type="dxa"/>
          </w:tcPr>
          <w:p w14:paraId="02618A96" w14:textId="77777777" w:rsidR="001259EA" w:rsidRPr="00905C3D" w:rsidRDefault="001259EA" w:rsidP="001259EA">
            <w:pPr>
              <w:jc w:val="center"/>
              <w:rPr>
                <w:rFonts w:ascii="Times New Roman" w:hAnsi="Times New Roman"/>
                <w:sz w:val="18"/>
                <w:szCs w:val="18"/>
              </w:rPr>
            </w:pPr>
          </w:p>
        </w:tc>
        <w:tc>
          <w:tcPr>
            <w:tcW w:w="467" w:type="dxa"/>
          </w:tcPr>
          <w:p w14:paraId="730E5FB3" w14:textId="77777777" w:rsidR="001259EA" w:rsidRPr="00905C3D" w:rsidRDefault="001259EA" w:rsidP="001259EA">
            <w:pPr>
              <w:jc w:val="center"/>
              <w:rPr>
                <w:rFonts w:ascii="Times New Roman" w:hAnsi="Times New Roman"/>
                <w:sz w:val="18"/>
                <w:szCs w:val="18"/>
              </w:rPr>
            </w:pPr>
          </w:p>
        </w:tc>
        <w:tc>
          <w:tcPr>
            <w:tcW w:w="467" w:type="dxa"/>
          </w:tcPr>
          <w:p w14:paraId="097A539D" w14:textId="77777777" w:rsidR="001259EA" w:rsidRPr="00905C3D" w:rsidRDefault="001259EA" w:rsidP="001259EA">
            <w:pPr>
              <w:jc w:val="center"/>
              <w:rPr>
                <w:rFonts w:ascii="Times New Roman" w:hAnsi="Times New Roman"/>
                <w:sz w:val="18"/>
                <w:szCs w:val="18"/>
              </w:rPr>
            </w:pPr>
          </w:p>
        </w:tc>
        <w:tc>
          <w:tcPr>
            <w:tcW w:w="419" w:type="dxa"/>
          </w:tcPr>
          <w:p w14:paraId="34E662B6" w14:textId="5F7DB455"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0565AE32" w14:textId="77777777" w:rsidR="001259EA" w:rsidRPr="00905C3D" w:rsidRDefault="001259EA" w:rsidP="001259EA">
            <w:pPr>
              <w:jc w:val="center"/>
              <w:rPr>
                <w:rFonts w:ascii="Times New Roman" w:hAnsi="Times New Roman"/>
                <w:sz w:val="18"/>
                <w:szCs w:val="18"/>
              </w:rPr>
            </w:pPr>
          </w:p>
        </w:tc>
        <w:tc>
          <w:tcPr>
            <w:tcW w:w="419" w:type="dxa"/>
          </w:tcPr>
          <w:p w14:paraId="28D871FB" w14:textId="77777777" w:rsidR="001259EA" w:rsidRPr="00905C3D" w:rsidRDefault="001259EA" w:rsidP="001259EA">
            <w:pPr>
              <w:jc w:val="center"/>
              <w:rPr>
                <w:rFonts w:ascii="Times New Roman" w:hAnsi="Times New Roman"/>
                <w:sz w:val="18"/>
                <w:szCs w:val="18"/>
              </w:rPr>
            </w:pPr>
          </w:p>
        </w:tc>
        <w:tc>
          <w:tcPr>
            <w:tcW w:w="419" w:type="dxa"/>
          </w:tcPr>
          <w:p w14:paraId="12997E68" w14:textId="77777777" w:rsidR="001259EA" w:rsidRPr="00905C3D" w:rsidRDefault="001259EA" w:rsidP="001259EA">
            <w:pPr>
              <w:jc w:val="center"/>
              <w:rPr>
                <w:rFonts w:ascii="Times New Roman" w:hAnsi="Times New Roman"/>
                <w:sz w:val="18"/>
                <w:szCs w:val="18"/>
              </w:rPr>
            </w:pPr>
          </w:p>
        </w:tc>
        <w:tc>
          <w:tcPr>
            <w:tcW w:w="419" w:type="dxa"/>
          </w:tcPr>
          <w:p w14:paraId="2593158E" w14:textId="77777777" w:rsidR="001259EA" w:rsidRPr="00905C3D" w:rsidRDefault="001259EA" w:rsidP="001259EA">
            <w:pPr>
              <w:jc w:val="center"/>
              <w:rPr>
                <w:rFonts w:ascii="Times New Roman" w:hAnsi="Times New Roman"/>
                <w:sz w:val="18"/>
                <w:szCs w:val="18"/>
              </w:rPr>
            </w:pPr>
          </w:p>
        </w:tc>
        <w:tc>
          <w:tcPr>
            <w:tcW w:w="419" w:type="dxa"/>
          </w:tcPr>
          <w:p w14:paraId="16AE9DCA" w14:textId="77777777" w:rsidR="001259EA" w:rsidRPr="00905C3D" w:rsidRDefault="001259EA" w:rsidP="001259EA">
            <w:pPr>
              <w:jc w:val="center"/>
              <w:rPr>
                <w:rFonts w:ascii="Times New Roman" w:hAnsi="Times New Roman"/>
                <w:sz w:val="18"/>
                <w:szCs w:val="18"/>
              </w:rPr>
            </w:pPr>
          </w:p>
        </w:tc>
        <w:tc>
          <w:tcPr>
            <w:tcW w:w="419" w:type="dxa"/>
          </w:tcPr>
          <w:p w14:paraId="43E80083" w14:textId="77777777" w:rsidR="001259EA" w:rsidRPr="00905C3D" w:rsidRDefault="001259EA" w:rsidP="001259EA">
            <w:pPr>
              <w:jc w:val="center"/>
              <w:rPr>
                <w:rFonts w:ascii="Times New Roman" w:hAnsi="Times New Roman"/>
                <w:sz w:val="18"/>
                <w:szCs w:val="18"/>
              </w:rPr>
            </w:pPr>
          </w:p>
        </w:tc>
        <w:tc>
          <w:tcPr>
            <w:tcW w:w="419" w:type="dxa"/>
          </w:tcPr>
          <w:p w14:paraId="366868EC" w14:textId="77777777" w:rsidR="001259EA" w:rsidRPr="00905C3D" w:rsidRDefault="001259EA" w:rsidP="001259EA">
            <w:pPr>
              <w:jc w:val="center"/>
              <w:rPr>
                <w:rFonts w:ascii="Times New Roman" w:hAnsi="Times New Roman"/>
                <w:sz w:val="18"/>
                <w:szCs w:val="18"/>
              </w:rPr>
            </w:pPr>
          </w:p>
        </w:tc>
        <w:tc>
          <w:tcPr>
            <w:tcW w:w="419" w:type="dxa"/>
          </w:tcPr>
          <w:p w14:paraId="5E8DFC93" w14:textId="550BC278" w:rsidR="001259EA" w:rsidRPr="00905C3D" w:rsidRDefault="001259EA" w:rsidP="001259EA">
            <w:pPr>
              <w:jc w:val="center"/>
              <w:rPr>
                <w:rFonts w:ascii="Times New Roman" w:hAnsi="Times New Roman"/>
                <w:sz w:val="18"/>
                <w:szCs w:val="18"/>
              </w:rPr>
            </w:pPr>
            <w:r>
              <w:rPr>
                <w:rFonts w:ascii="Times New Roman" w:hAnsi="Times New Roman"/>
                <w:sz w:val="18"/>
                <w:szCs w:val="18"/>
              </w:rPr>
              <w:t>x</w:t>
            </w:r>
          </w:p>
        </w:tc>
        <w:tc>
          <w:tcPr>
            <w:tcW w:w="419" w:type="dxa"/>
          </w:tcPr>
          <w:p w14:paraId="081F8140" w14:textId="77777777" w:rsidR="001259EA" w:rsidRPr="00905C3D" w:rsidRDefault="001259EA" w:rsidP="001259EA">
            <w:pPr>
              <w:jc w:val="center"/>
              <w:rPr>
                <w:rFonts w:ascii="Times New Roman" w:hAnsi="Times New Roman"/>
                <w:sz w:val="18"/>
                <w:szCs w:val="18"/>
              </w:rPr>
            </w:pPr>
          </w:p>
        </w:tc>
      </w:tr>
      <w:tr w:rsidR="00485461" w:rsidRPr="00DE28DE" w14:paraId="39F36D1D" w14:textId="77777777" w:rsidTr="00C27D10">
        <w:tc>
          <w:tcPr>
            <w:tcW w:w="230" w:type="dxa"/>
          </w:tcPr>
          <w:p w14:paraId="48CAC4DD" w14:textId="77777777" w:rsidR="00485461" w:rsidRPr="00DE28DE" w:rsidRDefault="00485461" w:rsidP="00A501FE">
            <w:pPr>
              <w:jc w:val="center"/>
              <w:rPr>
                <w:rFonts w:ascii="Times New Roman" w:hAnsi="Times New Roman"/>
                <w:i/>
                <w:sz w:val="20"/>
                <w:szCs w:val="20"/>
              </w:rPr>
            </w:pPr>
          </w:p>
        </w:tc>
        <w:tc>
          <w:tcPr>
            <w:tcW w:w="3216" w:type="dxa"/>
          </w:tcPr>
          <w:p w14:paraId="25EF2F93" w14:textId="77777777" w:rsidR="00485461" w:rsidRPr="00DE28DE"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Bajeso statistika</w:t>
            </w:r>
          </w:p>
        </w:tc>
        <w:tc>
          <w:tcPr>
            <w:tcW w:w="487" w:type="dxa"/>
          </w:tcPr>
          <w:p w14:paraId="6400D359"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120C1583" w14:textId="25157D1C" w:rsidR="00485461" w:rsidRDefault="00485461" w:rsidP="00A501FE">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09557769" w14:textId="3F393DFE" w:rsidR="00485461" w:rsidRPr="00905C3D" w:rsidRDefault="00485461" w:rsidP="00A501FE">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19028E98" w14:textId="7428CD87" w:rsidR="00485461" w:rsidRPr="00905C3D" w:rsidRDefault="00485461"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404F5454" w14:textId="5564D9C0" w:rsidR="00485461" w:rsidRPr="00905C3D" w:rsidRDefault="00485461" w:rsidP="00A501FE">
            <w:pPr>
              <w:jc w:val="center"/>
              <w:rPr>
                <w:rFonts w:ascii="Times New Roman" w:hAnsi="Times New Roman"/>
                <w:sz w:val="18"/>
                <w:szCs w:val="18"/>
              </w:rPr>
            </w:pPr>
          </w:p>
        </w:tc>
        <w:tc>
          <w:tcPr>
            <w:tcW w:w="466" w:type="dxa"/>
          </w:tcPr>
          <w:p w14:paraId="3E62DE7A" w14:textId="77777777" w:rsidR="00485461" w:rsidRPr="00905C3D" w:rsidRDefault="00485461" w:rsidP="00A501FE">
            <w:pPr>
              <w:jc w:val="center"/>
              <w:rPr>
                <w:rFonts w:ascii="Times New Roman" w:hAnsi="Times New Roman"/>
                <w:sz w:val="18"/>
                <w:szCs w:val="18"/>
              </w:rPr>
            </w:pPr>
          </w:p>
        </w:tc>
        <w:tc>
          <w:tcPr>
            <w:tcW w:w="467" w:type="dxa"/>
          </w:tcPr>
          <w:p w14:paraId="71FDBE7E" w14:textId="358FC008"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2E81CF40" w14:textId="27A48C37"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44F89E3F" w14:textId="77777777" w:rsidR="00485461" w:rsidRPr="00905C3D" w:rsidRDefault="00485461" w:rsidP="00A501FE">
            <w:pPr>
              <w:jc w:val="center"/>
              <w:rPr>
                <w:rFonts w:ascii="Times New Roman" w:hAnsi="Times New Roman"/>
                <w:sz w:val="18"/>
                <w:szCs w:val="18"/>
              </w:rPr>
            </w:pPr>
          </w:p>
        </w:tc>
        <w:tc>
          <w:tcPr>
            <w:tcW w:w="467" w:type="dxa"/>
          </w:tcPr>
          <w:p w14:paraId="10DBA21E" w14:textId="3220A8B3"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54E71A76" w14:textId="77777777" w:rsidR="00485461" w:rsidRPr="00905C3D" w:rsidRDefault="00485461" w:rsidP="00A501FE">
            <w:pPr>
              <w:jc w:val="center"/>
              <w:rPr>
                <w:rFonts w:ascii="Times New Roman" w:hAnsi="Times New Roman"/>
                <w:sz w:val="18"/>
                <w:szCs w:val="18"/>
              </w:rPr>
            </w:pPr>
          </w:p>
        </w:tc>
        <w:tc>
          <w:tcPr>
            <w:tcW w:w="467" w:type="dxa"/>
          </w:tcPr>
          <w:p w14:paraId="12CDE7CE" w14:textId="77777777" w:rsidR="00485461" w:rsidRPr="00905C3D" w:rsidRDefault="00485461" w:rsidP="00A501FE">
            <w:pPr>
              <w:jc w:val="center"/>
              <w:rPr>
                <w:rFonts w:ascii="Times New Roman" w:hAnsi="Times New Roman"/>
                <w:sz w:val="18"/>
                <w:szCs w:val="18"/>
              </w:rPr>
            </w:pPr>
          </w:p>
        </w:tc>
        <w:tc>
          <w:tcPr>
            <w:tcW w:w="419" w:type="dxa"/>
          </w:tcPr>
          <w:p w14:paraId="40EEF83C" w14:textId="2031FC2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AB5E7B2" w14:textId="4B40D970"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1F865F99" w14:textId="77777777" w:rsidR="00485461" w:rsidRPr="00905C3D" w:rsidRDefault="00485461" w:rsidP="00A501FE">
            <w:pPr>
              <w:jc w:val="center"/>
              <w:rPr>
                <w:rFonts w:ascii="Times New Roman" w:hAnsi="Times New Roman"/>
                <w:sz w:val="18"/>
                <w:szCs w:val="18"/>
              </w:rPr>
            </w:pPr>
          </w:p>
        </w:tc>
        <w:tc>
          <w:tcPr>
            <w:tcW w:w="419" w:type="dxa"/>
          </w:tcPr>
          <w:p w14:paraId="010E3273" w14:textId="262E336A" w:rsidR="00485461" w:rsidRPr="00905C3D" w:rsidRDefault="001259EA"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18B20C4B" w14:textId="77777777" w:rsidR="00485461" w:rsidRPr="00905C3D" w:rsidRDefault="00485461" w:rsidP="00A501FE">
            <w:pPr>
              <w:jc w:val="center"/>
              <w:rPr>
                <w:rFonts w:ascii="Times New Roman" w:hAnsi="Times New Roman"/>
                <w:sz w:val="18"/>
                <w:szCs w:val="18"/>
              </w:rPr>
            </w:pPr>
          </w:p>
        </w:tc>
        <w:tc>
          <w:tcPr>
            <w:tcW w:w="419" w:type="dxa"/>
          </w:tcPr>
          <w:p w14:paraId="018E5AAA" w14:textId="605DEEE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4D38DA53" w14:textId="0EA2C1ED"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91C8AF2" w14:textId="14F668C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70B12A5" w14:textId="4C1F7A2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7ED72EA3" w14:textId="77777777" w:rsidR="00485461" w:rsidRPr="00905C3D" w:rsidRDefault="00485461" w:rsidP="00A501FE">
            <w:pPr>
              <w:jc w:val="center"/>
              <w:rPr>
                <w:rFonts w:ascii="Times New Roman" w:hAnsi="Times New Roman"/>
                <w:sz w:val="18"/>
                <w:szCs w:val="18"/>
              </w:rPr>
            </w:pPr>
          </w:p>
        </w:tc>
      </w:tr>
      <w:tr w:rsidR="00485461" w:rsidRPr="00DE28DE" w14:paraId="42450CDF" w14:textId="77777777" w:rsidTr="00C27D10">
        <w:tc>
          <w:tcPr>
            <w:tcW w:w="230" w:type="dxa"/>
            <w:shd w:val="clear" w:color="auto" w:fill="FFFFFF" w:themeFill="background1"/>
          </w:tcPr>
          <w:p w14:paraId="2C9E08B5" w14:textId="77777777" w:rsidR="00485461" w:rsidRPr="00DE28DE" w:rsidRDefault="00485461" w:rsidP="00A501FE">
            <w:pPr>
              <w:jc w:val="center"/>
              <w:rPr>
                <w:rFonts w:ascii="Times New Roman" w:hAnsi="Times New Roman"/>
                <w:i/>
                <w:sz w:val="20"/>
                <w:szCs w:val="20"/>
              </w:rPr>
            </w:pPr>
          </w:p>
        </w:tc>
        <w:tc>
          <w:tcPr>
            <w:tcW w:w="3216" w:type="dxa"/>
          </w:tcPr>
          <w:p w14:paraId="45C0DFB8" w14:textId="5776370B" w:rsidR="00485461"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Cenzūruotų imčių analizė</w:t>
            </w:r>
          </w:p>
        </w:tc>
        <w:tc>
          <w:tcPr>
            <w:tcW w:w="487" w:type="dxa"/>
          </w:tcPr>
          <w:p w14:paraId="13537920" w14:textId="04D275B6" w:rsidR="00485461" w:rsidRDefault="00485461" w:rsidP="00A501FE">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FFFFFF" w:themeFill="background1"/>
          </w:tcPr>
          <w:p w14:paraId="07DC3426" w14:textId="5ED44DA9" w:rsidR="00485461" w:rsidRDefault="00485461" w:rsidP="00A501FE">
            <w:pPr>
              <w:jc w:val="center"/>
              <w:rPr>
                <w:rFonts w:ascii="Times New Roman" w:hAnsi="Times New Roman"/>
                <w:sz w:val="18"/>
                <w:szCs w:val="18"/>
              </w:rPr>
            </w:pPr>
            <w:r>
              <w:rPr>
                <w:rFonts w:ascii="Times New Roman" w:hAnsi="Times New Roman"/>
                <w:sz w:val="18"/>
                <w:szCs w:val="18"/>
              </w:rPr>
              <w:t>125</w:t>
            </w:r>
          </w:p>
        </w:tc>
        <w:tc>
          <w:tcPr>
            <w:tcW w:w="692" w:type="dxa"/>
            <w:shd w:val="clear" w:color="auto" w:fill="FFFFFF" w:themeFill="background1"/>
          </w:tcPr>
          <w:p w14:paraId="654F8BC2" w14:textId="74A20D11" w:rsidR="00485461" w:rsidRPr="00905C3D" w:rsidRDefault="00485461" w:rsidP="00A501FE">
            <w:pPr>
              <w:jc w:val="center"/>
              <w:rPr>
                <w:rFonts w:ascii="Times New Roman" w:hAnsi="Times New Roman"/>
                <w:sz w:val="18"/>
                <w:szCs w:val="18"/>
              </w:rPr>
            </w:pPr>
            <w:r>
              <w:rPr>
                <w:rFonts w:ascii="Times New Roman" w:hAnsi="Times New Roman"/>
                <w:sz w:val="18"/>
                <w:szCs w:val="18"/>
              </w:rPr>
              <w:t>48</w:t>
            </w:r>
          </w:p>
        </w:tc>
        <w:tc>
          <w:tcPr>
            <w:tcW w:w="782" w:type="dxa"/>
            <w:shd w:val="clear" w:color="auto" w:fill="FFFFFF" w:themeFill="background1"/>
          </w:tcPr>
          <w:p w14:paraId="31F01A7E" w14:textId="561B0F70" w:rsidR="00485461" w:rsidRPr="00905C3D" w:rsidRDefault="00485461" w:rsidP="00A501FE">
            <w:pPr>
              <w:jc w:val="center"/>
              <w:rPr>
                <w:rFonts w:ascii="Times New Roman" w:hAnsi="Times New Roman"/>
                <w:sz w:val="18"/>
                <w:szCs w:val="18"/>
              </w:rPr>
            </w:pPr>
            <w:r>
              <w:rPr>
                <w:rFonts w:ascii="Times New Roman" w:hAnsi="Times New Roman"/>
                <w:sz w:val="18"/>
                <w:szCs w:val="18"/>
              </w:rPr>
              <w:t>77</w:t>
            </w:r>
          </w:p>
        </w:tc>
        <w:tc>
          <w:tcPr>
            <w:tcW w:w="465" w:type="dxa"/>
          </w:tcPr>
          <w:p w14:paraId="71EBE60F" w14:textId="122509A8" w:rsidR="00485461" w:rsidRPr="00905C3D" w:rsidRDefault="00485461" w:rsidP="00A501FE">
            <w:pPr>
              <w:jc w:val="center"/>
              <w:rPr>
                <w:rFonts w:ascii="Times New Roman" w:hAnsi="Times New Roman"/>
                <w:sz w:val="18"/>
                <w:szCs w:val="18"/>
              </w:rPr>
            </w:pPr>
          </w:p>
        </w:tc>
        <w:tc>
          <w:tcPr>
            <w:tcW w:w="466" w:type="dxa"/>
          </w:tcPr>
          <w:p w14:paraId="01E5CC3B" w14:textId="77777777" w:rsidR="00485461" w:rsidRPr="00905C3D" w:rsidRDefault="00485461" w:rsidP="00A501FE">
            <w:pPr>
              <w:jc w:val="center"/>
              <w:rPr>
                <w:rFonts w:ascii="Times New Roman" w:hAnsi="Times New Roman"/>
                <w:sz w:val="18"/>
                <w:szCs w:val="18"/>
              </w:rPr>
            </w:pPr>
          </w:p>
        </w:tc>
        <w:tc>
          <w:tcPr>
            <w:tcW w:w="467" w:type="dxa"/>
          </w:tcPr>
          <w:p w14:paraId="67D8B3CB" w14:textId="4E2FAD3F" w:rsidR="00485461" w:rsidRPr="00905C3D" w:rsidRDefault="00EF0B8F"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7F767412" w14:textId="2F05AFB8"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7E4FDB02" w14:textId="77777777" w:rsidR="00485461" w:rsidRPr="00905C3D" w:rsidRDefault="00485461" w:rsidP="00A501FE">
            <w:pPr>
              <w:jc w:val="center"/>
              <w:rPr>
                <w:rFonts w:ascii="Times New Roman" w:hAnsi="Times New Roman"/>
                <w:sz w:val="18"/>
                <w:szCs w:val="18"/>
              </w:rPr>
            </w:pPr>
          </w:p>
        </w:tc>
        <w:tc>
          <w:tcPr>
            <w:tcW w:w="467" w:type="dxa"/>
          </w:tcPr>
          <w:p w14:paraId="5891E153" w14:textId="2DBC3BDB"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6F7E01E5" w14:textId="77777777" w:rsidR="00485461" w:rsidRPr="00905C3D" w:rsidRDefault="00485461" w:rsidP="00A501FE">
            <w:pPr>
              <w:jc w:val="center"/>
              <w:rPr>
                <w:rFonts w:ascii="Times New Roman" w:hAnsi="Times New Roman"/>
                <w:sz w:val="18"/>
                <w:szCs w:val="18"/>
              </w:rPr>
            </w:pPr>
          </w:p>
        </w:tc>
        <w:tc>
          <w:tcPr>
            <w:tcW w:w="467" w:type="dxa"/>
          </w:tcPr>
          <w:p w14:paraId="111EDFA0" w14:textId="77777777" w:rsidR="00485461" w:rsidRPr="00905C3D" w:rsidRDefault="00485461" w:rsidP="00A501FE">
            <w:pPr>
              <w:jc w:val="center"/>
              <w:rPr>
                <w:rFonts w:ascii="Times New Roman" w:hAnsi="Times New Roman"/>
                <w:sz w:val="18"/>
                <w:szCs w:val="18"/>
              </w:rPr>
            </w:pPr>
          </w:p>
        </w:tc>
        <w:tc>
          <w:tcPr>
            <w:tcW w:w="419" w:type="dxa"/>
          </w:tcPr>
          <w:p w14:paraId="501B98BD" w14:textId="6F3D8A23" w:rsidR="00485461" w:rsidRPr="00905C3D" w:rsidRDefault="00485461" w:rsidP="00A501FE">
            <w:pPr>
              <w:jc w:val="center"/>
              <w:rPr>
                <w:rFonts w:ascii="Times New Roman" w:hAnsi="Times New Roman"/>
                <w:sz w:val="18"/>
                <w:szCs w:val="18"/>
              </w:rPr>
            </w:pPr>
          </w:p>
        </w:tc>
        <w:tc>
          <w:tcPr>
            <w:tcW w:w="419" w:type="dxa"/>
          </w:tcPr>
          <w:p w14:paraId="4DBF6FE3" w14:textId="38FBF0B0"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4344084" w14:textId="77777777" w:rsidR="00485461" w:rsidRPr="00905C3D" w:rsidRDefault="00485461" w:rsidP="00A501FE">
            <w:pPr>
              <w:jc w:val="center"/>
              <w:rPr>
                <w:rFonts w:ascii="Times New Roman" w:hAnsi="Times New Roman"/>
                <w:sz w:val="18"/>
                <w:szCs w:val="18"/>
              </w:rPr>
            </w:pPr>
          </w:p>
        </w:tc>
        <w:tc>
          <w:tcPr>
            <w:tcW w:w="419" w:type="dxa"/>
          </w:tcPr>
          <w:p w14:paraId="239BD4C2" w14:textId="77777777" w:rsidR="00485461" w:rsidRPr="00905C3D" w:rsidRDefault="00485461" w:rsidP="00A501FE">
            <w:pPr>
              <w:jc w:val="center"/>
              <w:rPr>
                <w:rFonts w:ascii="Times New Roman" w:hAnsi="Times New Roman"/>
                <w:sz w:val="18"/>
                <w:szCs w:val="18"/>
              </w:rPr>
            </w:pPr>
          </w:p>
        </w:tc>
        <w:tc>
          <w:tcPr>
            <w:tcW w:w="419" w:type="dxa"/>
          </w:tcPr>
          <w:p w14:paraId="2C3DD0EC" w14:textId="77777777" w:rsidR="00485461" w:rsidRPr="00905C3D" w:rsidRDefault="00485461" w:rsidP="00A501FE">
            <w:pPr>
              <w:jc w:val="center"/>
              <w:rPr>
                <w:rFonts w:ascii="Times New Roman" w:hAnsi="Times New Roman"/>
                <w:sz w:val="18"/>
                <w:szCs w:val="18"/>
              </w:rPr>
            </w:pPr>
          </w:p>
        </w:tc>
        <w:tc>
          <w:tcPr>
            <w:tcW w:w="419" w:type="dxa"/>
          </w:tcPr>
          <w:p w14:paraId="5A84BB49" w14:textId="6E9E29C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111B949" w14:textId="44B5513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FFDF03A" w14:textId="7AF9A57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1BF59838" w14:textId="564E859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7DD6A32" w14:textId="77777777" w:rsidR="00485461" w:rsidRPr="00905C3D" w:rsidRDefault="00485461" w:rsidP="00A501FE">
            <w:pPr>
              <w:jc w:val="center"/>
              <w:rPr>
                <w:rFonts w:ascii="Times New Roman" w:hAnsi="Times New Roman"/>
                <w:sz w:val="18"/>
                <w:szCs w:val="18"/>
              </w:rPr>
            </w:pPr>
          </w:p>
        </w:tc>
      </w:tr>
      <w:tr w:rsidR="00D20642" w:rsidRPr="00DE28DE" w14:paraId="58F40898" w14:textId="77777777" w:rsidTr="004D7EF4">
        <w:tc>
          <w:tcPr>
            <w:tcW w:w="230" w:type="dxa"/>
            <w:shd w:val="clear" w:color="auto" w:fill="auto"/>
          </w:tcPr>
          <w:p w14:paraId="7FA6D7C0" w14:textId="77777777" w:rsidR="00D20642" w:rsidRPr="00DE28DE" w:rsidRDefault="00D20642" w:rsidP="004D7EF4">
            <w:pPr>
              <w:jc w:val="center"/>
              <w:rPr>
                <w:rFonts w:ascii="Times New Roman" w:hAnsi="Times New Roman"/>
                <w:i/>
                <w:sz w:val="20"/>
                <w:szCs w:val="20"/>
              </w:rPr>
            </w:pPr>
          </w:p>
        </w:tc>
        <w:tc>
          <w:tcPr>
            <w:tcW w:w="3216" w:type="dxa"/>
            <w:shd w:val="clear" w:color="auto" w:fill="auto"/>
          </w:tcPr>
          <w:p w14:paraId="3EAFD710" w14:textId="77777777" w:rsidR="00D20642" w:rsidRPr="00C416A8" w:rsidRDefault="00D20642" w:rsidP="004D7EF4">
            <w:pPr>
              <w:pStyle w:val="ListParagraph3"/>
              <w:spacing w:before="0"/>
              <w:ind w:left="0"/>
              <w:rPr>
                <w:rFonts w:ascii="Times New Roman" w:hAnsi="Times New Roman"/>
                <w:i/>
                <w:sz w:val="20"/>
                <w:szCs w:val="20"/>
              </w:rPr>
            </w:pPr>
            <w:r w:rsidRPr="00C416A8">
              <w:rPr>
                <w:rStyle w:val="IntenseEmphasis"/>
                <w:rFonts w:ascii="Times New Roman" w:hAnsi="Times New Roman"/>
                <w:b w:val="0"/>
                <w:bCs w:val="0"/>
                <w:i w:val="0"/>
                <w:sz w:val="20"/>
                <w:szCs w:val="20"/>
              </w:rPr>
              <w:t>Skaitiniai metodai</w:t>
            </w:r>
          </w:p>
        </w:tc>
        <w:tc>
          <w:tcPr>
            <w:tcW w:w="487" w:type="dxa"/>
            <w:shd w:val="clear" w:color="auto" w:fill="auto"/>
          </w:tcPr>
          <w:p w14:paraId="7ADA5375" w14:textId="77777777" w:rsidR="00D20642" w:rsidRPr="00C416A8" w:rsidRDefault="00D20642" w:rsidP="004D7EF4">
            <w:pPr>
              <w:jc w:val="center"/>
              <w:rPr>
                <w:rFonts w:ascii="Times New Roman" w:hAnsi="Times New Roman"/>
                <w:i/>
                <w:sz w:val="20"/>
                <w:szCs w:val="20"/>
              </w:rPr>
            </w:pPr>
            <w:r w:rsidRPr="00C416A8">
              <w:rPr>
                <w:rFonts w:ascii="Times New Roman" w:hAnsi="Times New Roman"/>
                <w:i/>
                <w:iCs/>
                <w:sz w:val="16"/>
                <w:szCs w:val="16"/>
              </w:rPr>
              <w:t>5</w:t>
            </w:r>
          </w:p>
        </w:tc>
        <w:tc>
          <w:tcPr>
            <w:tcW w:w="576" w:type="dxa"/>
            <w:shd w:val="clear" w:color="auto" w:fill="auto"/>
          </w:tcPr>
          <w:p w14:paraId="24C096C2" w14:textId="77777777" w:rsidR="00D20642" w:rsidRPr="00C416A8" w:rsidRDefault="00D20642" w:rsidP="004D7EF4">
            <w:pPr>
              <w:jc w:val="center"/>
              <w:rPr>
                <w:rFonts w:ascii="Times New Roman" w:hAnsi="Times New Roman"/>
                <w:sz w:val="18"/>
                <w:szCs w:val="18"/>
              </w:rPr>
            </w:pPr>
            <w:r w:rsidRPr="00C416A8">
              <w:rPr>
                <w:rFonts w:ascii="Times New Roman" w:hAnsi="Times New Roman"/>
                <w:bCs/>
                <w:iCs/>
                <w:sz w:val="16"/>
                <w:szCs w:val="16"/>
              </w:rPr>
              <w:t>125</w:t>
            </w:r>
          </w:p>
        </w:tc>
        <w:tc>
          <w:tcPr>
            <w:tcW w:w="692" w:type="dxa"/>
            <w:shd w:val="clear" w:color="auto" w:fill="auto"/>
          </w:tcPr>
          <w:p w14:paraId="0B644FA5" w14:textId="77777777" w:rsidR="00D20642" w:rsidRPr="00C416A8" w:rsidRDefault="00D20642" w:rsidP="004D7EF4">
            <w:pPr>
              <w:jc w:val="center"/>
              <w:rPr>
                <w:rFonts w:ascii="Times New Roman" w:hAnsi="Times New Roman"/>
                <w:sz w:val="18"/>
                <w:szCs w:val="18"/>
              </w:rPr>
            </w:pPr>
            <w:r w:rsidRPr="00C416A8">
              <w:rPr>
                <w:rFonts w:ascii="Times New Roman" w:hAnsi="Times New Roman"/>
                <w:bCs/>
                <w:iCs/>
                <w:sz w:val="16"/>
                <w:szCs w:val="16"/>
              </w:rPr>
              <w:t>48</w:t>
            </w:r>
          </w:p>
        </w:tc>
        <w:tc>
          <w:tcPr>
            <w:tcW w:w="782" w:type="dxa"/>
            <w:shd w:val="clear" w:color="auto" w:fill="auto"/>
          </w:tcPr>
          <w:p w14:paraId="22502524" w14:textId="77777777" w:rsidR="00D20642" w:rsidRPr="00C416A8" w:rsidRDefault="00D20642" w:rsidP="004D7EF4">
            <w:pPr>
              <w:jc w:val="center"/>
              <w:rPr>
                <w:rFonts w:ascii="Times New Roman" w:hAnsi="Times New Roman"/>
                <w:sz w:val="18"/>
                <w:szCs w:val="18"/>
              </w:rPr>
            </w:pPr>
            <w:r w:rsidRPr="00C416A8">
              <w:rPr>
                <w:rFonts w:ascii="Times New Roman" w:hAnsi="Times New Roman"/>
                <w:bCs/>
                <w:iCs/>
                <w:sz w:val="16"/>
                <w:szCs w:val="16"/>
              </w:rPr>
              <w:t>77</w:t>
            </w:r>
          </w:p>
        </w:tc>
        <w:tc>
          <w:tcPr>
            <w:tcW w:w="465" w:type="dxa"/>
            <w:shd w:val="clear" w:color="auto" w:fill="auto"/>
          </w:tcPr>
          <w:p w14:paraId="77AD9264" w14:textId="77777777" w:rsidR="00D20642" w:rsidRPr="00C416A8" w:rsidRDefault="00D20642" w:rsidP="004D7EF4">
            <w:pPr>
              <w:jc w:val="center"/>
              <w:rPr>
                <w:rFonts w:ascii="Times New Roman" w:hAnsi="Times New Roman"/>
                <w:sz w:val="18"/>
                <w:szCs w:val="18"/>
              </w:rPr>
            </w:pPr>
            <w:r w:rsidRPr="00C416A8">
              <w:rPr>
                <w:rFonts w:ascii="Times New Roman" w:hAnsi="Times New Roman"/>
                <w:sz w:val="18"/>
                <w:szCs w:val="18"/>
              </w:rPr>
              <w:t>x</w:t>
            </w:r>
          </w:p>
        </w:tc>
        <w:tc>
          <w:tcPr>
            <w:tcW w:w="466" w:type="dxa"/>
            <w:shd w:val="clear" w:color="auto" w:fill="auto"/>
          </w:tcPr>
          <w:p w14:paraId="58D60EFF" w14:textId="77777777" w:rsidR="00D20642" w:rsidRPr="00C416A8" w:rsidRDefault="00D20642" w:rsidP="004D7EF4">
            <w:pPr>
              <w:jc w:val="center"/>
              <w:rPr>
                <w:rFonts w:ascii="Times New Roman" w:hAnsi="Times New Roman"/>
                <w:sz w:val="18"/>
                <w:szCs w:val="18"/>
              </w:rPr>
            </w:pPr>
          </w:p>
        </w:tc>
        <w:tc>
          <w:tcPr>
            <w:tcW w:w="467" w:type="dxa"/>
            <w:shd w:val="clear" w:color="auto" w:fill="auto"/>
          </w:tcPr>
          <w:p w14:paraId="270A3277" w14:textId="77777777" w:rsidR="00D20642" w:rsidRPr="00C416A8" w:rsidRDefault="00D20642" w:rsidP="004D7EF4">
            <w:pPr>
              <w:jc w:val="center"/>
              <w:rPr>
                <w:rFonts w:ascii="Times New Roman" w:hAnsi="Times New Roman"/>
                <w:sz w:val="18"/>
                <w:szCs w:val="18"/>
              </w:rPr>
            </w:pPr>
          </w:p>
        </w:tc>
        <w:tc>
          <w:tcPr>
            <w:tcW w:w="467" w:type="dxa"/>
            <w:shd w:val="clear" w:color="auto" w:fill="auto"/>
          </w:tcPr>
          <w:p w14:paraId="4D3ED34D" w14:textId="77777777" w:rsidR="00D20642" w:rsidRPr="00C416A8" w:rsidRDefault="00D20642" w:rsidP="004D7EF4">
            <w:pPr>
              <w:jc w:val="center"/>
              <w:rPr>
                <w:rFonts w:ascii="Times New Roman" w:hAnsi="Times New Roman"/>
                <w:sz w:val="18"/>
                <w:szCs w:val="18"/>
              </w:rPr>
            </w:pPr>
            <w:r w:rsidRPr="00C416A8">
              <w:rPr>
                <w:rFonts w:ascii="Times New Roman" w:hAnsi="Times New Roman"/>
                <w:sz w:val="18"/>
                <w:szCs w:val="18"/>
              </w:rPr>
              <w:t>x</w:t>
            </w:r>
          </w:p>
        </w:tc>
        <w:tc>
          <w:tcPr>
            <w:tcW w:w="467" w:type="dxa"/>
            <w:shd w:val="clear" w:color="auto" w:fill="auto"/>
          </w:tcPr>
          <w:p w14:paraId="7E3D032A" w14:textId="77777777" w:rsidR="00D20642" w:rsidRPr="00C416A8" w:rsidRDefault="00D20642" w:rsidP="004D7EF4">
            <w:pPr>
              <w:jc w:val="center"/>
              <w:rPr>
                <w:rFonts w:ascii="Times New Roman" w:hAnsi="Times New Roman"/>
                <w:sz w:val="18"/>
                <w:szCs w:val="18"/>
              </w:rPr>
            </w:pPr>
          </w:p>
        </w:tc>
        <w:tc>
          <w:tcPr>
            <w:tcW w:w="467" w:type="dxa"/>
            <w:shd w:val="clear" w:color="auto" w:fill="auto"/>
          </w:tcPr>
          <w:p w14:paraId="05AF6C6E" w14:textId="77777777" w:rsidR="00D20642" w:rsidRPr="00C416A8" w:rsidRDefault="00D20642" w:rsidP="004D7EF4">
            <w:pPr>
              <w:jc w:val="center"/>
              <w:rPr>
                <w:rFonts w:ascii="Times New Roman" w:hAnsi="Times New Roman"/>
                <w:sz w:val="18"/>
                <w:szCs w:val="18"/>
              </w:rPr>
            </w:pPr>
          </w:p>
        </w:tc>
        <w:tc>
          <w:tcPr>
            <w:tcW w:w="467" w:type="dxa"/>
            <w:shd w:val="clear" w:color="auto" w:fill="auto"/>
          </w:tcPr>
          <w:p w14:paraId="35DF6957" w14:textId="77777777" w:rsidR="00D20642" w:rsidRPr="00C416A8" w:rsidRDefault="00D20642" w:rsidP="004D7EF4">
            <w:pPr>
              <w:jc w:val="center"/>
              <w:rPr>
                <w:rFonts w:ascii="Times New Roman" w:hAnsi="Times New Roman"/>
                <w:sz w:val="18"/>
                <w:szCs w:val="18"/>
              </w:rPr>
            </w:pPr>
          </w:p>
        </w:tc>
        <w:tc>
          <w:tcPr>
            <w:tcW w:w="467" w:type="dxa"/>
            <w:shd w:val="clear" w:color="auto" w:fill="auto"/>
          </w:tcPr>
          <w:p w14:paraId="56D8FCFB" w14:textId="77777777" w:rsidR="00D20642" w:rsidRPr="00C416A8" w:rsidRDefault="00D20642" w:rsidP="004D7EF4">
            <w:pPr>
              <w:jc w:val="center"/>
              <w:rPr>
                <w:rFonts w:ascii="Times New Roman" w:hAnsi="Times New Roman"/>
                <w:sz w:val="18"/>
                <w:szCs w:val="18"/>
              </w:rPr>
            </w:pPr>
          </w:p>
        </w:tc>
        <w:tc>
          <w:tcPr>
            <w:tcW w:w="419" w:type="dxa"/>
            <w:shd w:val="clear" w:color="auto" w:fill="auto"/>
          </w:tcPr>
          <w:p w14:paraId="5D6E02DF" w14:textId="77777777" w:rsidR="00D20642" w:rsidRPr="00C416A8" w:rsidRDefault="00D20642" w:rsidP="004D7EF4">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60710F1C" w14:textId="77777777" w:rsidR="00D20642" w:rsidRPr="00905C3D" w:rsidRDefault="00D20642" w:rsidP="004D7EF4">
            <w:pPr>
              <w:jc w:val="center"/>
              <w:rPr>
                <w:rFonts w:ascii="Times New Roman" w:hAnsi="Times New Roman"/>
                <w:sz w:val="18"/>
                <w:szCs w:val="18"/>
              </w:rPr>
            </w:pPr>
            <w:r w:rsidRPr="00C416A8">
              <w:rPr>
                <w:rFonts w:ascii="Times New Roman" w:hAnsi="Times New Roman"/>
                <w:sz w:val="18"/>
                <w:szCs w:val="18"/>
              </w:rPr>
              <w:t>x</w:t>
            </w:r>
          </w:p>
        </w:tc>
        <w:tc>
          <w:tcPr>
            <w:tcW w:w="419" w:type="dxa"/>
            <w:shd w:val="clear" w:color="auto" w:fill="auto"/>
          </w:tcPr>
          <w:p w14:paraId="6C5D86CD"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5B095A4F"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10DA8203"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29BA637D"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6E87874D"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605E8D75"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26659E58" w14:textId="77777777" w:rsidR="00D20642" w:rsidRPr="00905C3D" w:rsidRDefault="00D20642" w:rsidP="004D7EF4">
            <w:pPr>
              <w:jc w:val="center"/>
              <w:rPr>
                <w:rFonts w:ascii="Times New Roman" w:hAnsi="Times New Roman"/>
                <w:sz w:val="18"/>
                <w:szCs w:val="18"/>
              </w:rPr>
            </w:pPr>
          </w:p>
        </w:tc>
        <w:tc>
          <w:tcPr>
            <w:tcW w:w="419" w:type="dxa"/>
            <w:shd w:val="clear" w:color="auto" w:fill="auto"/>
          </w:tcPr>
          <w:p w14:paraId="23784B78" w14:textId="77777777" w:rsidR="00D20642" w:rsidRPr="00905C3D" w:rsidRDefault="00D20642" w:rsidP="004D7EF4">
            <w:pPr>
              <w:jc w:val="center"/>
              <w:rPr>
                <w:rFonts w:ascii="Times New Roman" w:hAnsi="Times New Roman"/>
                <w:sz w:val="18"/>
                <w:szCs w:val="18"/>
              </w:rPr>
            </w:pPr>
          </w:p>
        </w:tc>
      </w:tr>
      <w:tr w:rsidR="00303649" w:rsidRPr="00DE28DE" w14:paraId="160B58B2" w14:textId="77777777" w:rsidTr="00770595">
        <w:tc>
          <w:tcPr>
            <w:tcW w:w="230" w:type="dxa"/>
            <w:shd w:val="clear" w:color="auto" w:fill="auto"/>
          </w:tcPr>
          <w:p w14:paraId="2D3C83AE" w14:textId="77777777" w:rsidR="00303649" w:rsidRPr="00DE28DE" w:rsidRDefault="00303649" w:rsidP="00770595">
            <w:pPr>
              <w:jc w:val="center"/>
              <w:rPr>
                <w:rFonts w:ascii="Times New Roman" w:hAnsi="Times New Roman"/>
                <w:i/>
                <w:sz w:val="20"/>
                <w:szCs w:val="20"/>
              </w:rPr>
            </w:pPr>
          </w:p>
        </w:tc>
        <w:tc>
          <w:tcPr>
            <w:tcW w:w="3216" w:type="dxa"/>
            <w:shd w:val="clear" w:color="auto" w:fill="auto"/>
          </w:tcPr>
          <w:p w14:paraId="059468EE" w14:textId="77777777" w:rsidR="00303649" w:rsidRPr="00B37BB2" w:rsidRDefault="00303649" w:rsidP="00770595">
            <w:pPr>
              <w:pStyle w:val="ListParagraph3"/>
              <w:spacing w:before="0"/>
              <w:ind w:left="0"/>
              <w:rPr>
                <w:rFonts w:ascii="Times New Roman" w:hAnsi="Times New Roman"/>
                <w:sz w:val="20"/>
                <w:szCs w:val="20"/>
              </w:rPr>
            </w:pPr>
            <w:r>
              <w:rPr>
                <w:rFonts w:ascii="Times New Roman" w:hAnsi="Times New Roman"/>
                <w:sz w:val="20"/>
                <w:szCs w:val="20"/>
              </w:rPr>
              <w:t>Nereliacinės DB</w:t>
            </w:r>
          </w:p>
        </w:tc>
        <w:tc>
          <w:tcPr>
            <w:tcW w:w="487" w:type="dxa"/>
            <w:shd w:val="clear" w:color="auto" w:fill="auto"/>
          </w:tcPr>
          <w:p w14:paraId="298A2736" w14:textId="77777777" w:rsidR="00303649" w:rsidRDefault="00303649" w:rsidP="00770595">
            <w:pPr>
              <w:jc w:val="center"/>
              <w:rPr>
                <w:rFonts w:ascii="Times New Roman" w:hAnsi="Times New Roman"/>
                <w:i/>
                <w:sz w:val="20"/>
                <w:szCs w:val="20"/>
              </w:rPr>
            </w:pPr>
            <w:r>
              <w:rPr>
                <w:rFonts w:ascii="Times New Roman" w:hAnsi="Times New Roman"/>
                <w:i/>
                <w:sz w:val="20"/>
                <w:szCs w:val="20"/>
              </w:rPr>
              <w:t>5</w:t>
            </w:r>
          </w:p>
        </w:tc>
        <w:tc>
          <w:tcPr>
            <w:tcW w:w="576" w:type="dxa"/>
            <w:shd w:val="clear" w:color="auto" w:fill="auto"/>
          </w:tcPr>
          <w:p w14:paraId="340F17A9" w14:textId="77777777" w:rsidR="00303649" w:rsidRPr="00BB5DF2" w:rsidRDefault="00303649" w:rsidP="00770595">
            <w:pPr>
              <w:jc w:val="center"/>
              <w:rPr>
                <w:rFonts w:ascii="Times New Roman" w:hAnsi="Times New Roman"/>
                <w:sz w:val="18"/>
                <w:szCs w:val="18"/>
              </w:rPr>
            </w:pPr>
            <w:r w:rsidRPr="00BB5DF2">
              <w:rPr>
                <w:rFonts w:ascii="Times New Roman" w:hAnsi="Times New Roman"/>
                <w:sz w:val="18"/>
                <w:szCs w:val="18"/>
              </w:rPr>
              <w:t>125</w:t>
            </w:r>
          </w:p>
        </w:tc>
        <w:tc>
          <w:tcPr>
            <w:tcW w:w="692" w:type="dxa"/>
            <w:shd w:val="clear" w:color="auto" w:fill="auto"/>
          </w:tcPr>
          <w:p w14:paraId="420B8E74" w14:textId="77777777" w:rsidR="00303649" w:rsidRPr="00187A32" w:rsidRDefault="00303649" w:rsidP="00770595">
            <w:pPr>
              <w:jc w:val="center"/>
              <w:rPr>
                <w:rFonts w:ascii="Times New Roman" w:hAnsi="Times New Roman"/>
                <w:sz w:val="18"/>
                <w:szCs w:val="18"/>
                <w:highlight w:val="green"/>
              </w:rPr>
            </w:pPr>
            <w:r w:rsidRPr="00431D2B">
              <w:rPr>
                <w:rFonts w:ascii="Times New Roman" w:hAnsi="Times New Roman"/>
                <w:sz w:val="18"/>
                <w:szCs w:val="18"/>
              </w:rPr>
              <w:t>4</w:t>
            </w:r>
            <w:r>
              <w:rPr>
                <w:rFonts w:ascii="Times New Roman" w:hAnsi="Times New Roman"/>
                <w:sz w:val="18"/>
                <w:szCs w:val="18"/>
              </w:rPr>
              <w:t>8</w:t>
            </w:r>
          </w:p>
        </w:tc>
        <w:tc>
          <w:tcPr>
            <w:tcW w:w="782" w:type="dxa"/>
            <w:shd w:val="clear" w:color="auto" w:fill="auto"/>
          </w:tcPr>
          <w:p w14:paraId="5064CCBC" w14:textId="77777777" w:rsidR="00303649" w:rsidRPr="00187A32" w:rsidRDefault="00303649" w:rsidP="00770595">
            <w:pPr>
              <w:jc w:val="center"/>
              <w:rPr>
                <w:rFonts w:ascii="Times New Roman" w:hAnsi="Times New Roman"/>
                <w:sz w:val="18"/>
                <w:szCs w:val="18"/>
                <w:highlight w:val="green"/>
              </w:rPr>
            </w:pPr>
            <w:r w:rsidRPr="00C416A8">
              <w:rPr>
                <w:rFonts w:ascii="Times New Roman" w:hAnsi="Times New Roman"/>
                <w:sz w:val="18"/>
                <w:szCs w:val="18"/>
              </w:rPr>
              <w:t>77</w:t>
            </w:r>
          </w:p>
        </w:tc>
        <w:tc>
          <w:tcPr>
            <w:tcW w:w="465" w:type="dxa"/>
            <w:shd w:val="clear" w:color="auto" w:fill="auto"/>
          </w:tcPr>
          <w:p w14:paraId="460F24E8" w14:textId="77777777" w:rsidR="00303649" w:rsidRPr="00905C3D" w:rsidRDefault="00303649" w:rsidP="00770595">
            <w:pPr>
              <w:jc w:val="center"/>
              <w:rPr>
                <w:rFonts w:ascii="Times New Roman" w:hAnsi="Times New Roman"/>
                <w:sz w:val="18"/>
                <w:szCs w:val="18"/>
              </w:rPr>
            </w:pPr>
          </w:p>
        </w:tc>
        <w:tc>
          <w:tcPr>
            <w:tcW w:w="466" w:type="dxa"/>
            <w:shd w:val="clear" w:color="auto" w:fill="auto"/>
          </w:tcPr>
          <w:p w14:paraId="4E07C59A" w14:textId="77777777" w:rsidR="00303649" w:rsidRPr="00905C3D" w:rsidRDefault="00303649" w:rsidP="00770595">
            <w:pPr>
              <w:jc w:val="center"/>
              <w:rPr>
                <w:rFonts w:ascii="Times New Roman" w:hAnsi="Times New Roman"/>
                <w:sz w:val="18"/>
                <w:szCs w:val="18"/>
              </w:rPr>
            </w:pPr>
          </w:p>
        </w:tc>
        <w:tc>
          <w:tcPr>
            <w:tcW w:w="467" w:type="dxa"/>
            <w:shd w:val="clear" w:color="auto" w:fill="auto"/>
          </w:tcPr>
          <w:p w14:paraId="1B347F50" w14:textId="77777777" w:rsidR="00303649" w:rsidRPr="00905C3D" w:rsidRDefault="00303649" w:rsidP="00770595">
            <w:pPr>
              <w:jc w:val="center"/>
              <w:rPr>
                <w:rFonts w:ascii="Times New Roman" w:hAnsi="Times New Roman"/>
                <w:sz w:val="18"/>
                <w:szCs w:val="18"/>
              </w:rPr>
            </w:pPr>
          </w:p>
        </w:tc>
        <w:tc>
          <w:tcPr>
            <w:tcW w:w="467" w:type="dxa"/>
            <w:shd w:val="clear" w:color="auto" w:fill="auto"/>
          </w:tcPr>
          <w:p w14:paraId="4804D5C9" w14:textId="77777777" w:rsidR="00303649" w:rsidRPr="00905C3D" w:rsidRDefault="00303649" w:rsidP="00770595">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7C8A62EC" w14:textId="77777777" w:rsidR="00303649" w:rsidRPr="00905C3D" w:rsidRDefault="00303649" w:rsidP="00770595">
            <w:pPr>
              <w:jc w:val="center"/>
              <w:rPr>
                <w:rFonts w:ascii="Times New Roman" w:hAnsi="Times New Roman"/>
                <w:sz w:val="18"/>
                <w:szCs w:val="18"/>
              </w:rPr>
            </w:pPr>
          </w:p>
        </w:tc>
        <w:tc>
          <w:tcPr>
            <w:tcW w:w="467" w:type="dxa"/>
            <w:shd w:val="clear" w:color="auto" w:fill="auto"/>
          </w:tcPr>
          <w:p w14:paraId="6401EEF2" w14:textId="77777777" w:rsidR="00303649" w:rsidRPr="00905C3D" w:rsidRDefault="00303649" w:rsidP="00770595">
            <w:pPr>
              <w:jc w:val="center"/>
              <w:rPr>
                <w:rFonts w:ascii="Times New Roman" w:hAnsi="Times New Roman"/>
                <w:sz w:val="18"/>
                <w:szCs w:val="18"/>
              </w:rPr>
            </w:pPr>
            <w:r w:rsidRPr="00905C3D">
              <w:rPr>
                <w:rFonts w:ascii="Times New Roman" w:hAnsi="Times New Roman"/>
                <w:sz w:val="18"/>
                <w:szCs w:val="18"/>
              </w:rPr>
              <w:t>x</w:t>
            </w:r>
          </w:p>
        </w:tc>
        <w:tc>
          <w:tcPr>
            <w:tcW w:w="467" w:type="dxa"/>
            <w:shd w:val="clear" w:color="auto" w:fill="auto"/>
          </w:tcPr>
          <w:p w14:paraId="39389374" w14:textId="77777777" w:rsidR="00303649" w:rsidRPr="00905C3D" w:rsidRDefault="00303649" w:rsidP="00770595">
            <w:pPr>
              <w:jc w:val="center"/>
              <w:rPr>
                <w:rFonts w:ascii="Times New Roman" w:hAnsi="Times New Roman"/>
                <w:sz w:val="18"/>
                <w:szCs w:val="18"/>
              </w:rPr>
            </w:pPr>
          </w:p>
        </w:tc>
        <w:tc>
          <w:tcPr>
            <w:tcW w:w="467" w:type="dxa"/>
            <w:shd w:val="clear" w:color="auto" w:fill="auto"/>
          </w:tcPr>
          <w:p w14:paraId="4A7DA54D"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513B64D8"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6E98A58E"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711438C9" w14:textId="77777777" w:rsidR="00303649" w:rsidRPr="00905C3D" w:rsidRDefault="00303649" w:rsidP="00770595">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2FD36F22" w14:textId="77777777" w:rsidR="00303649" w:rsidRPr="00905C3D" w:rsidRDefault="00303649" w:rsidP="00770595">
            <w:pPr>
              <w:jc w:val="center"/>
              <w:rPr>
                <w:rFonts w:ascii="Times New Roman" w:hAnsi="Times New Roman"/>
                <w:sz w:val="18"/>
                <w:szCs w:val="18"/>
              </w:rPr>
            </w:pPr>
            <w:r w:rsidRPr="00905C3D">
              <w:rPr>
                <w:rFonts w:ascii="Times New Roman" w:hAnsi="Times New Roman"/>
                <w:sz w:val="18"/>
                <w:szCs w:val="18"/>
              </w:rPr>
              <w:t>x</w:t>
            </w:r>
          </w:p>
        </w:tc>
        <w:tc>
          <w:tcPr>
            <w:tcW w:w="419" w:type="dxa"/>
            <w:shd w:val="clear" w:color="auto" w:fill="auto"/>
          </w:tcPr>
          <w:p w14:paraId="5D5B256B"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0CB7714F"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7482ABB4"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54020795"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6CE9CE3F" w14:textId="77777777" w:rsidR="00303649" w:rsidRPr="00905C3D" w:rsidRDefault="00303649" w:rsidP="00770595">
            <w:pPr>
              <w:jc w:val="center"/>
              <w:rPr>
                <w:rFonts w:ascii="Times New Roman" w:hAnsi="Times New Roman"/>
                <w:sz w:val="18"/>
                <w:szCs w:val="18"/>
              </w:rPr>
            </w:pPr>
          </w:p>
        </w:tc>
        <w:tc>
          <w:tcPr>
            <w:tcW w:w="419" w:type="dxa"/>
            <w:shd w:val="clear" w:color="auto" w:fill="auto"/>
          </w:tcPr>
          <w:p w14:paraId="609A2F09" w14:textId="77777777" w:rsidR="00303649" w:rsidRPr="00905C3D" w:rsidRDefault="00303649" w:rsidP="00770595">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0C3F0051" w14:textId="77777777" w:rsidTr="00C27D10">
        <w:tc>
          <w:tcPr>
            <w:tcW w:w="3446" w:type="dxa"/>
            <w:gridSpan w:val="2"/>
          </w:tcPr>
          <w:p w14:paraId="4AADCA40" w14:textId="77777777" w:rsidR="00485461" w:rsidRPr="00DE28DE" w:rsidRDefault="00485461" w:rsidP="00A501FE">
            <w:pPr>
              <w:jc w:val="center"/>
              <w:rPr>
                <w:rFonts w:ascii="Times New Roman" w:hAnsi="Times New Roman"/>
                <w:b/>
                <w:i/>
                <w:sz w:val="20"/>
                <w:szCs w:val="20"/>
              </w:rPr>
            </w:pPr>
            <w:r>
              <w:rPr>
                <w:rFonts w:ascii="Times New Roman" w:hAnsi="Times New Roman"/>
                <w:b/>
                <w:sz w:val="20"/>
                <w:szCs w:val="20"/>
                <w:lang w:val="ru-RU"/>
              </w:rPr>
              <w:t>V</w:t>
            </w:r>
            <w:r>
              <w:rPr>
                <w:rFonts w:ascii="Times New Roman" w:hAnsi="Times New Roman"/>
                <w:b/>
                <w:sz w:val="20"/>
                <w:szCs w:val="20"/>
              </w:rPr>
              <w:t>II</w:t>
            </w:r>
            <w:r>
              <w:rPr>
                <w:rFonts w:ascii="Times New Roman" w:hAnsi="Times New Roman"/>
                <w:b/>
                <w:sz w:val="20"/>
                <w:szCs w:val="20"/>
                <w:lang w:val="ru-RU"/>
              </w:rPr>
              <w:t>I</w:t>
            </w:r>
            <w:r w:rsidRPr="00DE28DE">
              <w:rPr>
                <w:rFonts w:ascii="Times New Roman" w:hAnsi="Times New Roman"/>
                <w:b/>
                <w:sz w:val="20"/>
                <w:szCs w:val="20"/>
                <w:lang w:val="ru-RU"/>
              </w:rPr>
              <w:t xml:space="preserve"> </w:t>
            </w:r>
            <w:r w:rsidRPr="00DE28DE">
              <w:rPr>
                <w:rFonts w:ascii="Times New Roman" w:hAnsi="Times New Roman"/>
                <w:b/>
                <w:sz w:val="20"/>
                <w:szCs w:val="20"/>
                <w:lang w:val="en-GB"/>
              </w:rPr>
              <w:t>SEMESTRAS</w:t>
            </w:r>
          </w:p>
        </w:tc>
        <w:tc>
          <w:tcPr>
            <w:tcW w:w="487" w:type="dxa"/>
          </w:tcPr>
          <w:p w14:paraId="0834D57E" w14:textId="77777777" w:rsidR="00485461" w:rsidRPr="00DE28DE" w:rsidRDefault="00485461" w:rsidP="00A501FE">
            <w:pPr>
              <w:jc w:val="center"/>
              <w:rPr>
                <w:rFonts w:ascii="Times New Roman" w:hAnsi="Times New Roman"/>
                <w:b/>
                <w:sz w:val="20"/>
                <w:szCs w:val="20"/>
                <w:lang w:val="pt-BR"/>
              </w:rPr>
            </w:pPr>
            <w:r>
              <w:rPr>
                <w:rFonts w:ascii="Times New Roman" w:hAnsi="Times New Roman"/>
                <w:b/>
                <w:sz w:val="20"/>
                <w:szCs w:val="20"/>
                <w:lang w:val="pt-BR"/>
              </w:rPr>
              <w:t>30</w:t>
            </w:r>
          </w:p>
        </w:tc>
        <w:tc>
          <w:tcPr>
            <w:tcW w:w="576" w:type="dxa"/>
            <w:shd w:val="clear" w:color="auto" w:fill="FFFFFF" w:themeFill="background1"/>
          </w:tcPr>
          <w:p w14:paraId="361E600E" w14:textId="55E3A745" w:rsidR="00485461" w:rsidRPr="00154658" w:rsidRDefault="00485461" w:rsidP="00A501FE">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2C6ED419" w14:textId="25C949BB" w:rsidR="00485461" w:rsidRPr="00154658" w:rsidRDefault="00485461" w:rsidP="00A501FE">
            <w:pPr>
              <w:jc w:val="center"/>
              <w:rPr>
                <w:rFonts w:ascii="Times New Roman" w:hAnsi="Times New Roman"/>
                <w:b/>
                <w:sz w:val="18"/>
                <w:szCs w:val="18"/>
              </w:rPr>
            </w:pPr>
            <w:r>
              <w:rPr>
                <w:rFonts w:ascii="Times New Roman" w:hAnsi="Times New Roman"/>
                <w:b/>
                <w:sz w:val="18"/>
                <w:szCs w:val="18"/>
              </w:rPr>
              <w:t>14</w:t>
            </w:r>
          </w:p>
        </w:tc>
        <w:tc>
          <w:tcPr>
            <w:tcW w:w="782" w:type="dxa"/>
            <w:shd w:val="clear" w:color="auto" w:fill="FFFFFF" w:themeFill="background1"/>
          </w:tcPr>
          <w:p w14:paraId="0AA22C05" w14:textId="321D25D8" w:rsidR="00485461" w:rsidRPr="00154658" w:rsidRDefault="00485461" w:rsidP="00A501FE">
            <w:pPr>
              <w:jc w:val="center"/>
              <w:rPr>
                <w:rFonts w:ascii="Times New Roman" w:hAnsi="Times New Roman"/>
                <w:b/>
                <w:sz w:val="18"/>
                <w:szCs w:val="18"/>
              </w:rPr>
            </w:pPr>
            <w:r>
              <w:rPr>
                <w:rFonts w:ascii="Times New Roman" w:hAnsi="Times New Roman"/>
                <w:b/>
                <w:sz w:val="18"/>
                <w:szCs w:val="18"/>
              </w:rPr>
              <w:t>786</w:t>
            </w:r>
          </w:p>
        </w:tc>
        <w:tc>
          <w:tcPr>
            <w:tcW w:w="465" w:type="dxa"/>
          </w:tcPr>
          <w:p w14:paraId="7EE0B127" w14:textId="633530E8" w:rsidR="00485461" w:rsidRPr="00905C3D" w:rsidRDefault="00485461" w:rsidP="00A501FE">
            <w:pPr>
              <w:jc w:val="center"/>
              <w:rPr>
                <w:rFonts w:ascii="Times New Roman" w:hAnsi="Times New Roman"/>
                <w:sz w:val="18"/>
                <w:szCs w:val="18"/>
              </w:rPr>
            </w:pPr>
          </w:p>
        </w:tc>
        <w:tc>
          <w:tcPr>
            <w:tcW w:w="466" w:type="dxa"/>
          </w:tcPr>
          <w:p w14:paraId="0CF917A9" w14:textId="77777777" w:rsidR="00485461" w:rsidRPr="00905C3D" w:rsidRDefault="00485461" w:rsidP="00A501FE">
            <w:pPr>
              <w:jc w:val="center"/>
              <w:rPr>
                <w:rFonts w:ascii="Times New Roman" w:hAnsi="Times New Roman"/>
                <w:sz w:val="18"/>
                <w:szCs w:val="18"/>
              </w:rPr>
            </w:pPr>
          </w:p>
        </w:tc>
        <w:tc>
          <w:tcPr>
            <w:tcW w:w="467" w:type="dxa"/>
          </w:tcPr>
          <w:p w14:paraId="4B0D76DA" w14:textId="77777777" w:rsidR="00485461" w:rsidRPr="00905C3D" w:rsidRDefault="00485461" w:rsidP="00A501FE">
            <w:pPr>
              <w:jc w:val="center"/>
              <w:rPr>
                <w:rFonts w:ascii="Times New Roman" w:hAnsi="Times New Roman"/>
                <w:sz w:val="18"/>
                <w:szCs w:val="18"/>
              </w:rPr>
            </w:pPr>
          </w:p>
        </w:tc>
        <w:tc>
          <w:tcPr>
            <w:tcW w:w="467" w:type="dxa"/>
          </w:tcPr>
          <w:p w14:paraId="5E955579" w14:textId="77777777" w:rsidR="00485461" w:rsidRPr="00905C3D" w:rsidRDefault="00485461" w:rsidP="00A501FE">
            <w:pPr>
              <w:jc w:val="center"/>
              <w:rPr>
                <w:rFonts w:ascii="Times New Roman" w:hAnsi="Times New Roman"/>
                <w:sz w:val="18"/>
                <w:szCs w:val="18"/>
              </w:rPr>
            </w:pPr>
          </w:p>
        </w:tc>
        <w:tc>
          <w:tcPr>
            <w:tcW w:w="467" w:type="dxa"/>
          </w:tcPr>
          <w:p w14:paraId="21FCD95A" w14:textId="77777777" w:rsidR="00485461" w:rsidRPr="00905C3D" w:rsidRDefault="00485461" w:rsidP="00A501FE">
            <w:pPr>
              <w:jc w:val="center"/>
              <w:rPr>
                <w:rFonts w:ascii="Times New Roman" w:hAnsi="Times New Roman"/>
                <w:sz w:val="18"/>
                <w:szCs w:val="18"/>
              </w:rPr>
            </w:pPr>
          </w:p>
        </w:tc>
        <w:tc>
          <w:tcPr>
            <w:tcW w:w="467" w:type="dxa"/>
          </w:tcPr>
          <w:p w14:paraId="7C2B15BA" w14:textId="77777777" w:rsidR="00485461" w:rsidRPr="00905C3D" w:rsidRDefault="00485461" w:rsidP="00A501FE">
            <w:pPr>
              <w:jc w:val="center"/>
              <w:rPr>
                <w:rFonts w:ascii="Times New Roman" w:hAnsi="Times New Roman"/>
                <w:sz w:val="18"/>
                <w:szCs w:val="18"/>
              </w:rPr>
            </w:pPr>
          </w:p>
        </w:tc>
        <w:tc>
          <w:tcPr>
            <w:tcW w:w="467" w:type="dxa"/>
          </w:tcPr>
          <w:p w14:paraId="1BED7E14" w14:textId="77777777" w:rsidR="00485461" w:rsidRPr="00905C3D" w:rsidRDefault="00485461" w:rsidP="00A501FE">
            <w:pPr>
              <w:jc w:val="center"/>
              <w:rPr>
                <w:rFonts w:ascii="Times New Roman" w:hAnsi="Times New Roman"/>
                <w:sz w:val="18"/>
                <w:szCs w:val="18"/>
              </w:rPr>
            </w:pPr>
          </w:p>
        </w:tc>
        <w:tc>
          <w:tcPr>
            <w:tcW w:w="467" w:type="dxa"/>
          </w:tcPr>
          <w:p w14:paraId="0921202A" w14:textId="77777777" w:rsidR="00485461" w:rsidRPr="00905C3D" w:rsidRDefault="00485461" w:rsidP="00A501FE">
            <w:pPr>
              <w:jc w:val="center"/>
              <w:rPr>
                <w:rFonts w:ascii="Times New Roman" w:hAnsi="Times New Roman"/>
                <w:sz w:val="18"/>
                <w:szCs w:val="18"/>
              </w:rPr>
            </w:pPr>
          </w:p>
        </w:tc>
        <w:tc>
          <w:tcPr>
            <w:tcW w:w="419" w:type="dxa"/>
          </w:tcPr>
          <w:p w14:paraId="010A8256" w14:textId="6875C55B" w:rsidR="00485461" w:rsidRPr="00905C3D" w:rsidRDefault="00485461" w:rsidP="00A501FE">
            <w:pPr>
              <w:jc w:val="center"/>
              <w:rPr>
                <w:rFonts w:ascii="Times New Roman" w:hAnsi="Times New Roman"/>
                <w:sz w:val="18"/>
                <w:szCs w:val="18"/>
              </w:rPr>
            </w:pPr>
          </w:p>
        </w:tc>
        <w:tc>
          <w:tcPr>
            <w:tcW w:w="419" w:type="dxa"/>
          </w:tcPr>
          <w:p w14:paraId="0B36D225" w14:textId="77777777" w:rsidR="00485461" w:rsidRPr="00905C3D" w:rsidRDefault="00485461" w:rsidP="00A501FE">
            <w:pPr>
              <w:jc w:val="center"/>
              <w:rPr>
                <w:rFonts w:ascii="Times New Roman" w:hAnsi="Times New Roman"/>
                <w:sz w:val="18"/>
                <w:szCs w:val="18"/>
              </w:rPr>
            </w:pPr>
          </w:p>
        </w:tc>
        <w:tc>
          <w:tcPr>
            <w:tcW w:w="419" w:type="dxa"/>
          </w:tcPr>
          <w:p w14:paraId="5128920F" w14:textId="77777777" w:rsidR="00485461" w:rsidRPr="00905C3D" w:rsidRDefault="00485461" w:rsidP="00A501FE">
            <w:pPr>
              <w:jc w:val="center"/>
              <w:rPr>
                <w:rFonts w:ascii="Times New Roman" w:hAnsi="Times New Roman"/>
                <w:sz w:val="18"/>
                <w:szCs w:val="18"/>
              </w:rPr>
            </w:pPr>
          </w:p>
        </w:tc>
        <w:tc>
          <w:tcPr>
            <w:tcW w:w="419" w:type="dxa"/>
          </w:tcPr>
          <w:p w14:paraId="1C782CC5" w14:textId="77777777" w:rsidR="00485461" w:rsidRPr="00905C3D" w:rsidRDefault="00485461" w:rsidP="00A501FE">
            <w:pPr>
              <w:jc w:val="center"/>
              <w:rPr>
                <w:rFonts w:ascii="Times New Roman" w:hAnsi="Times New Roman"/>
                <w:sz w:val="18"/>
                <w:szCs w:val="18"/>
              </w:rPr>
            </w:pPr>
          </w:p>
        </w:tc>
        <w:tc>
          <w:tcPr>
            <w:tcW w:w="419" w:type="dxa"/>
          </w:tcPr>
          <w:p w14:paraId="495A3F28" w14:textId="77777777" w:rsidR="00485461" w:rsidRPr="00905C3D" w:rsidRDefault="00485461" w:rsidP="00A501FE">
            <w:pPr>
              <w:jc w:val="center"/>
              <w:rPr>
                <w:rFonts w:ascii="Times New Roman" w:hAnsi="Times New Roman"/>
                <w:sz w:val="18"/>
                <w:szCs w:val="18"/>
              </w:rPr>
            </w:pPr>
          </w:p>
        </w:tc>
        <w:tc>
          <w:tcPr>
            <w:tcW w:w="419" w:type="dxa"/>
          </w:tcPr>
          <w:p w14:paraId="2635C736" w14:textId="77777777" w:rsidR="00485461" w:rsidRPr="00905C3D" w:rsidRDefault="00485461" w:rsidP="00A501FE">
            <w:pPr>
              <w:jc w:val="center"/>
              <w:rPr>
                <w:rFonts w:ascii="Times New Roman" w:hAnsi="Times New Roman"/>
                <w:sz w:val="18"/>
                <w:szCs w:val="18"/>
              </w:rPr>
            </w:pPr>
          </w:p>
        </w:tc>
        <w:tc>
          <w:tcPr>
            <w:tcW w:w="419" w:type="dxa"/>
          </w:tcPr>
          <w:p w14:paraId="782828BF" w14:textId="77777777" w:rsidR="00485461" w:rsidRPr="00905C3D" w:rsidRDefault="00485461" w:rsidP="00A501FE">
            <w:pPr>
              <w:jc w:val="center"/>
              <w:rPr>
                <w:rFonts w:ascii="Times New Roman" w:hAnsi="Times New Roman"/>
                <w:sz w:val="18"/>
                <w:szCs w:val="18"/>
              </w:rPr>
            </w:pPr>
          </w:p>
        </w:tc>
        <w:tc>
          <w:tcPr>
            <w:tcW w:w="419" w:type="dxa"/>
          </w:tcPr>
          <w:p w14:paraId="37B02830" w14:textId="77777777" w:rsidR="00485461" w:rsidRPr="00905C3D" w:rsidRDefault="00485461" w:rsidP="00A501FE">
            <w:pPr>
              <w:jc w:val="center"/>
              <w:rPr>
                <w:rFonts w:ascii="Times New Roman" w:hAnsi="Times New Roman"/>
                <w:sz w:val="18"/>
                <w:szCs w:val="18"/>
              </w:rPr>
            </w:pPr>
          </w:p>
        </w:tc>
        <w:tc>
          <w:tcPr>
            <w:tcW w:w="419" w:type="dxa"/>
          </w:tcPr>
          <w:p w14:paraId="7C029C90" w14:textId="77777777" w:rsidR="00485461" w:rsidRPr="00905C3D" w:rsidRDefault="00485461" w:rsidP="00A501FE">
            <w:pPr>
              <w:jc w:val="center"/>
              <w:rPr>
                <w:rFonts w:ascii="Times New Roman" w:hAnsi="Times New Roman"/>
                <w:sz w:val="18"/>
                <w:szCs w:val="18"/>
              </w:rPr>
            </w:pPr>
          </w:p>
        </w:tc>
        <w:tc>
          <w:tcPr>
            <w:tcW w:w="419" w:type="dxa"/>
          </w:tcPr>
          <w:p w14:paraId="0B3D4C6F" w14:textId="77777777" w:rsidR="00485461" w:rsidRPr="00905C3D" w:rsidRDefault="00485461" w:rsidP="00A501FE">
            <w:pPr>
              <w:jc w:val="center"/>
              <w:rPr>
                <w:rFonts w:ascii="Times New Roman" w:hAnsi="Times New Roman"/>
                <w:sz w:val="18"/>
                <w:szCs w:val="18"/>
              </w:rPr>
            </w:pPr>
          </w:p>
        </w:tc>
      </w:tr>
      <w:tr w:rsidR="00485461" w:rsidRPr="00DE28DE" w14:paraId="722EC795" w14:textId="77777777" w:rsidTr="00C27D10">
        <w:tc>
          <w:tcPr>
            <w:tcW w:w="3446" w:type="dxa"/>
            <w:gridSpan w:val="2"/>
          </w:tcPr>
          <w:p w14:paraId="67FBEDE7" w14:textId="77777777" w:rsidR="00485461" w:rsidRPr="00DE28DE" w:rsidRDefault="00485461" w:rsidP="00A501FE">
            <w:pPr>
              <w:rPr>
                <w:rFonts w:ascii="Times New Roman" w:hAnsi="Times New Roman"/>
                <w:b/>
                <w:i/>
                <w:sz w:val="20"/>
                <w:szCs w:val="20"/>
              </w:rPr>
            </w:pPr>
            <w:r w:rsidRPr="00DE28DE">
              <w:rPr>
                <w:rFonts w:ascii="Times New Roman" w:hAnsi="Times New Roman"/>
                <w:b/>
                <w:sz w:val="20"/>
                <w:szCs w:val="20"/>
              </w:rPr>
              <w:t>Privalomieji dalykai (moduliai)</w:t>
            </w:r>
          </w:p>
        </w:tc>
        <w:tc>
          <w:tcPr>
            <w:tcW w:w="487" w:type="dxa"/>
          </w:tcPr>
          <w:p w14:paraId="46E2A5E3" w14:textId="77777777" w:rsidR="00485461" w:rsidRPr="0047426D" w:rsidRDefault="00485461" w:rsidP="00A501FE">
            <w:pPr>
              <w:jc w:val="center"/>
              <w:rPr>
                <w:rFonts w:ascii="Times New Roman" w:hAnsi="Times New Roman"/>
                <w:b/>
                <w:sz w:val="20"/>
                <w:szCs w:val="20"/>
                <w:lang w:val="pt-BR"/>
              </w:rPr>
            </w:pPr>
            <w:r w:rsidRPr="0047426D">
              <w:rPr>
                <w:rFonts w:ascii="Times New Roman" w:hAnsi="Times New Roman"/>
                <w:b/>
                <w:sz w:val="20"/>
                <w:szCs w:val="20"/>
                <w:lang w:val="pt-BR"/>
              </w:rPr>
              <w:t>30</w:t>
            </w:r>
          </w:p>
        </w:tc>
        <w:tc>
          <w:tcPr>
            <w:tcW w:w="576" w:type="dxa"/>
            <w:shd w:val="clear" w:color="auto" w:fill="FFFFFF" w:themeFill="background1"/>
          </w:tcPr>
          <w:p w14:paraId="2E7DCB39" w14:textId="219F65F5" w:rsidR="00485461" w:rsidRPr="00154658" w:rsidRDefault="00485461" w:rsidP="00A501FE">
            <w:pPr>
              <w:jc w:val="center"/>
              <w:rPr>
                <w:rFonts w:ascii="Times New Roman" w:hAnsi="Times New Roman"/>
                <w:b/>
                <w:sz w:val="18"/>
                <w:szCs w:val="18"/>
              </w:rPr>
            </w:pPr>
            <w:r>
              <w:rPr>
                <w:rFonts w:ascii="Times New Roman" w:hAnsi="Times New Roman"/>
                <w:b/>
                <w:sz w:val="18"/>
                <w:szCs w:val="18"/>
              </w:rPr>
              <w:t>800</w:t>
            </w:r>
          </w:p>
        </w:tc>
        <w:tc>
          <w:tcPr>
            <w:tcW w:w="692" w:type="dxa"/>
            <w:shd w:val="clear" w:color="auto" w:fill="FFFFFF" w:themeFill="background1"/>
          </w:tcPr>
          <w:p w14:paraId="483E9C2F" w14:textId="4657B9C0" w:rsidR="00485461" w:rsidRPr="00154658" w:rsidRDefault="00485461" w:rsidP="00A501FE">
            <w:pPr>
              <w:jc w:val="center"/>
              <w:rPr>
                <w:rFonts w:ascii="Times New Roman" w:hAnsi="Times New Roman"/>
                <w:b/>
                <w:sz w:val="18"/>
                <w:szCs w:val="18"/>
              </w:rPr>
            </w:pPr>
            <w:r>
              <w:rPr>
                <w:rFonts w:ascii="Times New Roman" w:hAnsi="Times New Roman"/>
                <w:b/>
                <w:sz w:val="18"/>
                <w:szCs w:val="18"/>
              </w:rPr>
              <w:t>14</w:t>
            </w:r>
          </w:p>
        </w:tc>
        <w:tc>
          <w:tcPr>
            <w:tcW w:w="782" w:type="dxa"/>
            <w:shd w:val="clear" w:color="auto" w:fill="FFFFFF" w:themeFill="background1"/>
          </w:tcPr>
          <w:p w14:paraId="575E9096" w14:textId="00F61CB3" w:rsidR="00485461" w:rsidRPr="00154658" w:rsidRDefault="00485461" w:rsidP="00A501FE">
            <w:pPr>
              <w:jc w:val="center"/>
              <w:rPr>
                <w:rFonts w:ascii="Times New Roman" w:hAnsi="Times New Roman"/>
                <w:b/>
                <w:sz w:val="18"/>
                <w:szCs w:val="18"/>
              </w:rPr>
            </w:pPr>
            <w:r>
              <w:rPr>
                <w:rFonts w:ascii="Times New Roman" w:hAnsi="Times New Roman"/>
                <w:b/>
                <w:sz w:val="18"/>
                <w:szCs w:val="18"/>
              </w:rPr>
              <w:t>786</w:t>
            </w:r>
          </w:p>
        </w:tc>
        <w:tc>
          <w:tcPr>
            <w:tcW w:w="465" w:type="dxa"/>
          </w:tcPr>
          <w:p w14:paraId="1DF7D6F9" w14:textId="0A7F7956" w:rsidR="00485461" w:rsidRPr="00905C3D" w:rsidRDefault="00485461" w:rsidP="00A501FE">
            <w:pPr>
              <w:jc w:val="center"/>
              <w:rPr>
                <w:rFonts w:ascii="Times New Roman" w:hAnsi="Times New Roman"/>
                <w:sz w:val="18"/>
                <w:szCs w:val="18"/>
              </w:rPr>
            </w:pPr>
          </w:p>
        </w:tc>
        <w:tc>
          <w:tcPr>
            <w:tcW w:w="466" w:type="dxa"/>
          </w:tcPr>
          <w:p w14:paraId="47FED856" w14:textId="77777777" w:rsidR="00485461" w:rsidRPr="00905C3D" w:rsidRDefault="00485461" w:rsidP="00A501FE">
            <w:pPr>
              <w:jc w:val="center"/>
              <w:rPr>
                <w:rFonts w:ascii="Times New Roman" w:hAnsi="Times New Roman"/>
                <w:sz w:val="18"/>
                <w:szCs w:val="18"/>
              </w:rPr>
            </w:pPr>
          </w:p>
        </w:tc>
        <w:tc>
          <w:tcPr>
            <w:tcW w:w="467" w:type="dxa"/>
          </w:tcPr>
          <w:p w14:paraId="16BE38D5" w14:textId="77777777" w:rsidR="00485461" w:rsidRPr="00905C3D" w:rsidRDefault="00485461" w:rsidP="00A501FE">
            <w:pPr>
              <w:jc w:val="center"/>
              <w:rPr>
                <w:rFonts w:ascii="Times New Roman" w:hAnsi="Times New Roman"/>
                <w:sz w:val="18"/>
                <w:szCs w:val="18"/>
              </w:rPr>
            </w:pPr>
          </w:p>
        </w:tc>
        <w:tc>
          <w:tcPr>
            <w:tcW w:w="467" w:type="dxa"/>
          </w:tcPr>
          <w:p w14:paraId="1A96F1D6" w14:textId="77777777" w:rsidR="00485461" w:rsidRPr="00905C3D" w:rsidRDefault="00485461" w:rsidP="00A501FE">
            <w:pPr>
              <w:jc w:val="center"/>
              <w:rPr>
                <w:rFonts w:ascii="Times New Roman" w:hAnsi="Times New Roman"/>
                <w:sz w:val="18"/>
                <w:szCs w:val="18"/>
              </w:rPr>
            </w:pPr>
          </w:p>
        </w:tc>
        <w:tc>
          <w:tcPr>
            <w:tcW w:w="467" w:type="dxa"/>
          </w:tcPr>
          <w:p w14:paraId="2BC869E6" w14:textId="77777777" w:rsidR="00485461" w:rsidRPr="00905C3D" w:rsidRDefault="00485461" w:rsidP="00A501FE">
            <w:pPr>
              <w:jc w:val="center"/>
              <w:rPr>
                <w:rFonts w:ascii="Times New Roman" w:hAnsi="Times New Roman"/>
                <w:sz w:val="18"/>
                <w:szCs w:val="18"/>
              </w:rPr>
            </w:pPr>
          </w:p>
        </w:tc>
        <w:tc>
          <w:tcPr>
            <w:tcW w:w="467" w:type="dxa"/>
          </w:tcPr>
          <w:p w14:paraId="42935726" w14:textId="77777777" w:rsidR="00485461" w:rsidRPr="00905C3D" w:rsidRDefault="00485461" w:rsidP="00A501FE">
            <w:pPr>
              <w:jc w:val="center"/>
              <w:rPr>
                <w:rFonts w:ascii="Times New Roman" w:hAnsi="Times New Roman"/>
                <w:sz w:val="18"/>
                <w:szCs w:val="18"/>
              </w:rPr>
            </w:pPr>
          </w:p>
        </w:tc>
        <w:tc>
          <w:tcPr>
            <w:tcW w:w="467" w:type="dxa"/>
          </w:tcPr>
          <w:p w14:paraId="2983284B" w14:textId="77777777" w:rsidR="00485461" w:rsidRPr="00905C3D" w:rsidRDefault="00485461" w:rsidP="00A501FE">
            <w:pPr>
              <w:jc w:val="center"/>
              <w:rPr>
                <w:rFonts w:ascii="Times New Roman" w:hAnsi="Times New Roman"/>
                <w:sz w:val="18"/>
                <w:szCs w:val="18"/>
              </w:rPr>
            </w:pPr>
          </w:p>
        </w:tc>
        <w:tc>
          <w:tcPr>
            <w:tcW w:w="467" w:type="dxa"/>
          </w:tcPr>
          <w:p w14:paraId="44314F47" w14:textId="77777777" w:rsidR="00485461" w:rsidRPr="00905C3D" w:rsidRDefault="00485461" w:rsidP="00A501FE">
            <w:pPr>
              <w:jc w:val="center"/>
              <w:rPr>
                <w:rFonts w:ascii="Times New Roman" w:hAnsi="Times New Roman"/>
                <w:sz w:val="18"/>
                <w:szCs w:val="18"/>
              </w:rPr>
            </w:pPr>
          </w:p>
        </w:tc>
        <w:tc>
          <w:tcPr>
            <w:tcW w:w="419" w:type="dxa"/>
          </w:tcPr>
          <w:p w14:paraId="27AD96C5" w14:textId="56DBAAB9" w:rsidR="00485461" w:rsidRPr="00905C3D" w:rsidRDefault="00485461" w:rsidP="00A501FE">
            <w:pPr>
              <w:jc w:val="center"/>
              <w:rPr>
                <w:rFonts w:ascii="Times New Roman" w:hAnsi="Times New Roman"/>
                <w:sz w:val="18"/>
                <w:szCs w:val="18"/>
              </w:rPr>
            </w:pPr>
          </w:p>
        </w:tc>
        <w:tc>
          <w:tcPr>
            <w:tcW w:w="419" w:type="dxa"/>
          </w:tcPr>
          <w:p w14:paraId="497DCF05" w14:textId="77777777" w:rsidR="00485461" w:rsidRPr="00905C3D" w:rsidRDefault="00485461" w:rsidP="00A501FE">
            <w:pPr>
              <w:jc w:val="center"/>
              <w:rPr>
                <w:rFonts w:ascii="Times New Roman" w:hAnsi="Times New Roman"/>
                <w:sz w:val="18"/>
                <w:szCs w:val="18"/>
              </w:rPr>
            </w:pPr>
          </w:p>
        </w:tc>
        <w:tc>
          <w:tcPr>
            <w:tcW w:w="419" w:type="dxa"/>
          </w:tcPr>
          <w:p w14:paraId="7A7BC948" w14:textId="77777777" w:rsidR="00485461" w:rsidRPr="00905C3D" w:rsidRDefault="00485461" w:rsidP="00A501FE">
            <w:pPr>
              <w:jc w:val="center"/>
              <w:rPr>
                <w:rFonts w:ascii="Times New Roman" w:hAnsi="Times New Roman"/>
                <w:sz w:val="18"/>
                <w:szCs w:val="18"/>
              </w:rPr>
            </w:pPr>
          </w:p>
        </w:tc>
        <w:tc>
          <w:tcPr>
            <w:tcW w:w="419" w:type="dxa"/>
          </w:tcPr>
          <w:p w14:paraId="79E5C085" w14:textId="77777777" w:rsidR="00485461" w:rsidRPr="00905C3D" w:rsidRDefault="00485461" w:rsidP="00A501FE">
            <w:pPr>
              <w:jc w:val="center"/>
              <w:rPr>
                <w:rFonts w:ascii="Times New Roman" w:hAnsi="Times New Roman"/>
                <w:sz w:val="18"/>
                <w:szCs w:val="18"/>
              </w:rPr>
            </w:pPr>
          </w:p>
        </w:tc>
        <w:tc>
          <w:tcPr>
            <w:tcW w:w="419" w:type="dxa"/>
          </w:tcPr>
          <w:p w14:paraId="7E17A7C6" w14:textId="77777777" w:rsidR="00485461" w:rsidRPr="00905C3D" w:rsidRDefault="00485461" w:rsidP="00A501FE">
            <w:pPr>
              <w:jc w:val="center"/>
              <w:rPr>
                <w:rFonts w:ascii="Times New Roman" w:hAnsi="Times New Roman"/>
                <w:sz w:val="18"/>
                <w:szCs w:val="18"/>
              </w:rPr>
            </w:pPr>
          </w:p>
        </w:tc>
        <w:tc>
          <w:tcPr>
            <w:tcW w:w="419" w:type="dxa"/>
          </w:tcPr>
          <w:p w14:paraId="6C8C41B3" w14:textId="77777777" w:rsidR="00485461" w:rsidRPr="00905C3D" w:rsidRDefault="00485461" w:rsidP="00A501FE">
            <w:pPr>
              <w:jc w:val="center"/>
              <w:rPr>
                <w:rFonts w:ascii="Times New Roman" w:hAnsi="Times New Roman"/>
                <w:sz w:val="18"/>
                <w:szCs w:val="18"/>
              </w:rPr>
            </w:pPr>
          </w:p>
        </w:tc>
        <w:tc>
          <w:tcPr>
            <w:tcW w:w="419" w:type="dxa"/>
          </w:tcPr>
          <w:p w14:paraId="5BC16A16" w14:textId="77777777" w:rsidR="00485461" w:rsidRPr="00905C3D" w:rsidRDefault="00485461" w:rsidP="00A501FE">
            <w:pPr>
              <w:jc w:val="center"/>
              <w:rPr>
                <w:rFonts w:ascii="Times New Roman" w:hAnsi="Times New Roman"/>
                <w:sz w:val="18"/>
                <w:szCs w:val="18"/>
              </w:rPr>
            </w:pPr>
          </w:p>
        </w:tc>
        <w:tc>
          <w:tcPr>
            <w:tcW w:w="419" w:type="dxa"/>
          </w:tcPr>
          <w:p w14:paraId="260FA3C9" w14:textId="77777777" w:rsidR="00485461" w:rsidRPr="00905C3D" w:rsidRDefault="00485461" w:rsidP="00A501FE">
            <w:pPr>
              <w:jc w:val="center"/>
              <w:rPr>
                <w:rFonts w:ascii="Times New Roman" w:hAnsi="Times New Roman"/>
                <w:sz w:val="18"/>
                <w:szCs w:val="18"/>
              </w:rPr>
            </w:pPr>
          </w:p>
        </w:tc>
        <w:tc>
          <w:tcPr>
            <w:tcW w:w="419" w:type="dxa"/>
          </w:tcPr>
          <w:p w14:paraId="410B2F09" w14:textId="77777777" w:rsidR="00485461" w:rsidRPr="00905C3D" w:rsidRDefault="00485461" w:rsidP="00A501FE">
            <w:pPr>
              <w:jc w:val="center"/>
              <w:rPr>
                <w:rFonts w:ascii="Times New Roman" w:hAnsi="Times New Roman"/>
                <w:sz w:val="18"/>
                <w:szCs w:val="18"/>
              </w:rPr>
            </w:pPr>
          </w:p>
        </w:tc>
        <w:tc>
          <w:tcPr>
            <w:tcW w:w="419" w:type="dxa"/>
          </w:tcPr>
          <w:p w14:paraId="65183E04" w14:textId="77777777" w:rsidR="00485461" w:rsidRPr="00905C3D" w:rsidRDefault="00485461" w:rsidP="00A501FE">
            <w:pPr>
              <w:jc w:val="center"/>
              <w:rPr>
                <w:rFonts w:ascii="Times New Roman" w:hAnsi="Times New Roman"/>
                <w:sz w:val="18"/>
                <w:szCs w:val="18"/>
              </w:rPr>
            </w:pPr>
          </w:p>
        </w:tc>
      </w:tr>
      <w:tr w:rsidR="00485461" w:rsidRPr="00DE28DE" w14:paraId="506529C4" w14:textId="77777777" w:rsidTr="00C27D10">
        <w:tc>
          <w:tcPr>
            <w:tcW w:w="230" w:type="dxa"/>
          </w:tcPr>
          <w:p w14:paraId="07AB8363" w14:textId="77777777" w:rsidR="00485461" w:rsidRPr="00DE28DE" w:rsidRDefault="00485461" w:rsidP="00A501FE">
            <w:pPr>
              <w:jc w:val="center"/>
              <w:rPr>
                <w:rFonts w:ascii="Times New Roman" w:hAnsi="Times New Roman"/>
                <w:i/>
                <w:sz w:val="20"/>
                <w:szCs w:val="20"/>
              </w:rPr>
            </w:pPr>
          </w:p>
        </w:tc>
        <w:tc>
          <w:tcPr>
            <w:tcW w:w="3216" w:type="dxa"/>
          </w:tcPr>
          <w:p w14:paraId="59DC21F0" w14:textId="77777777" w:rsidR="00485461" w:rsidRPr="00DE28DE" w:rsidRDefault="00485461" w:rsidP="00A501FE">
            <w:pPr>
              <w:pStyle w:val="ListParagraph3"/>
              <w:spacing w:before="0"/>
              <w:ind w:left="0"/>
              <w:rPr>
                <w:rFonts w:ascii="Times New Roman" w:hAnsi="Times New Roman"/>
                <w:sz w:val="20"/>
                <w:szCs w:val="20"/>
              </w:rPr>
            </w:pPr>
            <w:r>
              <w:rPr>
                <w:rFonts w:ascii="Times New Roman" w:hAnsi="Times New Roman"/>
                <w:sz w:val="20"/>
                <w:szCs w:val="20"/>
              </w:rPr>
              <w:t>Bakalauro baigiamasis darbas</w:t>
            </w:r>
          </w:p>
        </w:tc>
        <w:tc>
          <w:tcPr>
            <w:tcW w:w="487" w:type="dxa"/>
          </w:tcPr>
          <w:p w14:paraId="6D0EDE22"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15</w:t>
            </w:r>
          </w:p>
        </w:tc>
        <w:tc>
          <w:tcPr>
            <w:tcW w:w="576" w:type="dxa"/>
            <w:shd w:val="clear" w:color="auto" w:fill="FFFFFF" w:themeFill="background1"/>
          </w:tcPr>
          <w:p w14:paraId="73DB3E19" w14:textId="0A637C97" w:rsidR="00485461" w:rsidRDefault="00E638FF" w:rsidP="00A501FE">
            <w:pPr>
              <w:jc w:val="center"/>
              <w:rPr>
                <w:rFonts w:ascii="Times New Roman" w:hAnsi="Times New Roman"/>
                <w:sz w:val="18"/>
                <w:szCs w:val="18"/>
              </w:rPr>
            </w:pPr>
            <w:r>
              <w:rPr>
                <w:rFonts w:ascii="Times New Roman" w:hAnsi="Times New Roman"/>
                <w:sz w:val="18"/>
                <w:szCs w:val="18"/>
              </w:rPr>
              <w:t>396</w:t>
            </w:r>
          </w:p>
        </w:tc>
        <w:tc>
          <w:tcPr>
            <w:tcW w:w="692" w:type="dxa"/>
            <w:shd w:val="clear" w:color="auto" w:fill="FFFFFF" w:themeFill="background1"/>
          </w:tcPr>
          <w:p w14:paraId="3979CAFE" w14:textId="2AEA26B2" w:rsidR="00485461" w:rsidRPr="00905C3D" w:rsidRDefault="00485461" w:rsidP="00A501FE">
            <w:pPr>
              <w:jc w:val="center"/>
              <w:rPr>
                <w:rFonts w:ascii="Times New Roman" w:hAnsi="Times New Roman"/>
                <w:sz w:val="18"/>
                <w:szCs w:val="18"/>
              </w:rPr>
            </w:pPr>
            <w:r>
              <w:rPr>
                <w:rFonts w:ascii="Times New Roman" w:hAnsi="Times New Roman"/>
                <w:sz w:val="18"/>
                <w:szCs w:val="18"/>
              </w:rPr>
              <w:t>10</w:t>
            </w:r>
          </w:p>
        </w:tc>
        <w:tc>
          <w:tcPr>
            <w:tcW w:w="782" w:type="dxa"/>
            <w:shd w:val="clear" w:color="auto" w:fill="FFFFFF" w:themeFill="background1"/>
          </w:tcPr>
          <w:p w14:paraId="125FFB3D" w14:textId="5A9DFFCA" w:rsidR="00485461" w:rsidRPr="00905C3D" w:rsidRDefault="00485461" w:rsidP="00A501FE">
            <w:pPr>
              <w:jc w:val="center"/>
              <w:rPr>
                <w:rFonts w:ascii="Times New Roman" w:hAnsi="Times New Roman"/>
                <w:sz w:val="18"/>
                <w:szCs w:val="18"/>
              </w:rPr>
            </w:pPr>
            <w:r>
              <w:rPr>
                <w:rFonts w:ascii="Times New Roman" w:hAnsi="Times New Roman"/>
                <w:sz w:val="18"/>
                <w:szCs w:val="18"/>
              </w:rPr>
              <w:t>386</w:t>
            </w:r>
          </w:p>
        </w:tc>
        <w:tc>
          <w:tcPr>
            <w:tcW w:w="465" w:type="dxa"/>
          </w:tcPr>
          <w:p w14:paraId="0A0D7D83" w14:textId="61DDBB1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4294C077" w14:textId="0B42E5A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FA85FB5" w14:textId="7A0C405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96C91B9" w14:textId="34A538DE" w:rsidR="00485461" w:rsidRPr="00905C3D" w:rsidRDefault="00564C43"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351F406C" w14:textId="7394CD8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AF73D63" w14:textId="26220A37" w:rsidR="00485461" w:rsidRPr="00905C3D" w:rsidRDefault="00564C43" w:rsidP="00A501FE">
            <w:pPr>
              <w:jc w:val="center"/>
              <w:rPr>
                <w:rFonts w:ascii="Times New Roman" w:hAnsi="Times New Roman"/>
                <w:sz w:val="18"/>
                <w:szCs w:val="18"/>
              </w:rPr>
            </w:pPr>
            <w:r>
              <w:rPr>
                <w:rFonts w:ascii="Times New Roman" w:hAnsi="Times New Roman"/>
                <w:sz w:val="18"/>
                <w:szCs w:val="18"/>
              </w:rPr>
              <w:t>x</w:t>
            </w:r>
          </w:p>
        </w:tc>
        <w:tc>
          <w:tcPr>
            <w:tcW w:w="467" w:type="dxa"/>
          </w:tcPr>
          <w:p w14:paraId="49FAC3C0" w14:textId="49E6A4B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512055B7" w14:textId="77777777" w:rsidR="00485461" w:rsidRPr="00905C3D" w:rsidRDefault="00485461" w:rsidP="00A501FE">
            <w:pPr>
              <w:jc w:val="center"/>
              <w:rPr>
                <w:rFonts w:ascii="Times New Roman" w:hAnsi="Times New Roman"/>
                <w:sz w:val="18"/>
                <w:szCs w:val="18"/>
              </w:rPr>
            </w:pPr>
          </w:p>
        </w:tc>
        <w:tc>
          <w:tcPr>
            <w:tcW w:w="419" w:type="dxa"/>
          </w:tcPr>
          <w:p w14:paraId="34346CD9" w14:textId="084C126D"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5A40A157" w14:textId="61D8C98B"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7C7A5EA5" w14:textId="77777777" w:rsidR="00485461" w:rsidRPr="00905C3D" w:rsidRDefault="00485461" w:rsidP="00A501FE">
            <w:pPr>
              <w:jc w:val="center"/>
              <w:rPr>
                <w:rFonts w:ascii="Times New Roman" w:hAnsi="Times New Roman"/>
                <w:sz w:val="18"/>
                <w:szCs w:val="18"/>
              </w:rPr>
            </w:pPr>
          </w:p>
        </w:tc>
        <w:tc>
          <w:tcPr>
            <w:tcW w:w="419" w:type="dxa"/>
          </w:tcPr>
          <w:p w14:paraId="7D8DCA30" w14:textId="77777777" w:rsidR="00485461" w:rsidRPr="00905C3D" w:rsidRDefault="00485461" w:rsidP="00A501FE">
            <w:pPr>
              <w:jc w:val="center"/>
              <w:rPr>
                <w:rFonts w:ascii="Times New Roman" w:hAnsi="Times New Roman"/>
                <w:sz w:val="18"/>
                <w:szCs w:val="18"/>
              </w:rPr>
            </w:pPr>
          </w:p>
        </w:tc>
        <w:tc>
          <w:tcPr>
            <w:tcW w:w="419" w:type="dxa"/>
          </w:tcPr>
          <w:p w14:paraId="43928328" w14:textId="609CF4A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66BE68C6" w14:textId="7AF93E7C"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1C66C91" w14:textId="46DF224B"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43FBB16" w14:textId="79336BD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BF90E9D" w14:textId="44BCF3B8"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CB26BC9" w14:textId="34084DF3"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r w:rsidR="00485461" w:rsidRPr="00DE28DE" w14:paraId="762A114E" w14:textId="77777777" w:rsidTr="00C27D10">
        <w:tc>
          <w:tcPr>
            <w:tcW w:w="230" w:type="dxa"/>
          </w:tcPr>
          <w:p w14:paraId="540017AC" w14:textId="77777777" w:rsidR="00485461" w:rsidRPr="00DE28DE" w:rsidRDefault="00485461" w:rsidP="00A501FE">
            <w:pPr>
              <w:jc w:val="center"/>
              <w:rPr>
                <w:rFonts w:ascii="Times New Roman" w:hAnsi="Times New Roman"/>
                <w:i/>
                <w:sz w:val="20"/>
                <w:szCs w:val="20"/>
              </w:rPr>
            </w:pPr>
          </w:p>
        </w:tc>
        <w:tc>
          <w:tcPr>
            <w:tcW w:w="3216" w:type="dxa"/>
          </w:tcPr>
          <w:p w14:paraId="229908AA" w14:textId="77777777" w:rsidR="00485461" w:rsidRPr="0047426D" w:rsidRDefault="00485461" w:rsidP="00A501FE">
            <w:pPr>
              <w:rPr>
                <w:rFonts w:ascii="Times New Roman" w:hAnsi="Times New Roman"/>
                <w:sz w:val="20"/>
                <w:szCs w:val="20"/>
              </w:rPr>
            </w:pPr>
            <w:r w:rsidRPr="0047426D">
              <w:rPr>
                <w:rFonts w:ascii="Times New Roman" w:hAnsi="Times New Roman"/>
                <w:sz w:val="20"/>
                <w:szCs w:val="20"/>
              </w:rPr>
              <w:t>Praktika</w:t>
            </w:r>
          </w:p>
        </w:tc>
        <w:tc>
          <w:tcPr>
            <w:tcW w:w="487" w:type="dxa"/>
          </w:tcPr>
          <w:p w14:paraId="63EE19CD" w14:textId="77777777" w:rsidR="00485461" w:rsidRPr="00DE28DE" w:rsidRDefault="00485461" w:rsidP="00A501FE">
            <w:pPr>
              <w:jc w:val="center"/>
              <w:rPr>
                <w:rFonts w:ascii="Times New Roman" w:hAnsi="Times New Roman"/>
                <w:i/>
                <w:sz w:val="20"/>
                <w:szCs w:val="20"/>
              </w:rPr>
            </w:pPr>
            <w:r>
              <w:rPr>
                <w:rFonts w:ascii="Times New Roman" w:hAnsi="Times New Roman"/>
                <w:i/>
                <w:sz w:val="20"/>
                <w:szCs w:val="20"/>
              </w:rPr>
              <w:t>15</w:t>
            </w:r>
          </w:p>
        </w:tc>
        <w:tc>
          <w:tcPr>
            <w:tcW w:w="576" w:type="dxa"/>
            <w:shd w:val="clear" w:color="auto" w:fill="FFFFFF" w:themeFill="background1"/>
          </w:tcPr>
          <w:p w14:paraId="7F6E75EC" w14:textId="1F729386" w:rsidR="00485461" w:rsidRDefault="00E638FF" w:rsidP="00A501FE">
            <w:pPr>
              <w:jc w:val="center"/>
              <w:rPr>
                <w:rFonts w:ascii="Times New Roman" w:hAnsi="Times New Roman"/>
                <w:sz w:val="18"/>
                <w:szCs w:val="18"/>
              </w:rPr>
            </w:pPr>
            <w:r>
              <w:rPr>
                <w:rFonts w:ascii="Times New Roman" w:hAnsi="Times New Roman"/>
                <w:sz w:val="18"/>
                <w:szCs w:val="18"/>
              </w:rPr>
              <w:t>404</w:t>
            </w:r>
          </w:p>
        </w:tc>
        <w:tc>
          <w:tcPr>
            <w:tcW w:w="692" w:type="dxa"/>
            <w:shd w:val="clear" w:color="auto" w:fill="FFFFFF" w:themeFill="background1"/>
          </w:tcPr>
          <w:p w14:paraId="4D1BFA0D" w14:textId="3CEA3134" w:rsidR="00485461" w:rsidRPr="00905C3D" w:rsidRDefault="00485461" w:rsidP="00A501FE">
            <w:pPr>
              <w:jc w:val="center"/>
              <w:rPr>
                <w:rFonts w:ascii="Times New Roman" w:hAnsi="Times New Roman"/>
                <w:sz w:val="18"/>
                <w:szCs w:val="18"/>
              </w:rPr>
            </w:pPr>
            <w:r>
              <w:rPr>
                <w:rFonts w:ascii="Times New Roman" w:hAnsi="Times New Roman"/>
                <w:sz w:val="18"/>
                <w:szCs w:val="18"/>
              </w:rPr>
              <w:t>4</w:t>
            </w:r>
          </w:p>
        </w:tc>
        <w:tc>
          <w:tcPr>
            <w:tcW w:w="782" w:type="dxa"/>
            <w:shd w:val="clear" w:color="auto" w:fill="FFFFFF" w:themeFill="background1"/>
          </w:tcPr>
          <w:p w14:paraId="409216E7" w14:textId="2B861F36" w:rsidR="00485461" w:rsidRPr="00905C3D" w:rsidRDefault="00485461" w:rsidP="00A501FE">
            <w:pPr>
              <w:jc w:val="center"/>
              <w:rPr>
                <w:rFonts w:ascii="Times New Roman" w:hAnsi="Times New Roman"/>
                <w:sz w:val="18"/>
                <w:szCs w:val="18"/>
              </w:rPr>
            </w:pPr>
            <w:r>
              <w:rPr>
                <w:rFonts w:ascii="Times New Roman" w:hAnsi="Times New Roman"/>
                <w:sz w:val="18"/>
                <w:szCs w:val="18"/>
              </w:rPr>
              <w:t>400</w:t>
            </w:r>
          </w:p>
        </w:tc>
        <w:tc>
          <w:tcPr>
            <w:tcW w:w="465" w:type="dxa"/>
          </w:tcPr>
          <w:p w14:paraId="7A121A30" w14:textId="07361361"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6" w:type="dxa"/>
          </w:tcPr>
          <w:p w14:paraId="23839ED9" w14:textId="64B01CB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B71A49B" w14:textId="6AE0706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21C48383" w14:textId="19D52180"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0AF5EAB8" w14:textId="72F7E350"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173A5C2E" w14:textId="18ADDF7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34EF0131" w14:textId="76960A3F"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67" w:type="dxa"/>
          </w:tcPr>
          <w:p w14:paraId="6EF1CA14" w14:textId="77777777" w:rsidR="00485461" w:rsidRPr="00905C3D" w:rsidRDefault="00485461" w:rsidP="00A501FE">
            <w:pPr>
              <w:jc w:val="center"/>
              <w:rPr>
                <w:rFonts w:ascii="Times New Roman" w:hAnsi="Times New Roman"/>
                <w:sz w:val="18"/>
                <w:szCs w:val="18"/>
              </w:rPr>
            </w:pPr>
          </w:p>
        </w:tc>
        <w:tc>
          <w:tcPr>
            <w:tcW w:w="419" w:type="dxa"/>
          </w:tcPr>
          <w:p w14:paraId="500D7C48" w14:textId="60852538" w:rsidR="00485461" w:rsidRPr="00905C3D" w:rsidRDefault="00485461" w:rsidP="00A501FE">
            <w:pPr>
              <w:jc w:val="center"/>
              <w:rPr>
                <w:rFonts w:ascii="Times New Roman" w:hAnsi="Times New Roman"/>
                <w:sz w:val="18"/>
                <w:szCs w:val="18"/>
              </w:rPr>
            </w:pPr>
          </w:p>
        </w:tc>
        <w:tc>
          <w:tcPr>
            <w:tcW w:w="419" w:type="dxa"/>
          </w:tcPr>
          <w:p w14:paraId="3065BAF0" w14:textId="4CC26F08" w:rsidR="00485461" w:rsidRPr="00905C3D" w:rsidRDefault="00796496" w:rsidP="00A501FE">
            <w:pPr>
              <w:jc w:val="center"/>
              <w:rPr>
                <w:rFonts w:ascii="Times New Roman" w:hAnsi="Times New Roman"/>
                <w:sz w:val="18"/>
                <w:szCs w:val="18"/>
              </w:rPr>
            </w:pPr>
            <w:r>
              <w:rPr>
                <w:rFonts w:ascii="Times New Roman" w:hAnsi="Times New Roman"/>
                <w:sz w:val="18"/>
                <w:szCs w:val="18"/>
              </w:rPr>
              <w:t>x</w:t>
            </w:r>
          </w:p>
        </w:tc>
        <w:tc>
          <w:tcPr>
            <w:tcW w:w="419" w:type="dxa"/>
          </w:tcPr>
          <w:p w14:paraId="49C1486D" w14:textId="77777777" w:rsidR="00485461" w:rsidRPr="00905C3D" w:rsidRDefault="00485461" w:rsidP="00A501FE">
            <w:pPr>
              <w:jc w:val="center"/>
              <w:rPr>
                <w:rFonts w:ascii="Times New Roman" w:hAnsi="Times New Roman"/>
                <w:sz w:val="18"/>
                <w:szCs w:val="18"/>
              </w:rPr>
            </w:pPr>
          </w:p>
        </w:tc>
        <w:tc>
          <w:tcPr>
            <w:tcW w:w="419" w:type="dxa"/>
          </w:tcPr>
          <w:p w14:paraId="17046321" w14:textId="77777777" w:rsidR="00485461" w:rsidRPr="00905C3D" w:rsidRDefault="00485461" w:rsidP="00A501FE">
            <w:pPr>
              <w:jc w:val="center"/>
              <w:rPr>
                <w:rFonts w:ascii="Times New Roman" w:hAnsi="Times New Roman"/>
                <w:sz w:val="18"/>
                <w:szCs w:val="18"/>
              </w:rPr>
            </w:pPr>
          </w:p>
        </w:tc>
        <w:tc>
          <w:tcPr>
            <w:tcW w:w="419" w:type="dxa"/>
          </w:tcPr>
          <w:p w14:paraId="1E5BA130" w14:textId="31D8C347"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3C436AC1" w14:textId="1FDEA0CE"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0163506C" w14:textId="3ACBB2D6"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A10FEB3" w14:textId="339897D5"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5907ED19" w14:textId="000582ED"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c>
          <w:tcPr>
            <w:tcW w:w="419" w:type="dxa"/>
          </w:tcPr>
          <w:p w14:paraId="201FB5BF" w14:textId="1E83D4D2" w:rsidR="00485461" w:rsidRPr="00905C3D" w:rsidRDefault="00485461" w:rsidP="00A501FE">
            <w:pPr>
              <w:jc w:val="center"/>
              <w:rPr>
                <w:rFonts w:ascii="Times New Roman" w:hAnsi="Times New Roman"/>
                <w:sz w:val="18"/>
                <w:szCs w:val="18"/>
              </w:rPr>
            </w:pPr>
            <w:r w:rsidRPr="00905C3D">
              <w:rPr>
                <w:rFonts w:ascii="Times New Roman" w:hAnsi="Times New Roman"/>
                <w:sz w:val="18"/>
                <w:szCs w:val="18"/>
              </w:rPr>
              <w:t>x</w:t>
            </w:r>
          </w:p>
        </w:tc>
      </w:tr>
    </w:tbl>
    <w:p w14:paraId="6E1A097E" w14:textId="77777777" w:rsidR="001D2C58" w:rsidRPr="001D2C58" w:rsidRDefault="001D2C58" w:rsidP="00286AFD">
      <w:pPr>
        <w:shd w:val="clear" w:color="auto" w:fill="FFFFFF"/>
        <w:outlineLvl w:val="1"/>
      </w:pPr>
    </w:p>
    <w:sectPr w:rsidR="001D2C58" w:rsidRPr="001D2C58" w:rsidSect="00286AFD">
      <w:pgSz w:w="16838" w:h="11906" w:orient="landscape"/>
      <w:pgMar w:top="720" w:right="720" w:bottom="720" w:left="72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38E5E" w14:textId="77777777" w:rsidR="00F0080A" w:rsidRDefault="00F0080A">
      <w:r>
        <w:separator/>
      </w:r>
    </w:p>
  </w:endnote>
  <w:endnote w:type="continuationSeparator" w:id="0">
    <w:p w14:paraId="2C5A3628" w14:textId="77777777" w:rsidR="00F0080A" w:rsidRDefault="00F00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E7C9" w14:textId="4203F583" w:rsidR="00A357E1" w:rsidRDefault="00A357E1">
    <w:pPr>
      <w:pStyle w:val="Footer"/>
      <w:jc w:val="center"/>
    </w:pPr>
    <w:r>
      <w:fldChar w:fldCharType="begin"/>
    </w:r>
    <w:r>
      <w:instrText xml:space="preserve"> PAGE   \* MERGEFORMAT </w:instrText>
    </w:r>
    <w:r>
      <w:fldChar w:fldCharType="separate"/>
    </w:r>
    <w:r w:rsidR="00AF7A94">
      <w:rPr>
        <w:noProof/>
      </w:rPr>
      <w:t>7</w:t>
    </w:r>
    <w:r>
      <w:fldChar w:fldCharType="end"/>
    </w:r>
  </w:p>
  <w:p w14:paraId="24B4D507" w14:textId="77777777" w:rsidR="00A357E1" w:rsidRPr="00366604" w:rsidRDefault="00A357E1" w:rsidP="005C23C2">
    <w:pPr>
      <w:pStyle w:val="Footer"/>
      <w:jc w:val="center"/>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71E29" w14:textId="77777777" w:rsidR="00F0080A" w:rsidRDefault="00F0080A">
      <w:r>
        <w:separator/>
      </w:r>
    </w:p>
  </w:footnote>
  <w:footnote w:type="continuationSeparator" w:id="0">
    <w:p w14:paraId="17A4A982" w14:textId="77777777" w:rsidR="00F0080A" w:rsidRDefault="00F00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30145" w14:textId="31F67C42" w:rsidR="00A357E1" w:rsidRPr="00B03A05" w:rsidRDefault="00A357E1" w:rsidP="00B03A05">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EE57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B87B9E"/>
    <w:multiLevelType w:val="hybridMultilevel"/>
    <w:tmpl w:val="07B4034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16074D93"/>
    <w:multiLevelType w:val="hybridMultilevel"/>
    <w:tmpl w:val="9378E2FE"/>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1BC16E24"/>
    <w:multiLevelType w:val="hybridMultilevel"/>
    <w:tmpl w:val="77742F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A268E4"/>
    <w:multiLevelType w:val="hybridMultilevel"/>
    <w:tmpl w:val="CAA84C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7582360"/>
    <w:multiLevelType w:val="hybridMultilevel"/>
    <w:tmpl w:val="C264099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F507F9"/>
    <w:multiLevelType w:val="hybridMultilevel"/>
    <w:tmpl w:val="78806664"/>
    <w:lvl w:ilvl="0" w:tplc="0427000F">
      <w:start w:val="1"/>
      <w:numFmt w:val="decimal"/>
      <w:lvlText w:val="%1."/>
      <w:lvlJc w:val="left"/>
      <w:pPr>
        <w:tabs>
          <w:tab w:val="num" w:pos="720"/>
        </w:tabs>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37C2C90"/>
    <w:multiLevelType w:val="hybridMultilevel"/>
    <w:tmpl w:val="A74A3D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6F309A6"/>
    <w:multiLevelType w:val="hybridMultilevel"/>
    <w:tmpl w:val="CE0E7E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48A07280"/>
    <w:multiLevelType w:val="multilevel"/>
    <w:tmpl w:val="EA9C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8C0309"/>
    <w:multiLevelType w:val="hybridMultilevel"/>
    <w:tmpl w:val="222C65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4BCE6730"/>
    <w:multiLevelType w:val="hybridMultilevel"/>
    <w:tmpl w:val="DF845FB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577C7899"/>
    <w:multiLevelType w:val="multilevel"/>
    <w:tmpl w:val="B5B6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2C3E69"/>
    <w:multiLevelType w:val="hybridMultilevel"/>
    <w:tmpl w:val="E6C6D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AB5D43"/>
    <w:multiLevelType w:val="hybridMultilevel"/>
    <w:tmpl w:val="2F9E3C80"/>
    <w:lvl w:ilvl="0" w:tplc="CB643FB8">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15:restartNumberingAfterBreak="0">
    <w:nsid w:val="67E343E3"/>
    <w:multiLevelType w:val="hybridMultilevel"/>
    <w:tmpl w:val="C8FAAB3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8487067"/>
    <w:multiLevelType w:val="hybridMultilevel"/>
    <w:tmpl w:val="CDDE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1807BA"/>
    <w:multiLevelType w:val="hybridMultilevel"/>
    <w:tmpl w:val="4A34FD2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7AB66D29"/>
    <w:multiLevelType w:val="hybridMultilevel"/>
    <w:tmpl w:val="FAEE2340"/>
    <w:lvl w:ilvl="0" w:tplc="7152CCE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7D562CFD"/>
    <w:multiLevelType w:val="hybridMultilevel"/>
    <w:tmpl w:val="257ED3F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7"/>
  </w:num>
  <w:num w:numId="4">
    <w:abstractNumId w:val="18"/>
  </w:num>
  <w:num w:numId="5">
    <w:abstractNumId w:val="0"/>
  </w:num>
  <w:num w:numId="6">
    <w:abstractNumId w:val="16"/>
  </w:num>
  <w:num w:numId="7">
    <w:abstractNumId w:val="6"/>
  </w:num>
  <w:num w:numId="8">
    <w:abstractNumId w:val="14"/>
  </w:num>
  <w:num w:numId="9">
    <w:abstractNumId w:val="2"/>
  </w:num>
  <w:num w:numId="10">
    <w:abstractNumId w:val="1"/>
  </w:num>
  <w:num w:numId="11">
    <w:abstractNumId w:val="10"/>
  </w:num>
  <w:num w:numId="12">
    <w:abstractNumId w:val="5"/>
  </w:num>
  <w:num w:numId="13">
    <w:abstractNumId w:val="8"/>
  </w:num>
  <w:num w:numId="14">
    <w:abstractNumId w:val="11"/>
  </w:num>
  <w:num w:numId="15">
    <w:abstractNumId w:val="19"/>
  </w:num>
  <w:num w:numId="16">
    <w:abstractNumId w:val="3"/>
  </w:num>
  <w:num w:numId="17">
    <w:abstractNumId w:val="7"/>
  </w:num>
  <w:num w:numId="18">
    <w:abstractNumId w:val="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CC2"/>
    <w:rsid w:val="00001344"/>
    <w:rsid w:val="00001B4B"/>
    <w:rsid w:val="00002F14"/>
    <w:rsid w:val="00012796"/>
    <w:rsid w:val="00014731"/>
    <w:rsid w:val="000228FC"/>
    <w:rsid w:val="00022F10"/>
    <w:rsid w:val="000309EE"/>
    <w:rsid w:val="00037F1D"/>
    <w:rsid w:val="00045BC5"/>
    <w:rsid w:val="000475B9"/>
    <w:rsid w:val="00047B39"/>
    <w:rsid w:val="00050718"/>
    <w:rsid w:val="00051283"/>
    <w:rsid w:val="00053D5A"/>
    <w:rsid w:val="00054ED3"/>
    <w:rsid w:val="00065E45"/>
    <w:rsid w:val="00077B0C"/>
    <w:rsid w:val="00084D3F"/>
    <w:rsid w:val="000918A3"/>
    <w:rsid w:val="000A08ED"/>
    <w:rsid w:val="000A17C6"/>
    <w:rsid w:val="000B7EF8"/>
    <w:rsid w:val="000D06C1"/>
    <w:rsid w:val="000D08FB"/>
    <w:rsid w:val="001028FF"/>
    <w:rsid w:val="00103E34"/>
    <w:rsid w:val="00107E1F"/>
    <w:rsid w:val="001119B7"/>
    <w:rsid w:val="00112438"/>
    <w:rsid w:val="00112B07"/>
    <w:rsid w:val="001259EA"/>
    <w:rsid w:val="001318CA"/>
    <w:rsid w:val="00142B14"/>
    <w:rsid w:val="00154658"/>
    <w:rsid w:val="00164D57"/>
    <w:rsid w:val="00174268"/>
    <w:rsid w:val="001831C4"/>
    <w:rsid w:val="0018612B"/>
    <w:rsid w:val="0018616C"/>
    <w:rsid w:val="00187A32"/>
    <w:rsid w:val="001964F2"/>
    <w:rsid w:val="00196869"/>
    <w:rsid w:val="001A11C4"/>
    <w:rsid w:val="001B3560"/>
    <w:rsid w:val="001C04DE"/>
    <w:rsid w:val="001C3FDD"/>
    <w:rsid w:val="001C5458"/>
    <w:rsid w:val="001C70DB"/>
    <w:rsid w:val="001D2C58"/>
    <w:rsid w:val="001E0AF2"/>
    <w:rsid w:val="001E5078"/>
    <w:rsid w:val="001F3616"/>
    <w:rsid w:val="001F4830"/>
    <w:rsid w:val="00202A89"/>
    <w:rsid w:val="002044A7"/>
    <w:rsid w:val="00207C05"/>
    <w:rsid w:val="00215F83"/>
    <w:rsid w:val="002227B1"/>
    <w:rsid w:val="00224DED"/>
    <w:rsid w:val="00230B43"/>
    <w:rsid w:val="00250B0E"/>
    <w:rsid w:val="0025235C"/>
    <w:rsid w:val="00253382"/>
    <w:rsid w:val="00260170"/>
    <w:rsid w:val="00262504"/>
    <w:rsid w:val="002625B1"/>
    <w:rsid w:val="00262744"/>
    <w:rsid w:val="00262DAD"/>
    <w:rsid w:val="0026608A"/>
    <w:rsid w:val="00274B72"/>
    <w:rsid w:val="00275746"/>
    <w:rsid w:val="002761E7"/>
    <w:rsid w:val="00280FA0"/>
    <w:rsid w:val="00286543"/>
    <w:rsid w:val="002865FC"/>
    <w:rsid w:val="00286AFD"/>
    <w:rsid w:val="002954C8"/>
    <w:rsid w:val="00297696"/>
    <w:rsid w:val="002A00A5"/>
    <w:rsid w:val="002A4B35"/>
    <w:rsid w:val="002A6AC6"/>
    <w:rsid w:val="002A6DD3"/>
    <w:rsid w:val="002A7A3C"/>
    <w:rsid w:val="002B19C7"/>
    <w:rsid w:val="002C1341"/>
    <w:rsid w:val="002D1FD0"/>
    <w:rsid w:val="002D634A"/>
    <w:rsid w:val="002E2DB3"/>
    <w:rsid w:val="002E3114"/>
    <w:rsid w:val="002E5F5F"/>
    <w:rsid w:val="002F45AA"/>
    <w:rsid w:val="00302B5F"/>
    <w:rsid w:val="00303649"/>
    <w:rsid w:val="00303F0F"/>
    <w:rsid w:val="00306ADD"/>
    <w:rsid w:val="00317119"/>
    <w:rsid w:val="0031792C"/>
    <w:rsid w:val="00322C8E"/>
    <w:rsid w:val="003433F9"/>
    <w:rsid w:val="00343BE3"/>
    <w:rsid w:val="00343E74"/>
    <w:rsid w:val="0034408F"/>
    <w:rsid w:val="0035248F"/>
    <w:rsid w:val="0037143A"/>
    <w:rsid w:val="003720C3"/>
    <w:rsid w:val="00380778"/>
    <w:rsid w:val="003826E0"/>
    <w:rsid w:val="003847C4"/>
    <w:rsid w:val="003A2175"/>
    <w:rsid w:val="003B0F8F"/>
    <w:rsid w:val="003B53C9"/>
    <w:rsid w:val="003D42C6"/>
    <w:rsid w:val="003E1155"/>
    <w:rsid w:val="003F06C7"/>
    <w:rsid w:val="003F41F5"/>
    <w:rsid w:val="0040334B"/>
    <w:rsid w:val="00410FC2"/>
    <w:rsid w:val="00412BE5"/>
    <w:rsid w:val="00412EC0"/>
    <w:rsid w:val="00413BDF"/>
    <w:rsid w:val="00421254"/>
    <w:rsid w:val="004247FF"/>
    <w:rsid w:val="00424F63"/>
    <w:rsid w:val="0043029C"/>
    <w:rsid w:val="00431D2B"/>
    <w:rsid w:val="00436E27"/>
    <w:rsid w:val="00450C80"/>
    <w:rsid w:val="0045156D"/>
    <w:rsid w:val="004551FA"/>
    <w:rsid w:val="004561A2"/>
    <w:rsid w:val="004561CD"/>
    <w:rsid w:val="00462F21"/>
    <w:rsid w:val="0046495E"/>
    <w:rsid w:val="00464ECE"/>
    <w:rsid w:val="004654B5"/>
    <w:rsid w:val="0046731C"/>
    <w:rsid w:val="00470AC6"/>
    <w:rsid w:val="00471BA5"/>
    <w:rsid w:val="004740D8"/>
    <w:rsid w:val="0047426D"/>
    <w:rsid w:val="00476124"/>
    <w:rsid w:val="00485461"/>
    <w:rsid w:val="004854BB"/>
    <w:rsid w:val="004903C9"/>
    <w:rsid w:val="00493921"/>
    <w:rsid w:val="00494834"/>
    <w:rsid w:val="004A0E09"/>
    <w:rsid w:val="004C0DD4"/>
    <w:rsid w:val="004D7EF4"/>
    <w:rsid w:val="004E0AEA"/>
    <w:rsid w:val="004E260C"/>
    <w:rsid w:val="004F2B7A"/>
    <w:rsid w:val="004F3305"/>
    <w:rsid w:val="004F7AB7"/>
    <w:rsid w:val="0050037F"/>
    <w:rsid w:val="0050176F"/>
    <w:rsid w:val="00502A0A"/>
    <w:rsid w:val="00502AE0"/>
    <w:rsid w:val="00503FD2"/>
    <w:rsid w:val="00515AC9"/>
    <w:rsid w:val="00515CC2"/>
    <w:rsid w:val="00520B3E"/>
    <w:rsid w:val="00525B73"/>
    <w:rsid w:val="00526B97"/>
    <w:rsid w:val="0053117D"/>
    <w:rsid w:val="005332C0"/>
    <w:rsid w:val="00543A5F"/>
    <w:rsid w:val="005452DA"/>
    <w:rsid w:val="00545E85"/>
    <w:rsid w:val="00552D1E"/>
    <w:rsid w:val="00553F17"/>
    <w:rsid w:val="00556092"/>
    <w:rsid w:val="00564C43"/>
    <w:rsid w:val="00564D22"/>
    <w:rsid w:val="00573AEC"/>
    <w:rsid w:val="005771DC"/>
    <w:rsid w:val="005802F6"/>
    <w:rsid w:val="00581042"/>
    <w:rsid w:val="00582E2C"/>
    <w:rsid w:val="005932A7"/>
    <w:rsid w:val="00593EC4"/>
    <w:rsid w:val="005A2283"/>
    <w:rsid w:val="005A40E9"/>
    <w:rsid w:val="005A48D5"/>
    <w:rsid w:val="005A62D9"/>
    <w:rsid w:val="005B2EB6"/>
    <w:rsid w:val="005B3DB5"/>
    <w:rsid w:val="005B7814"/>
    <w:rsid w:val="005B7EF2"/>
    <w:rsid w:val="005C09A7"/>
    <w:rsid w:val="005C23C2"/>
    <w:rsid w:val="005C4ABE"/>
    <w:rsid w:val="005E386C"/>
    <w:rsid w:val="005E3CDE"/>
    <w:rsid w:val="005E439A"/>
    <w:rsid w:val="005F390A"/>
    <w:rsid w:val="005F47D5"/>
    <w:rsid w:val="005F71CD"/>
    <w:rsid w:val="00603AC6"/>
    <w:rsid w:val="0060708B"/>
    <w:rsid w:val="0061095C"/>
    <w:rsid w:val="0061327F"/>
    <w:rsid w:val="00620B79"/>
    <w:rsid w:val="00626839"/>
    <w:rsid w:val="006369B1"/>
    <w:rsid w:val="0064064D"/>
    <w:rsid w:val="0064138D"/>
    <w:rsid w:val="00654590"/>
    <w:rsid w:val="00657D61"/>
    <w:rsid w:val="00667023"/>
    <w:rsid w:val="00670688"/>
    <w:rsid w:val="00672786"/>
    <w:rsid w:val="006737A8"/>
    <w:rsid w:val="00674D58"/>
    <w:rsid w:val="0068042E"/>
    <w:rsid w:val="006811F1"/>
    <w:rsid w:val="00684D88"/>
    <w:rsid w:val="00696694"/>
    <w:rsid w:val="006976E6"/>
    <w:rsid w:val="006A152E"/>
    <w:rsid w:val="006A70C4"/>
    <w:rsid w:val="006B6CF1"/>
    <w:rsid w:val="006C5B3A"/>
    <w:rsid w:val="006D01A9"/>
    <w:rsid w:val="006D2A49"/>
    <w:rsid w:val="006D6B2C"/>
    <w:rsid w:val="006E5E25"/>
    <w:rsid w:val="006F1DC8"/>
    <w:rsid w:val="006F5E3B"/>
    <w:rsid w:val="00706E07"/>
    <w:rsid w:val="00712534"/>
    <w:rsid w:val="00715671"/>
    <w:rsid w:val="00720439"/>
    <w:rsid w:val="00720E27"/>
    <w:rsid w:val="00722A36"/>
    <w:rsid w:val="007270C3"/>
    <w:rsid w:val="007277EA"/>
    <w:rsid w:val="00740FF3"/>
    <w:rsid w:val="00743327"/>
    <w:rsid w:val="007519EF"/>
    <w:rsid w:val="00767771"/>
    <w:rsid w:val="00770595"/>
    <w:rsid w:val="00796496"/>
    <w:rsid w:val="00796995"/>
    <w:rsid w:val="00796BC1"/>
    <w:rsid w:val="007976F4"/>
    <w:rsid w:val="007A358D"/>
    <w:rsid w:val="007A4F89"/>
    <w:rsid w:val="007B0BF9"/>
    <w:rsid w:val="007B3B59"/>
    <w:rsid w:val="007B4AD4"/>
    <w:rsid w:val="007D40AA"/>
    <w:rsid w:val="007D56D2"/>
    <w:rsid w:val="007F08A9"/>
    <w:rsid w:val="007F4C15"/>
    <w:rsid w:val="00814579"/>
    <w:rsid w:val="00820F2F"/>
    <w:rsid w:val="00835944"/>
    <w:rsid w:val="008372C8"/>
    <w:rsid w:val="00842141"/>
    <w:rsid w:val="0085039C"/>
    <w:rsid w:val="008570C1"/>
    <w:rsid w:val="00862888"/>
    <w:rsid w:val="0087055B"/>
    <w:rsid w:val="00872967"/>
    <w:rsid w:val="008735AD"/>
    <w:rsid w:val="0087446C"/>
    <w:rsid w:val="00875FF6"/>
    <w:rsid w:val="00877C94"/>
    <w:rsid w:val="00880953"/>
    <w:rsid w:val="00882B4E"/>
    <w:rsid w:val="0088324C"/>
    <w:rsid w:val="008910B0"/>
    <w:rsid w:val="008917D9"/>
    <w:rsid w:val="00894218"/>
    <w:rsid w:val="008950C6"/>
    <w:rsid w:val="008A45C5"/>
    <w:rsid w:val="008B53CD"/>
    <w:rsid w:val="008C0F0A"/>
    <w:rsid w:val="008C46D3"/>
    <w:rsid w:val="008C7FD3"/>
    <w:rsid w:val="008D074C"/>
    <w:rsid w:val="008D64D6"/>
    <w:rsid w:val="008F25F4"/>
    <w:rsid w:val="008F265C"/>
    <w:rsid w:val="008F28BB"/>
    <w:rsid w:val="008F2CC2"/>
    <w:rsid w:val="008F322B"/>
    <w:rsid w:val="008F5FE0"/>
    <w:rsid w:val="008F647E"/>
    <w:rsid w:val="009046D1"/>
    <w:rsid w:val="0090541A"/>
    <w:rsid w:val="00905451"/>
    <w:rsid w:val="00905C3D"/>
    <w:rsid w:val="009077D5"/>
    <w:rsid w:val="00913B57"/>
    <w:rsid w:val="00921E18"/>
    <w:rsid w:val="009230E9"/>
    <w:rsid w:val="00923139"/>
    <w:rsid w:val="009233FB"/>
    <w:rsid w:val="0092781F"/>
    <w:rsid w:val="009322B7"/>
    <w:rsid w:val="00951813"/>
    <w:rsid w:val="00951EA6"/>
    <w:rsid w:val="00953D54"/>
    <w:rsid w:val="009606DB"/>
    <w:rsid w:val="00975140"/>
    <w:rsid w:val="009765EA"/>
    <w:rsid w:val="00976654"/>
    <w:rsid w:val="00976932"/>
    <w:rsid w:val="009774FD"/>
    <w:rsid w:val="00981BCB"/>
    <w:rsid w:val="00996EB6"/>
    <w:rsid w:val="009A4E63"/>
    <w:rsid w:val="009A6C7C"/>
    <w:rsid w:val="009A7464"/>
    <w:rsid w:val="009B0FC7"/>
    <w:rsid w:val="009B45A0"/>
    <w:rsid w:val="009B4D59"/>
    <w:rsid w:val="009B6561"/>
    <w:rsid w:val="009C5369"/>
    <w:rsid w:val="009C6E43"/>
    <w:rsid w:val="009D550B"/>
    <w:rsid w:val="009F00E1"/>
    <w:rsid w:val="009F0B98"/>
    <w:rsid w:val="009F1536"/>
    <w:rsid w:val="009F1E1B"/>
    <w:rsid w:val="009F5316"/>
    <w:rsid w:val="00A204F8"/>
    <w:rsid w:val="00A21734"/>
    <w:rsid w:val="00A228B6"/>
    <w:rsid w:val="00A2393B"/>
    <w:rsid w:val="00A304C9"/>
    <w:rsid w:val="00A32F29"/>
    <w:rsid w:val="00A357E1"/>
    <w:rsid w:val="00A43890"/>
    <w:rsid w:val="00A438AB"/>
    <w:rsid w:val="00A501FE"/>
    <w:rsid w:val="00A54FBB"/>
    <w:rsid w:val="00A60452"/>
    <w:rsid w:val="00A90D8D"/>
    <w:rsid w:val="00AB18DD"/>
    <w:rsid w:val="00AB6E5A"/>
    <w:rsid w:val="00AC01CA"/>
    <w:rsid w:val="00AC13EC"/>
    <w:rsid w:val="00AD4588"/>
    <w:rsid w:val="00AE0DEC"/>
    <w:rsid w:val="00AF4578"/>
    <w:rsid w:val="00AF7A94"/>
    <w:rsid w:val="00B03A05"/>
    <w:rsid w:val="00B05F38"/>
    <w:rsid w:val="00B12B92"/>
    <w:rsid w:val="00B12D76"/>
    <w:rsid w:val="00B15F19"/>
    <w:rsid w:val="00B233C9"/>
    <w:rsid w:val="00B33E70"/>
    <w:rsid w:val="00B35B47"/>
    <w:rsid w:val="00B37BB2"/>
    <w:rsid w:val="00B50387"/>
    <w:rsid w:val="00B5380A"/>
    <w:rsid w:val="00B54CBB"/>
    <w:rsid w:val="00B573B3"/>
    <w:rsid w:val="00B63EC3"/>
    <w:rsid w:val="00B652AD"/>
    <w:rsid w:val="00B656AC"/>
    <w:rsid w:val="00B678D5"/>
    <w:rsid w:val="00B75A69"/>
    <w:rsid w:val="00B767E7"/>
    <w:rsid w:val="00B76C46"/>
    <w:rsid w:val="00B83D39"/>
    <w:rsid w:val="00B91947"/>
    <w:rsid w:val="00BA6CCD"/>
    <w:rsid w:val="00BB1E79"/>
    <w:rsid w:val="00BB5DF2"/>
    <w:rsid w:val="00BD1B47"/>
    <w:rsid w:val="00BD78EC"/>
    <w:rsid w:val="00BE0E67"/>
    <w:rsid w:val="00C079CD"/>
    <w:rsid w:val="00C131AA"/>
    <w:rsid w:val="00C13366"/>
    <w:rsid w:val="00C17349"/>
    <w:rsid w:val="00C21040"/>
    <w:rsid w:val="00C2332D"/>
    <w:rsid w:val="00C237D5"/>
    <w:rsid w:val="00C278D8"/>
    <w:rsid w:val="00C27C1C"/>
    <w:rsid w:val="00C27D10"/>
    <w:rsid w:val="00C35871"/>
    <w:rsid w:val="00C35A83"/>
    <w:rsid w:val="00C40EDD"/>
    <w:rsid w:val="00C416A8"/>
    <w:rsid w:val="00C458AD"/>
    <w:rsid w:val="00C55FB0"/>
    <w:rsid w:val="00C749B1"/>
    <w:rsid w:val="00C774F4"/>
    <w:rsid w:val="00C81F8F"/>
    <w:rsid w:val="00C83ACC"/>
    <w:rsid w:val="00C912E9"/>
    <w:rsid w:val="00CA1831"/>
    <w:rsid w:val="00CB158D"/>
    <w:rsid w:val="00CB4A59"/>
    <w:rsid w:val="00CC1DFF"/>
    <w:rsid w:val="00CC542D"/>
    <w:rsid w:val="00CD0B8E"/>
    <w:rsid w:val="00CD34CE"/>
    <w:rsid w:val="00CD6627"/>
    <w:rsid w:val="00CE2267"/>
    <w:rsid w:val="00CE52CD"/>
    <w:rsid w:val="00CF1059"/>
    <w:rsid w:val="00D0316D"/>
    <w:rsid w:val="00D10D9B"/>
    <w:rsid w:val="00D113F0"/>
    <w:rsid w:val="00D156D4"/>
    <w:rsid w:val="00D17341"/>
    <w:rsid w:val="00D20642"/>
    <w:rsid w:val="00D21035"/>
    <w:rsid w:val="00D252AB"/>
    <w:rsid w:val="00D255B7"/>
    <w:rsid w:val="00D26AFF"/>
    <w:rsid w:val="00D313AD"/>
    <w:rsid w:val="00D41C7F"/>
    <w:rsid w:val="00D421C6"/>
    <w:rsid w:val="00D44BD9"/>
    <w:rsid w:val="00D44E97"/>
    <w:rsid w:val="00D46F68"/>
    <w:rsid w:val="00D53D00"/>
    <w:rsid w:val="00D809A9"/>
    <w:rsid w:val="00D827EE"/>
    <w:rsid w:val="00D82E04"/>
    <w:rsid w:val="00D8361A"/>
    <w:rsid w:val="00D8759F"/>
    <w:rsid w:val="00D87D9F"/>
    <w:rsid w:val="00D93D2D"/>
    <w:rsid w:val="00D94CCA"/>
    <w:rsid w:val="00D96EBB"/>
    <w:rsid w:val="00DB6B7F"/>
    <w:rsid w:val="00DC4044"/>
    <w:rsid w:val="00DC44A0"/>
    <w:rsid w:val="00DC4EEB"/>
    <w:rsid w:val="00DC6A1E"/>
    <w:rsid w:val="00DD3188"/>
    <w:rsid w:val="00DD40B8"/>
    <w:rsid w:val="00DE28DE"/>
    <w:rsid w:val="00DE6F38"/>
    <w:rsid w:val="00DF76C4"/>
    <w:rsid w:val="00E052CC"/>
    <w:rsid w:val="00E0716A"/>
    <w:rsid w:val="00E0799D"/>
    <w:rsid w:val="00E136E2"/>
    <w:rsid w:val="00E14B31"/>
    <w:rsid w:val="00E15711"/>
    <w:rsid w:val="00E16DE7"/>
    <w:rsid w:val="00E23E85"/>
    <w:rsid w:val="00E276CA"/>
    <w:rsid w:val="00E307D5"/>
    <w:rsid w:val="00E3119F"/>
    <w:rsid w:val="00E32F92"/>
    <w:rsid w:val="00E343F1"/>
    <w:rsid w:val="00E36970"/>
    <w:rsid w:val="00E60243"/>
    <w:rsid w:val="00E60810"/>
    <w:rsid w:val="00E638FF"/>
    <w:rsid w:val="00E64882"/>
    <w:rsid w:val="00E76A6C"/>
    <w:rsid w:val="00E8565F"/>
    <w:rsid w:val="00E92165"/>
    <w:rsid w:val="00E92C10"/>
    <w:rsid w:val="00E95BB6"/>
    <w:rsid w:val="00E9625D"/>
    <w:rsid w:val="00EA417C"/>
    <w:rsid w:val="00EB5299"/>
    <w:rsid w:val="00EC0BDC"/>
    <w:rsid w:val="00EC6FE4"/>
    <w:rsid w:val="00ED1694"/>
    <w:rsid w:val="00EE7408"/>
    <w:rsid w:val="00EF0B8F"/>
    <w:rsid w:val="00F0080A"/>
    <w:rsid w:val="00F00C0F"/>
    <w:rsid w:val="00F04F67"/>
    <w:rsid w:val="00F07007"/>
    <w:rsid w:val="00F14687"/>
    <w:rsid w:val="00F17925"/>
    <w:rsid w:val="00F26806"/>
    <w:rsid w:val="00F333F3"/>
    <w:rsid w:val="00F51B24"/>
    <w:rsid w:val="00F67E1C"/>
    <w:rsid w:val="00F72B5F"/>
    <w:rsid w:val="00F83D4C"/>
    <w:rsid w:val="00F859F3"/>
    <w:rsid w:val="00F860F8"/>
    <w:rsid w:val="00F86B1D"/>
    <w:rsid w:val="00F9378D"/>
    <w:rsid w:val="00F949BD"/>
    <w:rsid w:val="00F955A6"/>
    <w:rsid w:val="00FB1879"/>
    <w:rsid w:val="00FB448C"/>
    <w:rsid w:val="00FB4D2E"/>
    <w:rsid w:val="00FB752C"/>
    <w:rsid w:val="00FC1212"/>
    <w:rsid w:val="00FC132C"/>
    <w:rsid w:val="00FC2A23"/>
    <w:rsid w:val="00FD123E"/>
    <w:rsid w:val="00FD67BE"/>
    <w:rsid w:val="00FD75E0"/>
    <w:rsid w:val="00FE368A"/>
    <w:rsid w:val="00FF3E2C"/>
    <w:rsid w:val="00FF64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17379"/>
  <w15:docId w15:val="{5C3CDF37-7979-47B7-BDF7-084C86CE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C2"/>
    <w:pPr>
      <w:spacing w:line="276" w:lineRule="auto"/>
    </w:pPr>
    <w:rPr>
      <w:sz w:val="22"/>
      <w:szCs w:val="22"/>
      <w:lang w:eastAsia="en-US"/>
    </w:rPr>
  </w:style>
  <w:style w:type="paragraph" w:styleId="Heading1">
    <w:name w:val="heading 1"/>
    <w:basedOn w:val="Normal"/>
    <w:link w:val="Heading1Char"/>
    <w:qFormat/>
    <w:rsid w:val="008F2CC2"/>
    <w:pPr>
      <w:spacing w:before="100" w:beforeAutospacing="1" w:after="100" w:afterAutospacing="1" w:line="240" w:lineRule="auto"/>
      <w:outlineLvl w:val="0"/>
    </w:pPr>
    <w:rPr>
      <w:rFonts w:ascii="Times New Roman" w:eastAsia="Times New Roman" w:hAnsi="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2CC2"/>
    <w:rPr>
      <w:rFonts w:ascii="Times New Roman" w:eastAsia="Times New Roman" w:hAnsi="Times New Roman" w:cs="Times New Roman"/>
      <w:b/>
      <w:bCs/>
      <w:kern w:val="36"/>
      <w:sz w:val="48"/>
      <w:szCs w:val="48"/>
      <w:lang w:eastAsia="lt-LT"/>
    </w:rPr>
  </w:style>
  <w:style w:type="paragraph" w:styleId="Header">
    <w:name w:val="header"/>
    <w:basedOn w:val="Normal"/>
    <w:link w:val="HeaderChar"/>
    <w:unhideWhenUsed/>
    <w:rsid w:val="008F2CC2"/>
    <w:pPr>
      <w:tabs>
        <w:tab w:val="center" w:pos="4819"/>
        <w:tab w:val="right" w:pos="9638"/>
      </w:tabs>
    </w:pPr>
  </w:style>
  <w:style w:type="character" w:customStyle="1" w:styleId="HeaderChar">
    <w:name w:val="Header Char"/>
    <w:link w:val="Header"/>
    <w:uiPriority w:val="99"/>
    <w:rsid w:val="008F2CC2"/>
    <w:rPr>
      <w:rFonts w:ascii="Calibri" w:eastAsia="Calibri" w:hAnsi="Calibri" w:cs="Times New Roman"/>
    </w:rPr>
  </w:style>
  <w:style w:type="paragraph" w:styleId="Footer">
    <w:name w:val="footer"/>
    <w:basedOn w:val="Normal"/>
    <w:link w:val="FooterChar"/>
    <w:uiPriority w:val="99"/>
    <w:unhideWhenUsed/>
    <w:rsid w:val="008F2CC2"/>
    <w:pPr>
      <w:tabs>
        <w:tab w:val="center" w:pos="4819"/>
        <w:tab w:val="right" w:pos="9638"/>
      </w:tabs>
    </w:pPr>
  </w:style>
  <w:style w:type="character" w:customStyle="1" w:styleId="FooterChar">
    <w:name w:val="Footer Char"/>
    <w:link w:val="Footer"/>
    <w:uiPriority w:val="99"/>
    <w:rsid w:val="008F2CC2"/>
    <w:rPr>
      <w:rFonts w:ascii="Calibri" w:eastAsia="Calibri" w:hAnsi="Calibri" w:cs="Times New Roman"/>
    </w:rPr>
  </w:style>
  <w:style w:type="paragraph" w:customStyle="1" w:styleId="ListParagraph2">
    <w:name w:val="List Paragraph2"/>
    <w:basedOn w:val="Normal"/>
    <w:qFormat/>
    <w:rsid w:val="008F2CC2"/>
    <w:pPr>
      <w:spacing w:before="120" w:line="240" w:lineRule="auto"/>
      <w:ind w:left="720"/>
      <w:contextualSpacing/>
    </w:pPr>
  </w:style>
  <w:style w:type="character" w:customStyle="1" w:styleId="hps">
    <w:name w:val="hps"/>
    <w:basedOn w:val="DefaultParagraphFont"/>
    <w:rsid w:val="008F2CC2"/>
  </w:style>
  <w:style w:type="character" w:styleId="Hyperlink">
    <w:name w:val="Hyperlink"/>
    <w:uiPriority w:val="99"/>
    <w:unhideWhenUsed/>
    <w:rsid w:val="008F2CC2"/>
    <w:rPr>
      <w:color w:val="0000FF"/>
      <w:u w:val="single"/>
    </w:rPr>
  </w:style>
  <w:style w:type="paragraph" w:styleId="FootnoteText">
    <w:name w:val="footnote text"/>
    <w:basedOn w:val="Normal"/>
    <w:link w:val="FootnoteTextChar"/>
    <w:uiPriority w:val="99"/>
    <w:unhideWhenUsed/>
    <w:rsid w:val="008F2CC2"/>
    <w:pPr>
      <w:spacing w:before="120" w:line="240" w:lineRule="auto"/>
    </w:pPr>
    <w:rPr>
      <w:sz w:val="20"/>
      <w:szCs w:val="20"/>
      <w:lang w:val="x-none"/>
    </w:rPr>
  </w:style>
  <w:style w:type="character" w:customStyle="1" w:styleId="FootnoteTextChar">
    <w:name w:val="Footnote Text Char"/>
    <w:link w:val="FootnoteText"/>
    <w:uiPriority w:val="99"/>
    <w:rsid w:val="008F2CC2"/>
    <w:rPr>
      <w:rFonts w:ascii="Calibri" w:eastAsia="Calibri" w:hAnsi="Calibri" w:cs="Times New Roman"/>
      <w:sz w:val="20"/>
      <w:szCs w:val="20"/>
      <w:lang w:val="x-none"/>
    </w:rPr>
  </w:style>
  <w:style w:type="paragraph" w:customStyle="1" w:styleId="ListParagraph1">
    <w:name w:val="List Paragraph1"/>
    <w:basedOn w:val="Normal"/>
    <w:qFormat/>
    <w:rsid w:val="008F2CC2"/>
    <w:pPr>
      <w:ind w:left="720"/>
      <w:contextualSpacing/>
    </w:pPr>
  </w:style>
  <w:style w:type="character" w:customStyle="1" w:styleId="spelle">
    <w:name w:val="spelle"/>
    <w:basedOn w:val="DefaultParagraphFont"/>
    <w:rsid w:val="008F2CC2"/>
  </w:style>
  <w:style w:type="character" w:customStyle="1" w:styleId="apple-converted-space">
    <w:name w:val="apple-converted-space"/>
    <w:basedOn w:val="DefaultParagraphFont"/>
    <w:rsid w:val="008F2CC2"/>
  </w:style>
  <w:style w:type="character" w:styleId="Strong">
    <w:name w:val="Strong"/>
    <w:uiPriority w:val="22"/>
    <w:qFormat/>
    <w:rsid w:val="008F2CC2"/>
    <w:rPr>
      <w:b/>
      <w:bCs/>
    </w:rPr>
  </w:style>
  <w:style w:type="paragraph" w:styleId="BodyTextIndent">
    <w:name w:val="Body Text Indent"/>
    <w:basedOn w:val="Normal"/>
    <w:link w:val="BodyTextIndentChar"/>
    <w:rsid w:val="008F2CC2"/>
    <w:pPr>
      <w:spacing w:before="120" w:after="120" w:line="240" w:lineRule="auto"/>
      <w:ind w:left="-79"/>
    </w:pPr>
    <w:rPr>
      <w:rFonts w:ascii="Times New Roman" w:hAnsi="Times New Roman"/>
      <w:sz w:val="24"/>
    </w:rPr>
  </w:style>
  <w:style w:type="character" w:customStyle="1" w:styleId="BodyTextIndentChar">
    <w:name w:val="Body Text Indent Char"/>
    <w:link w:val="BodyTextIndent"/>
    <w:rsid w:val="008F2CC2"/>
    <w:rPr>
      <w:rFonts w:ascii="Times New Roman" w:eastAsia="Calibri" w:hAnsi="Times New Roman" w:cs="Times New Roman"/>
      <w:sz w:val="24"/>
    </w:rPr>
  </w:style>
  <w:style w:type="paragraph" w:styleId="ListBullet">
    <w:name w:val="List Bullet"/>
    <w:basedOn w:val="Normal"/>
    <w:rsid w:val="008F2CC2"/>
    <w:pPr>
      <w:numPr>
        <w:numId w:val="5"/>
      </w:numPr>
      <w:spacing w:before="120" w:line="240" w:lineRule="auto"/>
    </w:pPr>
  </w:style>
  <w:style w:type="character" w:customStyle="1" w:styleId="BodyTextIndent2Char">
    <w:name w:val="Body Text Indent 2 Char"/>
    <w:link w:val="BodyTextIndent2"/>
    <w:uiPriority w:val="99"/>
    <w:semiHidden/>
    <w:rsid w:val="008F2CC2"/>
    <w:rPr>
      <w:rFonts w:ascii="Calibri" w:eastAsia="Calibri" w:hAnsi="Calibri" w:cs="Times New Roman"/>
    </w:rPr>
  </w:style>
  <w:style w:type="paragraph" w:styleId="BodyTextIndent2">
    <w:name w:val="Body Text Indent 2"/>
    <w:basedOn w:val="Normal"/>
    <w:link w:val="BodyTextIndent2Char"/>
    <w:uiPriority w:val="99"/>
    <w:semiHidden/>
    <w:unhideWhenUsed/>
    <w:rsid w:val="008F2CC2"/>
    <w:pPr>
      <w:spacing w:after="120" w:line="480" w:lineRule="auto"/>
      <w:ind w:left="283"/>
    </w:pPr>
  </w:style>
  <w:style w:type="character" w:styleId="Emphasis">
    <w:name w:val="Emphasis"/>
    <w:qFormat/>
    <w:rsid w:val="008F2CC2"/>
    <w:rPr>
      <w:i/>
      <w:iCs/>
    </w:rPr>
  </w:style>
  <w:style w:type="paragraph" w:styleId="BodyText">
    <w:name w:val="Body Text"/>
    <w:basedOn w:val="Normal"/>
    <w:link w:val="BodyTextChar"/>
    <w:rsid w:val="008F2CC2"/>
    <w:pPr>
      <w:spacing w:after="120"/>
    </w:pPr>
  </w:style>
  <w:style w:type="character" w:customStyle="1" w:styleId="BodyTextChar">
    <w:name w:val="Body Text Char"/>
    <w:link w:val="BodyText"/>
    <w:rsid w:val="008F2CC2"/>
    <w:rPr>
      <w:rFonts w:ascii="Calibri" w:eastAsia="Calibri" w:hAnsi="Calibri" w:cs="Times New Roman"/>
    </w:rPr>
  </w:style>
  <w:style w:type="paragraph" w:customStyle="1" w:styleId="Spalvotassraas1parykinimas1">
    <w:name w:val="Spalvotas sąrašas – 1 paryškinimas1"/>
    <w:basedOn w:val="Normal"/>
    <w:qFormat/>
    <w:rsid w:val="008F2CC2"/>
    <w:pPr>
      <w:ind w:left="720"/>
      <w:contextualSpacing/>
    </w:pPr>
  </w:style>
  <w:style w:type="character" w:styleId="FootnoteReference">
    <w:name w:val="footnote reference"/>
    <w:unhideWhenUsed/>
    <w:rsid w:val="008F2CC2"/>
    <w:rPr>
      <w:vertAlign w:val="superscript"/>
    </w:rPr>
  </w:style>
  <w:style w:type="paragraph" w:customStyle="1" w:styleId="DiagramaDiagramaDiagramaDiagrama">
    <w:name w:val="Diagrama Diagrama Diagrama Diagrama"/>
    <w:basedOn w:val="Normal"/>
    <w:rsid w:val="008F2CC2"/>
    <w:pPr>
      <w:spacing w:after="160" w:line="240" w:lineRule="exact"/>
    </w:pPr>
    <w:rPr>
      <w:rFonts w:ascii="Tahoma" w:eastAsia="Times New Roman" w:hAnsi="Tahoma"/>
      <w:sz w:val="20"/>
      <w:szCs w:val="20"/>
      <w:lang w:val="en-US"/>
    </w:rPr>
  </w:style>
  <w:style w:type="character" w:customStyle="1" w:styleId="CommentTextChar">
    <w:name w:val="Comment Text Char"/>
    <w:link w:val="CommentText"/>
    <w:semiHidden/>
    <w:rsid w:val="008F2CC2"/>
    <w:rPr>
      <w:rFonts w:ascii="Calibri" w:eastAsia="Calibri" w:hAnsi="Calibri" w:cs="Times New Roman"/>
      <w:sz w:val="20"/>
      <w:szCs w:val="20"/>
    </w:rPr>
  </w:style>
  <w:style w:type="paragraph" w:styleId="CommentText">
    <w:name w:val="annotation text"/>
    <w:basedOn w:val="Normal"/>
    <w:link w:val="CommentTextChar"/>
    <w:semiHidden/>
    <w:rsid w:val="008F2CC2"/>
    <w:pPr>
      <w:spacing w:before="120" w:line="240" w:lineRule="auto"/>
    </w:pPr>
    <w:rPr>
      <w:sz w:val="20"/>
      <w:szCs w:val="20"/>
    </w:rPr>
  </w:style>
  <w:style w:type="character" w:customStyle="1" w:styleId="CommentSubjectChar">
    <w:name w:val="Comment Subject Char"/>
    <w:link w:val="CommentSubject"/>
    <w:semiHidden/>
    <w:rsid w:val="008F2CC2"/>
    <w:rPr>
      <w:rFonts w:ascii="Calibri" w:eastAsia="Calibri" w:hAnsi="Calibri" w:cs="Times New Roman"/>
      <w:b/>
      <w:bCs/>
      <w:sz w:val="20"/>
      <w:szCs w:val="20"/>
    </w:rPr>
  </w:style>
  <w:style w:type="paragraph" w:styleId="CommentSubject">
    <w:name w:val="annotation subject"/>
    <w:basedOn w:val="CommentText"/>
    <w:next w:val="CommentText"/>
    <w:link w:val="CommentSubjectChar"/>
    <w:semiHidden/>
    <w:rsid w:val="008F2CC2"/>
    <w:rPr>
      <w:b/>
      <w:bCs/>
    </w:rPr>
  </w:style>
  <w:style w:type="character" w:customStyle="1" w:styleId="BalloonTextChar">
    <w:name w:val="Balloon Text Char"/>
    <w:link w:val="BalloonText"/>
    <w:semiHidden/>
    <w:rsid w:val="008F2CC2"/>
    <w:rPr>
      <w:rFonts w:ascii="Tahoma" w:eastAsia="Calibri" w:hAnsi="Tahoma" w:cs="Tahoma"/>
      <w:sz w:val="16"/>
      <w:szCs w:val="16"/>
    </w:rPr>
  </w:style>
  <w:style w:type="paragraph" w:styleId="BalloonText">
    <w:name w:val="Balloon Text"/>
    <w:basedOn w:val="Normal"/>
    <w:link w:val="BalloonTextChar"/>
    <w:semiHidden/>
    <w:rsid w:val="008F2CC2"/>
    <w:pPr>
      <w:spacing w:before="120" w:line="240" w:lineRule="auto"/>
    </w:pPr>
    <w:rPr>
      <w:rFonts w:ascii="Tahoma" w:hAnsi="Tahoma" w:cs="Tahoma"/>
      <w:sz w:val="16"/>
      <w:szCs w:val="16"/>
    </w:rPr>
  </w:style>
  <w:style w:type="paragraph" w:customStyle="1" w:styleId="Tekstas">
    <w:name w:val="Tekstas"/>
    <w:rsid w:val="008F2CC2"/>
    <w:pPr>
      <w:ind w:firstLine="567"/>
      <w:jc w:val="both"/>
    </w:pPr>
    <w:rPr>
      <w:rFonts w:ascii="Times New Roman" w:eastAsia="Times New Roman" w:hAnsi="Times New Roman"/>
      <w:sz w:val="24"/>
      <w:lang w:eastAsia="en-US"/>
    </w:rPr>
  </w:style>
  <w:style w:type="paragraph" w:customStyle="1" w:styleId="ListParagraph3">
    <w:name w:val="List Paragraph3"/>
    <w:basedOn w:val="Normal"/>
    <w:uiPriority w:val="34"/>
    <w:qFormat/>
    <w:rsid w:val="008F2CC2"/>
    <w:pPr>
      <w:spacing w:before="120" w:line="240" w:lineRule="auto"/>
      <w:ind w:left="720"/>
      <w:contextualSpacing/>
    </w:pPr>
  </w:style>
  <w:style w:type="character" w:styleId="CommentReference">
    <w:name w:val="annotation reference"/>
    <w:uiPriority w:val="99"/>
    <w:semiHidden/>
    <w:unhideWhenUsed/>
    <w:rsid w:val="00E60810"/>
    <w:rPr>
      <w:sz w:val="16"/>
      <w:szCs w:val="16"/>
    </w:rPr>
  </w:style>
  <w:style w:type="paragraph" w:customStyle="1" w:styleId="BodyText1">
    <w:name w:val="Body Text1"/>
    <w:rsid w:val="001D2C58"/>
    <w:pPr>
      <w:ind w:firstLine="312"/>
      <w:jc w:val="both"/>
    </w:pPr>
    <w:rPr>
      <w:rFonts w:ascii="TimesLT" w:eastAsia="Times New Roman" w:hAnsi="TimesLT"/>
      <w:snapToGrid w:val="0"/>
      <w:lang w:val="en-US" w:eastAsia="en-US"/>
    </w:rPr>
  </w:style>
  <w:style w:type="character" w:customStyle="1" w:styleId="DefaultDiagrama">
    <w:name w:val="Default Diagrama"/>
    <w:link w:val="Default"/>
    <w:semiHidden/>
    <w:locked/>
    <w:rsid w:val="00C35871"/>
    <w:rPr>
      <w:color w:val="000000"/>
      <w:sz w:val="24"/>
      <w:szCs w:val="24"/>
    </w:rPr>
  </w:style>
  <w:style w:type="paragraph" w:customStyle="1" w:styleId="Default">
    <w:name w:val="Default"/>
    <w:link w:val="DefaultDiagrama"/>
    <w:rsid w:val="00C35871"/>
    <w:pPr>
      <w:autoSpaceDE w:val="0"/>
      <w:autoSpaceDN w:val="0"/>
      <w:adjustRightInd w:val="0"/>
      <w:spacing w:after="160" w:line="256" w:lineRule="auto"/>
    </w:pPr>
    <w:rPr>
      <w:color w:val="000000"/>
      <w:sz w:val="24"/>
      <w:szCs w:val="24"/>
    </w:rPr>
  </w:style>
  <w:style w:type="character" w:styleId="FollowedHyperlink">
    <w:name w:val="FollowedHyperlink"/>
    <w:basedOn w:val="DefaultParagraphFont"/>
    <w:uiPriority w:val="99"/>
    <w:semiHidden/>
    <w:unhideWhenUsed/>
    <w:rsid w:val="005C09A7"/>
    <w:rPr>
      <w:color w:val="954F72" w:themeColor="followedHyperlink"/>
      <w:u w:val="single"/>
    </w:rPr>
  </w:style>
  <w:style w:type="paragraph" w:styleId="Revision">
    <w:name w:val="Revision"/>
    <w:hidden/>
    <w:uiPriority w:val="99"/>
    <w:semiHidden/>
    <w:rsid w:val="00FF6459"/>
    <w:rPr>
      <w:sz w:val="22"/>
      <w:szCs w:val="22"/>
      <w:lang w:eastAsia="en-US"/>
    </w:rPr>
  </w:style>
  <w:style w:type="character" w:customStyle="1" w:styleId="normaltextrun">
    <w:name w:val="normaltextrun"/>
    <w:basedOn w:val="DefaultParagraphFont"/>
    <w:rsid w:val="0088324C"/>
  </w:style>
  <w:style w:type="character" w:customStyle="1" w:styleId="eop">
    <w:name w:val="eop"/>
    <w:basedOn w:val="DefaultParagraphFont"/>
    <w:rsid w:val="0088324C"/>
  </w:style>
  <w:style w:type="character" w:styleId="IntenseEmphasis">
    <w:name w:val="Intense Emphasis"/>
    <w:basedOn w:val="DefaultParagraphFont"/>
    <w:uiPriority w:val="21"/>
    <w:qFormat/>
    <w:rsid w:val="009C6E43"/>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5534">
      <w:bodyDiv w:val="1"/>
      <w:marLeft w:val="0"/>
      <w:marRight w:val="0"/>
      <w:marTop w:val="0"/>
      <w:marBottom w:val="0"/>
      <w:divBdr>
        <w:top w:val="none" w:sz="0" w:space="0" w:color="auto"/>
        <w:left w:val="none" w:sz="0" w:space="0" w:color="auto"/>
        <w:bottom w:val="none" w:sz="0" w:space="0" w:color="auto"/>
        <w:right w:val="none" w:sz="0" w:space="0" w:color="auto"/>
      </w:divBdr>
    </w:div>
    <w:div w:id="222176033">
      <w:bodyDiv w:val="1"/>
      <w:marLeft w:val="0"/>
      <w:marRight w:val="0"/>
      <w:marTop w:val="0"/>
      <w:marBottom w:val="0"/>
      <w:divBdr>
        <w:top w:val="none" w:sz="0" w:space="0" w:color="auto"/>
        <w:left w:val="none" w:sz="0" w:space="0" w:color="auto"/>
        <w:bottom w:val="none" w:sz="0" w:space="0" w:color="auto"/>
        <w:right w:val="none" w:sz="0" w:space="0" w:color="auto"/>
      </w:divBdr>
    </w:div>
    <w:div w:id="483401842">
      <w:bodyDiv w:val="1"/>
      <w:marLeft w:val="0"/>
      <w:marRight w:val="0"/>
      <w:marTop w:val="0"/>
      <w:marBottom w:val="0"/>
      <w:divBdr>
        <w:top w:val="none" w:sz="0" w:space="0" w:color="auto"/>
        <w:left w:val="none" w:sz="0" w:space="0" w:color="auto"/>
        <w:bottom w:val="none" w:sz="0" w:space="0" w:color="auto"/>
        <w:right w:val="none" w:sz="0" w:space="0" w:color="auto"/>
      </w:divBdr>
    </w:div>
    <w:div w:id="663556681">
      <w:bodyDiv w:val="1"/>
      <w:marLeft w:val="0"/>
      <w:marRight w:val="0"/>
      <w:marTop w:val="0"/>
      <w:marBottom w:val="0"/>
      <w:divBdr>
        <w:top w:val="none" w:sz="0" w:space="0" w:color="auto"/>
        <w:left w:val="none" w:sz="0" w:space="0" w:color="auto"/>
        <w:bottom w:val="none" w:sz="0" w:space="0" w:color="auto"/>
        <w:right w:val="none" w:sz="0" w:space="0" w:color="auto"/>
      </w:divBdr>
    </w:div>
    <w:div w:id="884368679">
      <w:bodyDiv w:val="1"/>
      <w:marLeft w:val="0"/>
      <w:marRight w:val="0"/>
      <w:marTop w:val="0"/>
      <w:marBottom w:val="0"/>
      <w:divBdr>
        <w:top w:val="none" w:sz="0" w:space="0" w:color="auto"/>
        <w:left w:val="none" w:sz="0" w:space="0" w:color="auto"/>
        <w:bottom w:val="none" w:sz="0" w:space="0" w:color="auto"/>
        <w:right w:val="none" w:sz="0" w:space="0" w:color="auto"/>
      </w:divBdr>
    </w:div>
    <w:div w:id="974795987">
      <w:bodyDiv w:val="1"/>
      <w:marLeft w:val="0"/>
      <w:marRight w:val="0"/>
      <w:marTop w:val="0"/>
      <w:marBottom w:val="0"/>
      <w:divBdr>
        <w:top w:val="none" w:sz="0" w:space="0" w:color="auto"/>
        <w:left w:val="none" w:sz="0" w:space="0" w:color="auto"/>
        <w:bottom w:val="none" w:sz="0" w:space="0" w:color="auto"/>
        <w:right w:val="none" w:sz="0" w:space="0" w:color="auto"/>
      </w:divBdr>
    </w:div>
    <w:div w:id="978607736">
      <w:bodyDiv w:val="1"/>
      <w:marLeft w:val="0"/>
      <w:marRight w:val="0"/>
      <w:marTop w:val="0"/>
      <w:marBottom w:val="0"/>
      <w:divBdr>
        <w:top w:val="none" w:sz="0" w:space="0" w:color="auto"/>
        <w:left w:val="none" w:sz="0" w:space="0" w:color="auto"/>
        <w:bottom w:val="none" w:sz="0" w:space="0" w:color="auto"/>
        <w:right w:val="none" w:sz="0" w:space="0" w:color="auto"/>
      </w:divBdr>
    </w:div>
    <w:div w:id="140236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1F7DD-CEAD-4B18-8571-84BEDE427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2484</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TOSHIBA</Company>
  <LinksUpToDate>false</LinksUpToDate>
  <CharactersWithSpaces>16616</CharactersWithSpaces>
  <SharedDoc>false</SharedDoc>
  <HLinks>
    <vt:vector size="12" baseType="variant">
      <vt:variant>
        <vt:i4>4718599</vt:i4>
      </vt:variant>
      <vt:variant>
        <vt:i4>3</vt:i4>
      </vt:variant>
      <vt:variant>
        <vt:i4>0</vt:i4>
      </vt:variant>
      <vt:variant>
        <vt:i4>5</vt:i4>
      </vt:variant>
      <vt:variant>
        <vt:lpwstr>http://www.aalto.fi/en/studies/education/programme/data_science_bsc/</vt:lpwstr>
      </vt:variant>
      <vt:variant>
        <vt:lpwstr/>
      </vt:variant>
      <vt:variant>
        <vt:i4>6225944</vt:i4>
      </vt:variant>
      <vt:variant>
        <vt:i4>0</vt:i4>
      </vt:variant>
      <vt:variant>
        <vt:i4>0</vt:i4>
      </vt:variant>
      <vt:variant>
        <vt:i4>5</vt:i4>
      </vt:variant>
      <vt:variant>
        <vt:lpwstr>https://www.ucc.ie/en/ck411/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Skorniakov</dc:creator>
  <cp:lastModifiedBy>Daina Stašionienė</cp:lastModifiedBy>
  <cp:revision>2</cp:revision>
  <cp:lastPrinted>2021-04-07T13:46:00Z</cp:lastPrinted>
  <dcterms:created xsi:type="dcterms:W3CDTF">2023-05-18T13:35:00Z</dcterms:created>
  <dcterms:modified xsi:type="dcterms:W3CDTF">2023-05-18T13:35:00Z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ca6db2426e542fa5a13b9a5c27dfe244efc1f2a82b4429784ccf823fe417ba6f</vt:lpwstr>
  </property>
</Properties>
</file>